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中国城市燃气行业市场发展分析及企业案例与前景预测研究报告(2026-2031版)</w:t>
      </w:r>
    </w:p>
    <w:p>
      <w:pPr>
        <w:spacing w:after="150"/>
      </w:pPr>
      <w:r>
        <w:rPr>
          <w:b w:val="1"/>
          <w:bCs w:val="1"/>
        </w:rPr>
        <w:t xml:space="preserve">报告简介</w:t>
      </w:r>
    </w:p>
    <w:p>
      <w:pPr>
        <w:spacing w:after="150"/>
      </w:pPr>
      <w:r>
        <w:rPr/>
        <w:t xml:space="preserve">城市燃气是指通过管道或其他方式向城市居民、商业用户和工业用户提供的一种清洁能源，主要包括天然气、液化石油气(LPG)和人工煤气等。城市燃气在城市能源供应中占据重要地位，广泛应用于居民生活、商业活动和工业生产等多个领域。</w:t>
      </w:r>
    </w:p>
    <w:p>
      <w:pPr>
        <w:spacing w:after="150"/>
      </w:pPr>
      <w:r>
        <w:rPr/>
        <w:t xml:space="preserve">随着城市化进程的加快和基础设施建设的不断推进，城市燃气需求量将持续增加。同时，随着消费者对环保、健康、节能型产品需求的提高，那些能够提供高品质、环保、健康产品的企业将迎来更多发展机遇。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城市燃气专业研究单位等公布和提供的大量资料。对我国城市燃气的行业现状、市场各类经营指标的情况、重点企业状况、区域市场发展情况等内容进行详细的阐述和深入的分析，着重对城市燃气业务的发展进行详尽深入的分析，并根据城市燃气行业的政策经济发展环境对城市燃气行业潜在的风险和防范建议进行分析。最后提出研究者对城市燃气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城市燃气行业概述</w:t>
      </w:r>
    </w:p>
    <w:p>
      <w:pPr>
        <w:spacing w:before="75" w:after="0"/>
      </w:pPr>
      <w:r>
        <w:rPr/>
        <w:t xml:space="preserve">第一节 城市燃气定义与分类</w:t>
      </w:r>
    </w:p>
    <w:p>
      <w:pPr>
        <w:spacing w:before="75" w:after="0"/>
      </w:pPr>
      <w:r>
        <w:rPr/>
        <w:t xml:space="preserve">一、城市燃气的基本概念</w:t>
      </w:r>
    </w:p>
    <w:p>
      <w:pPr>
        <w:spacing w:before="75" w:after="0"/>
      </w:pPr>
      <w:r>
        <w:rPr/>
        <w:t xml:space="preserve">二、城市燃气的主要类型(天然气、液化石油气、人工煤气等)</w:t>
      </w:r>
    </w:p>
    <w:p>
      <w:pPr>
        <w:spacing w:before="75" w:after="0"/>
      </w:pPr>
      <w:r>
        <w:rPr/>
        <w:t xml:space="preserve">三、不同类型城市燃气的特点与应用领域</w:t>
      </w:r>
    </w:p>
    <w:p>
      <w:pPr>
        <w:spacing w:before="75" w:after="0"/>
      </w:pPr>
      <w:r>
        <w:rPr/>
        <w:t xml:space="preserve">第二节 城市燃气产业链分析</w:t>
      </w:r>
    </w:p>
    <w:p>
      <w:pPr>
        <w:spacing w:before="75" w:after="0"/>
      </w:pPr>
      <w:r>
        <w:rPr/>
        <w:t xml:space="preserve">一、上游资源供应(天然气开采、液化石油气生产等)</w:t>
      </w:r>
    </w:p>
    <w:p>
      <w:pPr>
        <w:spacing w:before="75" w:after="0"/>
      </w:pPr>
      <w:r>
        <w:rPr/>
        <w:t xml:space="preserve">二、中游输配与储存(管道输配、储气设施建设等)</w:t>
      </w:r>
    </w:p>
    <w:p>
      <w:pPr>
        <w:spacing w:before="75" w:after="0"/>
      </w:pPr>
      <w:r>
        <w:rPr/>
        <w:t xml:space="preserve">三、下游终端应用(居民用气、商业用气、工业用气等)</w:t>
      </w:r>
    </w:p>
    <w:p>
      <w:pPr>
        <w:spacing w:before="75" w:after="0"/>
      </w:pPr>
      <w:r>
        <w:rPr>
          <w:b w:val="1"/>
          <w:bCs w:val="1"/>
        </w:rPr>
        <w:t xml:space="preserve">第二章 2021-2026年中国城市燃气行业发展回顾</w:t>
      </w:r>
    </w:p>
    <w:p>
      <w:pPr>
        <w:spacing w:before="75" w:after="0"/>
      </w:pPr>
      <w:r>
        <w:rPr/>
        <w:t xml:space="preserve">第一节 行业发展历程与阶段特征</w:t>
      </w:r>
    </w:p>
    <w:p>
      <w:pPr>
        <w:spacing w:before="75" w:after="0"/>
      </w:pPr>
      <w:r>
        <w:rPr/>
        <w:t xml:space="preserve">一、2021-2026年行业政策调整与市场变化</w:t>
      </w:r>
    </w:p>
    <w:p>
      <w:pPr>
        <w:spacing w:before="75" w:after="0"/>
      </w:pPr>
      <w:r>
        <w:rPr/>
        <w:t xml:space="preserve">二、2021-2026年天然气市场化改革推进</w:t>
      </w:r>
    </w:p>
    <w:p>
      <w:pPr>
        <w:spacing w:before="75" w:after="0"/>
      </w:pPr>
      <w:r>
        <w:rPr/>
        <w:t xml:space="preserve">三、2021-2026年行业整合与技术创新</w:t>
      </w:r>
    </w:p>
    <w:p>
      <w:pPr>
        <w:spacing w:before="75" w:after="0"/>
      </w:pPr>
      <w:r>
        <w:rPr/>
        <w:t xml:space="preserve">第二节 市场规模与增长情况</w:t>
      </w:r>
    </w:p>
    <w:p>
      <w:pPr>
        <w:spacing w:before="75" w:after="0"/>
      </w:pPr>
      <w:r>
        <w:rPr/>
        <w:t xml:space="preserve">一、2021-2026年城市燃气市场规模统计</w:t>
      </w:r>
    </w:p>
    <w:p>
      <w:pPr>
        <w:spacing w:before="75" w:after="0"/>
      </w:pPr>
      <w:r>
        <w:rPr/>
        <w:t xml:space="preserve">二、各类型城市燃气市场份额变化</w:t>
      </w:r>
    </w:p>
    <w:p>
      <w:pPr>
        <w:spacing w:before="75" w:after="0"/>
      </w:pPr>
      <w:r>
        <w:rPr/>
        <w:t xml:space="preserve">三、区域市场分布与增长差异</w:t>
      </w:r>
    </w:p>
    <w:p>
      <w:pPr>
        <w:spacing w:before="75" w:after="0"/>
      </w:pPr>
      <w:r>
        <w:rPr>
          <w:b w:val="1"/>
          <w:bCs w:val="1"/>
        </w:rPr>
        <w:t xml:space="preserve">第三章 中国城市燃气行业技术发展分析</w:t>
      </w:r>
    </w:p>
    <w:p>
      <w:pPr>
        <w:spacing w:before="75" w:after="0"/>
      </w:pPr>
      <w:r>
        <w:rPr/>
        <w:t xml:space="preserve">第一节 主流技术路线进展</w:t>
      </w:r>
    </w:p>
    <w:p>
      <w:pPr>
        <w:spacing w:before="75" w:after="0"/>
      </w:pPr>
      <w:r>
        <w:rPr/>
        <w:t xml:space="preserve">一、智能燃气表与物联网技术应用</w:t>
      </w:r>
    </w:p>
    <w:p>
      <w:pPr>
        <w:spacing w:before="75" w:after="0"/>
      </w:pPr>
      <w:r>
        <w:rPr/>
        <w:t xml:space="preserve">二、燃气泄漏检测与预警技术</w:t>
      </w:r>
    </w:p>
    <w:p>
      <w:pPr>
        <w:spacing w:before="75" w:after="0"/>
      </w:pPr>
      <w:r>
        <w:rPr/>
        <w:t xml:space="preserve">三、燃气输配系统的智能化管理</w:t>
      </w:r>
    </w:p>
    <w:p>
      <w:pPr>
        <w:spacing w:before="75" w:after="0"/>
      </w:pPr>
      <w:r>
        <w:rPr/>
        <w:t xml:space="preserve">第二节 关键技术挑战与解决方案</w:t>
      </w:r>
    </w:p>
    <w:p>
      <w:pPr>
        <w:spacing w:before="75" w:after="0"/>
      </w:pPr>
      <w:r>
        <w:rPr/>
        <w:t xml:space="preserve">一、燃气管道老化与安全问题</w:t>
      </w:r>
    </w:p>
    <w:p>
      <w:pPr>
        <w:spacing w:before="75" w:after="0"/>
      </w:pPr>
      <w:r>
        <w:rPr/>
        <w:t xml:space="preserve">二、燃气供应的稳定性和可靠性</w:t>
      </w:r>
    </w:p>
    <w:p>
      <w:pPr>
        <w:spacing w:before="75" w:after="0"/>
      </w:pPr>
      <w:r>
        <w:rPr/>
        <w:t xml:space="preserve">三、新能源与传统燃气的融合技术</w:t>
      </w:r>
    </w:p>
    <w:p>
      <w:pPr>
        <w:spacing w:before="75" w:after="0"/>
      </w:pPr>
      <w:r>
        <w:rPr>
          <w:b w:val="1"/>
          <w:bCs w:val="1"/>
        </w:rPr>
        <w:t xml:space="preserve">第四章 2026-2031年中国城市燃气市场需求预测</w:t>
      </w:r>
    </w:p>
    <w:p>
      <w:pPr>
        <w:spacing w:before="75" w:after="0"/>
      </w:pPr>
      <w:r>
        <w:rPr/>
        <w:t xml:space="preserve">第一节 总体需求趋势分析</w:t>
      </w:r>
    </w:p>
    <w:p>
      <w:pPr>
        <w:spacing w:before="75" w:after="0"/>
      </w:pPr>
      <w:r>
        <w:rPr/>
        <w:t xml:space="preserve">一、城市化进程与燃气需求增长</w:t>
      </w:r>
    </w:p>
    <w:p>
      <w:pPr>
        <w:spacing w:before="75" w:after="0"/>
      </w:pPr>
      <w:r>
        <w:rPr/>
        <w:t xml:space="preserve">二、消费升级与燃气应用拓展</w:t>
      </w:r>
    </w:p>
    <w:p>
      <w:pPr>
        <w:spacing w:before="75" w:after="0"/>
      </w:pPr>
      <w:r>
        <w:rPr/>
        <w:t xml:space="preserve">三、政策导向与市场机遇</w:t>
      </w:r>
    </w:p>
    <w:p>
      <w:pPr>
        <w:spacing w:before="75" w:after="0"/>
      </w:pPr>
      <w:r>
        <w:rPr/>
        <w:t xml:space="preserve">第二节 细分市场需求预测</w:t>
      </w:r>
    </w:p>
    <w:p>
      <w:pPr>
        <w:spacing w:before="75" w:after="0"/>
      </w:pPr>
      <w:r>
        <w:rPr/>
        <w:t xml:space="preserve">一、居民用气市场需求预测</w:t>
      </w:r>
    </w:p>
    <w:p>
      <w:pPr>
        <w:spacing w:before="75" w:after="0"/>
      </w:pPr>
      <w:r>
        <w:rPr/>
        <w:t xml:space="preserve">二、商业用气市场需求预测</w:t>
      </w:r>
    </w:p>
    <w:p>
      <w:pPr>
        <w:spacing w:before="75" w:after="0"/>
      </w:pPr>
      <w:r>
        <w:rPr/>
        <w:t xml:space="preserve">三、工业用气市场需求预测</w:t>
      </w:r>
    </w:p>
    <w:p>
      <w:pPr>
        <w:spacing w:before="75" w:after="0"/>
      </w:pPr>
      <w:r>
        <w:rPr>
          <w:b w:val="1"/>
          <w:bCs w:val="1"/>
        </w:rPr>
        <w:t xml:space="preserve">第五章 中国城市燃气行业竞争格局分析</w:t>
      </w:r>
    </w:p>
    <w:p>
      <w:pPr>
        <w:spacing w:before="75" w:after="0"/>
      </w:pPr>
      <w:r>
        <w:rPr/>
        <w:t xml:space="preserve">第一节 市场集中度与竞争格局</w:t>
      </w:r>
    </w:p>
    <w:p>
      <w:pPr>
        <w:spacing w:before="75" w:after="0"/>
      </w:pPr>
      <w:r>
        <w:rPr/>
        <w:t xml:space="preserve">一、主要企业市场份额与排名</w:t>
      </w:r>
    </w:p>
    <w:p>
      <w:pPr>
        <w:spacing w:before="75" w:after="0"/>
      </w:pPr>
      <w:r>
        <w:rPr/>
        <w:t xml:space="preserve">二、竞争格局演变趋势</w:t>
      </w:r>
    </w:p>
    <w:p>
      <w:pPr>
        <w:spacing w:before="75" w:after="0"/>
      </w:pPr>
      <w:r>
        <w:rPr/>
        <w:t xml:space="preserve">第二节 竞争策略与差异化分析</w:t>
      </w:r>
    </w:p>
    <w:p>
      <w:pPr>
        <w:spacing w:before="75" w:after="0"/>
      </w:pPr>
      <w:r>
        <w:rPr/>
        <w:t xml:space="preserve">一、服务品质提升策略</w:t>
      </w:r>
    </w:p>
    <w:p>
      <w:pPr>
        <w:spacing w:before="75" w:after="0"/>
      </w:pPr>
      <w:r>
        <w:rPr/>
        <w:t xml:space="preserve">二、技术创新与智能化改造策略</w:t>
      </w:r>
    </w:p>
    <w:p>
      <w:pPr>
        <w:spacing w:before="75" w:after="0"/>
      </w:pPr>
      <w:r>
        <w:rPr/>
        <w:t xml:space="preserve">三、品牌建设与市场拓展策略</w:t>
      </w:r>
    </w:p>
    <w:p>
      <w:pPr>
        <w:spacing w:before="75" w:after="0"/>
      </w:pPr>
      <w:r>
        <w:rPr>
          <w:b w:val="1"/>
          <w:bCs w:val="1"/>
        </w:rPr>
        <w:t xml:space="preserve">第六章 中国城市燃气行业重点企业案例分析</w:t>
      </w:r>
    </w:p>
    <w:p>
      <w:pPr>
        <w:spacing w:before="75" w:after="0"/>
      </w:pPr>
      <w:r>
        <w:rPr/>
        <w:t xml:space="preserve">第一节 中国石油天然气股份有限公司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第二节 中国石油化工股份有限公司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第三节 中国海洋石油集团有限公司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第四节 北京市燃气集团有限责任公司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第五节 上海燃气(集团)有限公司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第六节 广州燃气集团有限公司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第七节 深圳市燃气集团股份有限公司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第八节 重庆燃气集团股份有限公司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第九节 天津市燃气集团有限公司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t xml:space="preserve">第十节 河北省燃气集团有限责任公司</w:t>
      </w:r>
    </w:p>
    <w:p>
      <w:pPr>
        <w:spacing w:before="75" w:after="0"/>
      </w:pPr>
      <w:r>
        <w:rPr/>
        <w:t xml:space="preserve">一、企业概况与业务布局</w:t>
      </w:r>
    </w:p>
    <w:p>
      <w:pPr>
        <w:spacing w:before="75" w:after="0"/>
      </w:pPr>
      <w:r>
        <w:rPr/>
        <w:t xml:space="preserve">二、城市燃气业务发展现状</w:t>
      </w:r>
    </w:p>
    <w:p>
      <w:pPr>
        <w:spacing w:before="75" w:after="0"/>
      </w:pPr>
      <w:r>
        <w:rPr/>
        <w:t xml:space="preserve">三、核心技术与市场竞争力分析</w:t>
      </w:r>
    </w:p>
    <w:p>
      <w:pPr>
        <w:spacing w:before="75" w:after="0"/>
      </w:pPr>
      <w:r>
        <w:rPr>
          <w:b w:val="1"/>
          <w:bCs w:val="1"/>
        </w:rPr>
        <w:t xml:space="preserve">第七章 中国城市燃气行业投资机会与风险分析</w:t>
      </w:r>
    </w:p>
    <w:p>
      <w:pPr>
        <w:spacing w:before="75" w:after="0"/>
      </w:pPr>
      <w:r>
        <w:rPr/>
        <w:t xml:space="preserve">第一节 投资机会分析</w:t>
      </w:r>
    </w:p>
    <w:p>
      <w:pPr>
        <w:spacing w:before="75" w:after="0"/>
      </w:pPr>
      <w:r>
        <w:rPr/>
        <w:t xml:space="preserve">一、政策扶持带来的投资机会</w:t>
      </w:r>
    </w:p>
    <w:p>
      <w:pPr>
        <w:spacing w:before="75" w:after="0"/>
      </w:pPr>
      <w:r>
        <w:rPr/>
        <w:t xml:space="preserve">二、市场需求增长带来的投资机会</w:t>
      </w:r>
    </w:p>
    <w:p>
      <w:pPr>
        <w:spacing w:before="75" w:after="0"/>
      </w:pPr>
      <w:r>
        <w:rPr/>
        <w:t xml:space="preserve">三、技术创新带来的投资机会</w:t>
      </w:r>
    </w:p>
    <w:p>
      <w:pPr>
        <w:spacing w:before="75" w:after="0"/>
      </w:pPr>
      <w:r>
        <w:rPr/>
        <w:t xml:space="preserve">第二节 投资风险分析</w:t>
      </w:r>
    </w:p>
    <w:p>
      <w:pPr>
        <w:spacing w:before="75" w:after="0"/>
      </w:pPr>
      <w:r>
        <w:rPr/>
        <w:t xml:space="preserve">一、政策变动风险</w:t>
      </w:r>
    </w:p>
    <w:p>
      <w:pPr>
        <w:spacing w:before="75" w:after="0"/>
      </w:pPr>
      <w:r>
        <w:rPr/>
        <w:t xml:space="preserve">二、市场竞争加剧风险</w:t>
      </w:r>
    </w:p>
    <w:p>
      <w:pPr>
        <w:spacing w:before="75" w:after="0"/>
      </w:pPr>
      <w:r>
        <w:rPr/>
        <w:t xml:space="preserve">三、安全管理与运营风险</w:t>
      </w:r>
    </w:p>
    <w:p>
      <w:pPr>
        <w:spacing w:before="75" w:after="0"/>
      </w:pPr>
      <w:r>
        <w:rPr>
          <w:b w:val="1"/>
          <w:bCs w:val="1"/>
        </w:rPr>
        <w:t xml:space="preserve">第八章 2026-2031年中国城市燃气行业发展趋势预测</w:t>
      </w:r>
    </w:p>
    <w:p>
      <w:pPr>
        <w:spacing w:before="75" w:after="0"/>
      </w:pPr>
      <w:r>
        <w:rPr/>
        <w:t xml:space="preserve">第一节 总体发展趋势</w:t>
      </w:r>
    </w:p>
    <w:p>
      <w:pPr>
        <w:spacing w:before="75" w:after="0"/>
      </w:pPr>
      <w:r>
        <w:rPr/>
        <w:t xml:space="preserve">一、市场规模持续扩大</w:t>
      </w:r>
    </w:p>
    <w:p>
      <w:pPr>
        <w:spacing w:before="75" w:after="0"/>
      </w:pPr>
      <w:r>
        <w:rPr/>
        <w:t xml:space="preserve">二、智能化与数字化转型</w:t>
      </w:r>
    </w:p>
    <w:p>
      <w:pPr>
        <w:spacing w:before="75" w:after="0"/>
      </w:pPr>
      <w:r>
        <w:rPr/>
        <w:t xml:space="preserve">三、新能源与传统燃气的融合发展</w:t>
      </w:r>
    </w:p>
    <w:p>
      <w:pPr>
        <w:spacing w:before="75" w:after="0"/>
      </w:pPr>
      <w:r>
        <w:rPr/>
        <w:t xml:space="preserve">第二节 细分市场发展趋势</w:t>
      </w:r>
    </w:p>
    <w:p>
      <w:pPr>
        <w:spacing w:before="75" w:after="0"/>
      </w:pPr>
      <w:r>
        <w:rPr/>
        <w:t xml:space="preserve">一、居民用气市场发展趋势</w:t>
      </w:r>
    </w:p>
    <w:p>
      <w:pPr>
        <w:spacing w:before="75" w:after="0"/>
      </w:pPr>
      <w:r>
        <w:rPr/>
        <w:t xml:space="preserve">二、商业用气市场发展趋势</w:t>
      </w:r>
    </w:p>
    <w:p>
      <w:pPr>
        <w:spacing w:before="75" w:after="0"/>
      </w:pPr>
      <w:r>
        <w:rPr/>
        <w:t xml:space="preserve">三、工业用气市场发展趋势</w:t>
      </w:r>
    </w:p>
    <w:p>
      <w:pPr>
        <w:spacing w:before="75" w:after="0"/>
      </w:pPr>
      <w:r>
        <w:rPr>
          <w:b w:val="1"/>
          <w:bCs w:val="1"/>
        </w:rPr>
        <w:t xml:space="preserve">第九章 中国城市燃气行业面临的挑战与对策</w:t>
      </w:r>
    </w:p>
    <w:p>
      <w:pPr>
        <w:spacing w:before="75" w:after="0"/>
      </w:pPr>
      <w:r>
        <w:rPr/>
        <w:t xml:space="preserve">第一节 行业面临的挑战</w:t>
      </w:r>
    </w:p>
    <w:p>
      <w:pPr>
        <w:spacing w:before="75" w:after="0"/>
      </w:pPr>
      <w:r>
        <w:rPr/>
        <w:t xml:space="preserve">一、资源供应与价格波动</w:t>
      </w:r>
    </w:p>
    <w:p>
      <w:pPr>
        <w:spacing w:before="75" w:after="0"/>
      </w:pPr>
      <w:r>
        <w:rPr/>
        <w:t xml:space="preserve">二、安全管理与事故防范</w:t>
      </w:r>
    </w:p>
    <w:p>
      <w:pPr>
        <w:spacing w:before="75" w:after="0"/>
      </w:pPr>
      <w:r>
        <w:rPr/>
        <w:t xml:space="preserve">三、市场竞争与服务质量提升</w:t>
      </w:r>
    </w:p>
    <w:p>
      <w:pPr>
        <w:spacing w:before="75" w:after="0"/>
      </w:pPr>
      <w:r>
        <w:rPr/>
        <w:t xml:space="preserve">第二节 对策建议</w:t>
      </w:r>
    </w:p>
    <w:p>
      <w:pPr>
        <w:spacing w:before="75" w:after="0"/>
      </w:pPr>
      <w:r>
        <w:rPr/>
        <w:t xml:space="preserve">一、加强政策扶持与引导</w:t>
      </w:r>
    </w:p>
    <w:p>
      <w:pPr>
        <w:spacing w:before="75" w:after="0"/>
      </w:pPr>
      <w:r>
        <w:rPr/>
        <w:t xml:space="preserve">二、推动技术创新与智能化改造</w:t>
      </w:r>
    </w:p>
    <w:p>
      <w:pPr>
        <w:spacing w:before="75" w:after="0"/>
      </w:pPr>
      <w:r>
        <w:rPr/>
        <w:t xml:space="preserve">三、完善安全管理体系</w:t>
      </w:r>
    </w:p>
    <w:p>
      <w:pPr>
        <w:spacing w:before="75" w:after="0"/>
      </w:pPr>
      <w:r>
        <w:rPr>
          <w:b w:val="1"/>
          <w:bCs w:val="1"/>
        </w:rPr>
        <w:t xml:space="preserve">第十章 中国城市燃气行业国际合作与竞争分析</w:t>
      </w:r>
    </w:p>
    <w:p>
      <w:pPr>
        <w:spacing w:before="75" w:after="0"/>
      </w:pPr>
      <w:r>
        <w:rPr/>
        <w:t xml:space="preserve">第一节 国际市场发展现状与趋势</w:t>
      </w:r>
    </w:p>
    <w:p>
      <w:pPr>
        <w:spacing w:before="75" w:after="0"/>
      </w:pPr>
      <w:r>
        <w:rPr/>
        <w:t xml:space="preserve">一、全球城市燃气市场规模与增长</w:t>
      </w:r>
    </w:p>
    <w:p>
      <w:pPr>
        <w:spacing w:before="75" w:after="0"/>
      </w:pPr>
      <w:r>
        <w:rPr/>
        <w:t xml:space="preserve">二、主要国家与地区市场特点</w:t>
      </w:r>
    </w:p>
    <w:p>
      <w:pPr>
        <w:spacing w:before="75" w:after="0"/>
      </w:pPr>
      <w:r>
        <w:rPr/>
        <w:t xml:space="preserve">第二节 中国城市燃气行业国际竞争力分析</w:t>
      </w:r>
    </w:p>
    <w:p>
      <w:pPr>
        <w:spacing w:before="75" w:after="0"/>
      </w:pPr>
      <w:r>
        <w:rPr/>
        <w:t xml:space="preserve">一、技术实力与市场份额</w:t>
      </w:r>
    </w:p>
    <w:p>
      <w:pPr>
        <w:spacing w:before="75" w:after="0"/>
      </w:pPr>
      <w:r>
        <w:rPr/>
        <w:t xml:space="preserve">二、国际合作与竞争策略</w:t>
      </w:r>
    </w:p>
    <w:p>
      <w:pPr>
        <w:spacing w:before="75" w:after="0"/>
      </w:pPr>
      <w:r>
        <w:rPr>
          <w:b w:val="1"/>
          <w:bCs w:val="1"/>
        </w:rPr>
        <w:t xml:space="preserve">第十一章 2026-2031年中国城市燃气行业细分领域深度分析</w:t>
      </w:r>
    </w:p>
    <w:p>
      <w:pPr>
        <w:spacing w:before="75" w:after="0"/>
      </w:pPr>
      <w:r>
        <w:rPr/>
        <w:t xml:space="preserve">第一节 智能化城市燃气领域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t xml:space="preserve">第二节 燃气输配与储存领域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t xml:space="preserve">第三节 燃气终端应用领域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b w:val="1"/>
          <w:bCs w:val="1"/>
        </w:rPr>
        <w:t xml:space="preserve">第十二章 中国城市燃气行业与新能源协同发展分析</w:t>
      </w:r>
    </w:p>
    <w:p>
      <w:pPr>
        <w:spacing w:before="75" w:after="0"/>
      </w:pPr>
      <w:r>
        <w:rPr/>
        <w:t xml:space="preserve">第一节 城市燃气与新能源融合发展</w:t>
      </w:r>
    </w:p>
    <w:p>
      <w:pPr>
        <w:spacing w:before="75" w:after="0"/>
      </w:pPr>
      <w:r>
        <w:rPr/>
        <w:t xml:space="preserve">一、新能源对城市燃气的影响</w:t>
      </w:r>
    </w:p>
    <w:p>
      <w:pPr>
        <w:spacing w:before="75" w:after="0"/>
      </w:pPr>
      <w:r>
        <w:rPr/>
        <w:t xml:space="preserve">二、城市燃气在新能源体系中的角色</w:t>
      </w:r>
    </w:p>
    <w:p>
      <w:pPr>
        <w:spacing w:before="75" w:after="0"/>
      </w:pPr>
      <w:r>
        <w:rPr/>
        <w:t xml:space="preserve">第二节 典型应用场景案例分析</w:t>
      </w:r>
    </w:p>
    <w:p>
      <w:pPr>
        <w:spacing w:before="75" w:after="0"/>
      </w:pPr>
      <w:r>
        <w:rPr/>
        <w:t xml:space="preserve">一、天然气与氢能融合应用案例</w:t>
      </w:r>
    </w:p>
    <w:p>
      <w:pPr>
        <w:spacing w:before="75" w:after="0"/>
      </w:pPr>
      <w:r>
        <w:rPr/>
        <w:t xml:space="preserve">二、城市燃气在分布式能源系统中的应用案例</w:t>
      </w:r>
    </w:p>
    <w:p>
      <w:pPr>
        <w:spacing w:before="75" w:after="0"/>
      </w:pPr>
      <w:r>
        <w:rPr>
          <w:b w:val="1"/>
          <w:bCs w:val="1"/>
        </w:rPr>
        <w:t xml:space="preserve">第十三章 中国城市燃气行业商业模式创新分析</w:t>
      </w:r>
    </w:p>
    <w:p>
      <w:pPr>
        <w:spacing w:before="75" w:after="0"/>
      </w:pPr>
      <w:r>
        <w:rPr/>
        <w:t xml:space="preserve">第一节 城市燃气商业模式演变</w:t>
      </w:r>
    </w:p>
    <w:p>
      <w:pPr>
        <w:spacing w:before="75" w:after="0"/>
      </w:pPr>
      <w:r>
        <w:rPr/>
        <w:t xml:space="preserve">一、传统商业模式特点与局限</w:t>
      </w:r>
    </w:p>
    <w:p>
      <w:pPr>
        <w:spacing w:before="75" w:after="0"/>
      </w:pPr>
      <w:r>
        <w:rPr/>
        <w:t xml:space="preserve">二、新兴商业模式探索与实践</w:t>
      </w:r>
    </w:p>
    <w:p>
      <w:pPr>
        <w:spacing w:before="75" w:after="0"/>
      </w:pPr>
      <w:r>
        <w:rPr/>
        <w:t xml:space="preserve">第二节 典型商业模式案例分析</w:t>
      </w:r>
    </w:p>
    <w:p>
      <w:pPr>
        <w:spacing w:before="75" w:after="0"/>
      </w:pPr>
      <w:r>
        <w:rPr/>
        <w:t xml:space="preserve">一、燃气供应与服务一体化模式</w:t>
      </w:r>
    </w:p>
    <w:p>
      <w:pPr>
        <w:spacing w:before="75" w:after="0"/>
      </w:pPr>
      <w:r>
        <w:rPr/>
        <w:t xml:space="preserve">二、燃气与新能源综合服务模式</w:t>
      </w:r>
    </w:p>
    <w:p>
      <w:pPr>
        <w:spacing w:before="75" w:after="0"/>
      </w:pPr>
      <w:r>
        <w:rPr>
          <w:b w:val="1"/>
          <w:bCs w:val="1"/>
        </w:rPr>
        <w:t xml:space="preserve">第十四章 2026-2031年中国城市燃气行业区域市场深度分析</w:t>
      </w:r>
    </w:p>
    <w:p>
      <w:pPr>
        <w:spacing w:before="75" w:after="0"/>
      </w:pPr>
      <w:r>
        <w:rPr/>
        <w:t xml:space="preserve">第一节 华北地区城市燃气市场分析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第二节 华东地区城市燃气市场分析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第三节 华南地区城市燃气市场分析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第四节 华中地区城市燃气市场分析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第五节 西南地区城市燃气市场分析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第六节 西北地区城市燃气市场分析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b w:val="1"/>
          <w:bCs w:val="1"/>
        </w:rPr>
        <w:t xml:space="preserve">第十五章 中国城市燃气行业未来发展前景预测与战略建议</w:t>
      </w:r>
    </w:p>
    <w:p>
      <w:pPr>
        <w:spacing w:before="75" w:after="0"/>
      </w:pPr>
      <w:r>
        <w:rPr/>
        <w:t xml:space="preserve">第一节 2026-2031年中国城市燃气行业发展前景预测</w:t>
      </w:r>
    </w:p>
    <w:p>
      <w:pPr>
        <w:spacing w:before="75" w:after="0"/>
      </w:pPr>
      <w:r>
        <w:rPr/>
        <w:t xml:space="preserve">一、市场规模与增长预测</w:t>
      </w:r>
    </w:p>
    <w:p>
      <w:pPr>
        <w:spacing w:before="75" w:after="0"/>
      </w:pPr>
      <w:r>
        <w:rPr/>
        <w:t xml:space="preserve">二、技术创新与智能化发展预测</w:t>
      </w:r>
    </w:p>
    <w:p>
      <w:pPr>
        <w:spacing w:before="75" w:after="0"/>
      </w:pPr>
      <w:r>
        <w:rPr/>
        <w:t xml:space="preserve">三、政策环境与市场机遇预测</w:t>
      </w:r>
    </w:p>
    <w:p>
      <w:pPr>
        <w:spacing w:before="75" w:after="0"/>
      </w:pPr>
      <w:r>
        <w:rPr/>
        <w:t xml:space="preserve">第二节 中国城市燃气行业发展战略建议</w:t>
      </w:r>
    </w:p>
    <w:p>
      <w:pPr>
        <w:spacing w:before="75" w:after="0"/>
      </w:pPr>
      <w:r>
        <w:rPr/>
        <w:t xml:space="preserve">一、加强政策扶持与引导力度</w:t>
      </w:r>
    </w:p>
    <w:p>
      <w:pPr>
        <w:spacing w:before="75" w:after="0"/>
      </w:pPr>
      <w:r>
        <w:rPr/>
        <w:t xml:space="preserve">二、推动技术创新与智能化改造</w:t>
      </w:r>
    </w:p>
    <w:p>
      <w:pPr>
        <w:spacing w:before="75" w:after="0"/>
      </w:pPr>
      <w:r>
        <w:rPr/>
        <w:t xml:space="preserve">三、拓展多元化与个性化服务模式</w:t>
      </w:r>
    </w:p>
    <w:p>
      <w:pPr>
        <w:spacing w:before="75" w:after="0"/>
      </w:pPr>
      <w:r>
        <w:rPr/>
        <w:t xml:space="preserve">四、加强国际合作与交流</w:t>
      </w:r>
    </w:p>
    <w:p>
      <w:pPr>
        <w:spacing w:before="75" w:after="0"/>
      </w:pPr>
      <w:r>
        <w:rPr>
          <w:b w:val="1"/>
          <w:bCs w:val="1"/>
        </w:rPr>
        <w:t xml:space="preserve">图表目录</w:t>
      </w:r>
    </w:p>
    <w:p>
      <w:pPr>
        <w:spacing w:before="75" w:after="0"/>
      </w:pPr>
      <w:r>
        <w:rPr/>
        <w:t xml:space="preserve">图表：2021-2026年中国城市燃气市场规模增长趋势图</w:t>
      </w:r>
    </w:p>
    <w:p>
      <w:pPr>
        <w:spacing w:before="75" w:after="0"/>
      </w:pPr>
      <w:r>
        <w:rPr/>
        <w:t xml:space="preserve">图表：2021-2026年中国城市燃气行业区域市场分布图</w:t>
      </w:r>
    </w:p>
    <w:p>
      <w:pPr>
        <w:spacing w:before="75" w:after="0"/>
      </w:pPr>
      <w:r>
        <w:rPr/>
        <w:t xml:space="preserve">图表：2021-2026年中国城市燃气行业主要企业市场份额图</w:t>
      </w:r>
    </w:p>
    <w:p>
      <w:pPr>
        <w:spacing w:before="75" w:after="0"/>
      </w:pPr>
      <w:r>
        <w:rPr/>
        <w:t xml:space="preserve">图表：2021-2026年中国城市燃气行业技术专利申请趋势图</w:t>
      </w:r>
    </w:p>
    <w:p>
      <w:pPr>
        <w:spacing w:before="75" w:after="0"/>
      </w:pPr>
      <w:r>
        <w:rPr/>
        <w:t xml:space="preserve">图表：2021-2026年中国城市燃气行业智能化改造投入占比图</w:t>
      </w:r>
    </w:p>
    <w:p>
      <w:pPr>
        <w:spacing w:before="75" w:after="0"/>
      </w:pPr>
      <w:r>
        <w:rPr/>
        <w:t xml:space="preserve">图表：2021-2026年中国城市燃气行业服务满意度调查结果图</w:t>
      </w:r>
    </w:p>
    <w:p>
      <w:pPr>
        <w:spacing w:before="75" w:after="0"/>
      </w:pPr>
      <w:r>
        <w:rPr/>
        <w:t xml:space="preserve">图表：2021-2026年中国城市燃气行业政策扶持力度对比图</w:t>
      </w:r>
    </w:p>
    <w:p>
      <w:pPr>
        <w:spacing w:before="75" w:after="0"/>
      </w:pPr>
      <w:r>
        <w:rPr/>
        <w:t xml:space="preserve">图表：2021-2026年中国城市燃气行业土地供应情况统计图</w:t>
      </w:r>
    </w:p>
    <w:p>
      <w:pPr>
        <w:spacing w:before="75" w:after="0"/>
      </w:pPr>
      <w:r>
        <w:rPr/>
        <w:t xml:space="preserve">图表：2021-2026年中国城市燃气行业人才需求与供给平衡图</w:t>
      </w:r>
    </w:p>
    <w:p>
      <w:pPr>
        <w:spacing w:before="75" w:after="0"/>
      </w:pPr>
      <w:r>
        <w:rPr/>
        <w:t xml:space="preserve">图表：2021-2026年中国城市燃气行业投资规模与回报率分析图</w:t>
      </w:r>
    </w:p>
    <w:p>
      <w:pPr>
        <w:spacing w:before="75" w:after="0"/>
      </w:pPr>
      <w:r>
        <w:rPr/>
        <w:t xml:space="preserve">图表：2021-2026年中国城市燃气行业市场竞争格局演变图</w:t>
      </w:r>
    </w:p>
    <w:p>
      <w:pPr>
        <w:spacing w:before="75" w:after="0"/>
      </w:pPr>
      <w:r>
        <w:rPr/>
        <w:t xml:space="preserve">图表：2021-2026年中国城市燃气行业品牌认知度调查结果图</w:t>
      </w:r>
    </w:p>
    <w:p>
      <w:pPr>
        <w:spacing w:before="75" w:after="0"/>
      </w:pPr>
      <w:r>
        <w:rPr/>
        <w:t xml:space="preserve">图表：2021-2026年中国城市燃气行业服务质量与价格关系图</w:t>
      </w:r>
    </w:p>
    <w:p>
      <w:pPr>
        <w:spacing w:before="75" w:after="0"/>
      </w:pPr>
      <w:r>
        <w:rPr/>
        <w:t xml:space="preserve">图表：2021-2026年中国城市燃气行业用户忠诚度与满意度关系图</w:t>
      </w:r>
    </w:p>
    <w:p>
      <w:pPr>
        <w:spacing w:before="75" w:after="0"/>
      </w:pPr>
      <w:r>
        <w:rPr/>
        <w:t xml:space="preserve">图表：2021-2026年中国城市燃气行业市场集中度变化趋势图</w:t>
      </w:r>
    </w:p>
    <w:p>
      <w:pPr>
        <w:spacing w:before="75" w:after="0"/>
      </w:pPr>
      <w:r>
        <w:rPr/>
        <w:t xml:space="preserve">图表：2021-2026年中国城市燃气行业产业链上下游合作模式图</w:t>
      </w:r>
    </w:p>
    <w:p>
      <w:pPr>
        <w:spacing w:before="75" w:after="0"/>
      </w:pPr>
      <w:r>
        <w:rPr/>
        <w:t xml:space="preserve">图表：2026-2031年城市燃气行业市场规模预测</w:t>
      </w:r>
    </w:p>
    <w:p>
      <w:pPr>
        <w:spacing w:before="75" w:after="0"/>
      </w:pPr>
      <w:r>
        <w:rPr/>
        <w:t xml:space="preserve">图表：2026-2031年城市燃气行业营业收入预测</w:t>
      </w:r>
    </w:p>
    <w:p>
      <w:pPr>
        <w:spacing w:before="75" w:after="0"/>
      </w:pPr>
      <w:r>
        <w:rPr/>
        <w:t xml:space="preserve">图表：2026-2031年中国城市燃气行业供给预测</w:t>
      </w:r>
    </w:p>
    <w:p>
      <w:pPr>
        <w:spacing w:before="75" w:after="0"/>
      </w:pPr>
      <w:r>
        <w:rPr/>
        <w:t xml:space="preserve">图表：2026-2031年中国城市燃气行业需求预测</w:t>
      </w:r>
    </w:p>
    <w:p>
      <w:pPr>
        <w:spacing w:before="75" w:after="0"/>
      </w:pPr>
      <w:r>
        <w:rPr/>
        <w:t xml:space="preserve">图表：2026-2031年中国城市燃气行业供需平衡预测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中国城市燃气行业市场发展分析及企业案例与前景预测研究报告(2026-2031版)</dc:title>
  <dc:description>中国城市燃气行业市场发展分析及企业案例与前景预测研究报告(2026-2031版)</dc:description>
  <dc:subject>中国城市燃气行业市场发展分析及企业案例与前景预测研究报告(2026-2031版)</dc:subject>
  <cp:keywords>研究报告</cp:keywords>
  <cp:category>研究报告</cp:category>
  <cp:lastModifiedBy>北京中道泰和信息咨询有限公司</cp:lastModifiedBy>
  <dcterms:created xsi:type="dcterms:W3CDTF">2026-04-08T17:08:23+08:00</dcterms:created>
  <dcterms:modified xsi:type="dcterms:W3CDTF">2026-04-08T17:08:23+08:00</dcterms:modified>
</cp:coreProperties>
</file>

<file path=docProps/custom.xml><?xml version="1.0" encoding="utf-8"?>
<Properties xmlns="http://schemas.openxmlformats.org/officeDocument/2006/custom-properties" xmlns:vt="http://schemas.openxmlformats.org/officeDocument/2006/docPropsVTypes"/>
</file>