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中国装修板材行业市场深度调研及竞争格局与投资价值研究报告(2026-2031版)</w:t>
      </w:r>
    </w:p>
    <w:p>
      <w:pPr>
        <w:spacing w:after="150"/>
      </w:pPr>
      <w:r>
        <w:rPr>
          <w:b w:val="1"/>
          <w:bCs w:val="1"/>
        </w:rPr>
        <w:t xml:space="preserve">报告简介</w:t>
      </w:r>
    </w:p>
    <w:p>
      <w:pPr>
        <w:spacing w:after="150"/>
      </w:pPr>
      <w:r>
        <w:rPr/>
        <w:t xml:space="preserve">装修板材是做成标准大小的扁平矩形建筑材料板，应用于建筑行业，用来作为墙壁、天花板或地板等的构件。按材质大致可分为木质板材和硅酸盐类板材。</w:t>
      </w:r>
    </w:p>
    <w:p>
      <w:pPr>
        <w:spacing w:after="150"/>
      </w:pPr>
      <w:r>
        <w:rPr/>
        <w:t xml:space="preserve">新型板材技术的不断涌现和快速发展，为装修板材市场注入了新的活力。例如，拉锁式板材体系、三明治式夹心板材体系等新型板材技术的出现，不仅丰富了装修板材的种类和性能，还推动了相关企业的技术创新和产品升级。</w:t>
      </w:r>
    </w:p>
    <w:p>
      <w:pPr>
        <w:spacing w:after="150"/>
      </w:pPr>
      <w:r>
        <w:rPr/>
        <w:t xml:space="preserve">随着环保意识的增强，消费者在选择装修板材时更加注重其环保性能，如甲醛释放量、VOCs含量等指标。环保型、节能型装修板材的推出，不仅满足了消费者对健康居住环境的追求，也推动了装修板材行业的绿色转型。</w:t>
      </w:r>
    </w:p>
    <w:p>
      <w:pPr>
        <w:spacing w:after="150"/>
      </w:pPr>
      <w:r>
        <w:rPr/>
        <w:t xml:space="preserve">随着城市化进程的加快和基础设施建设的不断推进，装修板材需求量将持续增加。同时，随着消费者对环保、健康、节能型装修板材需求的提高，那些能够提供高品质、环保、健康产品的企业将迎来更多发展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装修板材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中国装修板材行业发展概述</w:t>
      </w:r>
    </w:p>
    <w:p>
      <w:pPr>
        <w:spacing w:before="75" w:after="0"/>
      </w:pPr>
      <w:r>
        <w:rPr/>
        <w:t xml:space="preserve">第一节 装修板材行业发展情况</w:t>
      </w:r>
    </w:p>
    <w:p>
      <w:pPr>
        <w:spacing w:before="75" w:after="0"/>
      </w:pPr>
      <w:r>
        <w:rPr/>
        <w:t xml:space="preserve">第二节 最近3-5年中国装修板材行业经济指标分析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中国装修板材行业的国际比较分析</w:t>
      </w:r>
    </w:p>
    <w:p>
      <w:pPr>
        <w:spacing w:before="75" w:after="0"/>
      </w:pPr>
      <w:r>
        <w:rPr/>
        <w:t xml:space="preserve">第一节 中国装修板材行业竞争力指标分析</w:t>
      </w:r>
    </w:p>
    <w:p>
      <w:pPr>
        <w:spacing w:before="75" w:after="0"/>
      </w:pPr>
      <w:r>
        <w:rPr/>
        <w:t xml:space="preserve">第二节 中国装修板材行业经济指标国际比较分析</w:t>
      </w:r>
    </w:p>
    <w:p>
      <w:pPr>
        <w:spacing w:before="75" w:after="0"/>
      </w:pPr>
      <w:r>
        <w:rPr/>
        <w:t xml:space="preserve">第三节 全球装修板材行业市场需求分析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全球装修板材行业市场供给分析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2021-2026年中国装修板材行业整体运行指标分析</w:t>
      </w:r>
    </w:p>
    <w:p>
      <w:pPr>
        <w:spacing w:before="75" w:after="0"/>
      </w:pPr>
      <w:r>
        <w:rPr/>
        <w:t xml:space="preserve">第一节 中国装修板材行业总体规模分析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中国装修板材行业产销分析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中国装修板材行业财务指标总体分析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装修板材产业发展环境分析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二、我国装修板材工业发展分析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装修板材行业上下游及相关产业分析</w:t>
      </w:r>
    </w:p>
    <w:p>
      <w:pPr>
        <w:spacing w:before="75" w:after="0"/>
      </w:pPr>
      <w:r>
        <w:rPr/>
        <w:t xml:space="preserve">第一节 装修板材产业链分析</w:t>
      </w:r>
    </w:p>
    <w:p>
      <w:pPr>
        <w:spacing w:before="75" w:after="0"/>
      </w:pPr>
      <w:r>
        <w:rPr/>
        <w:t xml:space="preserve">一、装修板材产业链模型介绍</w:t>
      </w:r>
    </w:p>
    <w:p>
      <w:pPr>
        <w:spacing w:before="75" w:after="0"/>
      </w:pPr>
      <w:r>
        <w:rPr/>
        <w:t xml:space="preserve">二、装修板材产业链模型分析</w:t>
      </w:r>
    </w:p>
    <w:p>
      <w:pPr>
        <w:spacing w:before="75" w:after="0"/>
      </w:pPr>
      <w:r>
        <w:rPr/>
        <w:t xml:space="preserve">第二节 装修板材上游产业分析</w:t>
      </w:r>
    </w:p>
    <w:p>
      <w:pPr>
        <w:spacing w:before="75" w:after="0"/>
      </w:pPr>
      <w:r>
        <w:rPr/>
        <w:t xml:space="preserve">一、装修板材上游产业发展现状分析</w:t>
      </w:r>
    </w:p>
    <w:p>
      <w:pPr>
        <w:spacing w:before="75" w:after="0"/>
      </w:pPr>
      <w:r>
        <w:rPr/>
        <w:t xml:space="preserve">二、装修板材行业上游产业发展分析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装修板材下游产业分析</w:t>
      </w:r>
    </w:p>
    <w:p>
      <w:pPr>
        <w:spacing w:before="75" w:after="0"/>
      </w:pPr>
      <w:r>
        <w:rPr/>
        <w:t xml:space="preserve">一、装修板材下游产业发展现状分析</w:t>
      </w:r>
    </w:p>
    <w:p>
      <w:pPr>
        <w:spacing w:before="75" w:after="0"/>
      </w:pPr>
      <w:r>
        <w:rPr/>
        <w:t xml:space="preserve">二、装修板材下游应用领域发展分析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中国装修板材行业区域市场分析</w:t>
      </w:r>
    </w:p>
    <w:p>
      <w:pPr>
        <w:spacing w:before="75" w:after="0"/>
      </w:pPr>
      <w:r>
        <w:rPr/>
        <w:t xml:space="preserve">第一节 华北地区装修板材行业分析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东北地区装修板材行业分析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华东地区装修板材行业分析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华南地区装修板材行业分析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华中地区装修板材行业分析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西南地区装修板材行业分析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西北地区装修板材行业分析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2021-2026年中国装修板材行业供需情况及2026-2031年供需预测</w:t>
      </w:r>
    </w:p>
    <w:p>
      <w:pPr>
        <w:spacing w:before="75" w:after="0"/>
      </w:pPr>
      <w:r>
        <w:rPr/>
        <w:t xml:space="preserve">第一节 2021-2026年装修板材行业需求情况分析</w:t>
      </w:r>
    </w:p>
    <w:p>
      <w:pPr>
        <w:spacing w:before="75" w:after="0"/>
      </w:pPr>
      <w:r>
        <w:rPr/>
        <w:t xml:space="preserve">一、2021-2026年装修板材行业需求总量</w:t>
      </w:r>
    </w:p>
    <w:p>
      <w:pPr>
        <w:spacing w:before="75" w:after="0"/>
      </w:pPr>
      <w:r>
        <w:rPr/>
        <w:t xml:space="preserve">二、2021-2026年装修板材行业需求结构变化</w:t>
      </w:r>
    </w:p>
    <w:p>
      <w:pPr>
        <w:spacing w:before="75" w:after="0"/>
      </w:pPr>
      <w:r>
        <w:rPr/>
        <w:t xml:space="preserve">第二节 2026-2031年装修板材行业供需预测</w:t>
      </w:r>
    </w:p>
    <w:p>
      <w:pPr>
        <w:spacing w:before="75" w:after="0"/>
      </w:pPr>
      <w:r>
        <w:rPr/>
        <w:t xml:space="preserve">一、装修板材行业供给总量预测</w:t>
      </w:r>
    </w:p>
    <w:p>
      <w:pPr>
        <w:spacing w:before="75" w:after="0"/>
      </w:pPr>
      <w:r>
        <w:rPr/>
        <w:t xml:space="preserve">二、装修板材行业需求总量预测</w:t>
      </w:r>
    </w:p>
    <w:p>
      <w:pPr>
        <w:spacing w:before="75" w:after="0"/>
      </w:pPr>
      <w:r>
        <w:rPr/>
        <w:t xml:space="preserve">第三节 2026-2031年国内装修板材行业影响因素分析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装修板材市场竞争格局分析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装修板材行业主要企业竞争力分析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装修板材行业竞争格局分析</w:t>
      </w:r>
    </w:p>
    <w:p>
      <w:pPr>
        <w:spacing w:before="75" w:after="0"/>
      </w:pPr>
      <w:r>
        <w:rPr/>
        <w:t xml:space="preserve">一、2021-2026年装修板材行业竞争分析</w:t>
      </w:r>
    </w:p>
    <w:p>
      <w:pPr>
        <w:spacing w:before="75" w:after="0"/>
      </w:pPr>
      <w:r>
        <w:rPr/>
        <w:t xml:space="preserve">二、2021-2026年国内外装修板材竞争分析</w:t>
      </w:r>
    </w:p>
    <w:p>
      <w:pPr>
        <w:spacing w:before="75" w:after="0"/>
      </w:pPr>
      <w:r>
        <w:rPr/>
        <w:t xml:space="preserve">三、2021-2026年中国装修板材市场竞争分析</w:t>
      </w:r>
    </w:p>
    <w:p>
      <w:pPr>
        <w:spacing w:before="75" w:after="0"/>
      </w:pPr>
      <w:r>
        <w:rPr/>
        <w:t xml:space="preserve">四、2021-2026年中国装修板材市场集中度分析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三、中国装修板材行业参与国际竞争的战略市场定位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一、装修板材行业需求市场</w:t>
      </w:r>
    </w:p>
    <w:p>
      <w:pPr>
        <w:spacing w:before="75" w:after="0"/>
      </w:pPr>
      <w:r>
        <w:rPr/>
        <w:t xml:space="preserve">二、装修板材行业客户结构</w:t>
      </w:r>
    </w:p>
    <w:p>
      <w:pPr>
        <w:spacing w:before="75" w:after="0"/>
      </w:pPr>
      <w:r>
        <w:rPr/>
        <w:t xml:space="preserve">三、装修板材行业需求的地区差异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装修板材领先企业分析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中国装修板材行业swot分析</w:t>
      </w:r>
    </w:p>
    <w:p>
      <w:pPr>
        <w:spacing w:before="75" w:after="0"/>
      </w:pPr>
      <w:r>
        <w:rPr>
          <w:b w:val="1"/>
          <w:bCs w:val="1"/>
        </w:rPr>
        <w:t xml:space="preserve">第十二章 2026-2031年装修板材行业投资价值评估分析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图表：装修板材产业链分析</w:t>
      </w:r>
    </w:p>
    <w:p>
      <w:pPr>
        <w:spacing w:before="75" w:after="0"/>
      </w:pPr>
      <w:r>
        <w:rPr/>
        <w:t xml:space="preserve">图表：国际装修板材市场规模</w:t>
      </w:r>
    </w:p>
    <w:p>
      <w:pPr>
        <w:spacing w:before="75" w:after="0"/>
      </w:pPr>
      <w:r>
        <w:rPr/>
        <w:t xml:space="preserve">图表：国际装修板材生命周期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图表：2021-2026年中国装修板材供应情况</w:t>
      </w:r>
    </w:p>
    <w:p>
      <w:pPr>
        <w:spacing w:before="75" w:after="0"/>
      </w:pPr>
      <w:r>
        <w:rPr/>
        <w:t xml:space="preserve">图表：2021-2026年中国装修板材需求情况</w:t>
      </w:r>
    </w:p>
    <w:p>
      <w:pPr>
        <w:spacing w:before="75" w:after="0"/>
      </w:pPr>
      <w:r>
        <w:rPr/>
        <w:t xml:space="preserve">图表：2026-2031年中国装修板材市场规模预测</w:t>
      </w:r>
    </w:p>
    <w:p>
      <w:pPr>
        <w:spacing w:before="75" w:after="0"/>
      </w:pPr>
      <w:r>
        <w:rPr/>
        <w:t xml:space="preserve">图表：2026-2031年中国装修板材供应情况预测</w:t>
      </w:r>
    </w:p>
    <w:p>
      <w:pPr>
        <w:spacing w:before="75" w:after="0"/>
      </w:pPr>
      <w:r>
        <w:rPr/>
        <w:t xml:space="preserve">图表：2026-2031年中国装修板材需求情况预测</w:t>
      </w:r>
    </w:p>
    <w:p>
      <w:pPr>
        <w:spacing w:before="75" w:after="0"/>
      </w:pPr>
      <w:r>
        <w:rPr/>
        <w:t xml:space="preserve">图表：2021-2026年中国装修板材市场规模统计表</w:t>
      </w:r>
    </w:p>
    <w:p>
      <w:pPr>
        <w:spacing w:before="75" w:after="0"/>
      </w:pPr>
      <w:r>
        <w:rPr/>
        <w:t xml:space="preserve">图表：2026-2031年中国装修板材行业市场规模预测</w:t>
      </w:r>
    </w:p>
    <w:p>
      <w:pPr>
        <w:spacing w:before="75" w:after="0"/>
      </w:pPr>
      <w:r>
        <w:rPr/>
        <w:t xml:space="preserve">图表：2026-2031年中国装修板材行业资产规模预测</w:t>
      </w:r>
    </w:p>
    <w:p>
      <w:pPr>
        <w:spacing w:before="75" w:after="0"/>
      </w:pPr>
      <w:r>
        <w:rPr/>
        <w:t xml:space="preserve">图表：2026-2031年中国装修板材行业利润合计预测</w:t>
      </w:r>
    </w:p>
    <w:p>
      <w:pPr>
        <w:spacing w:before="75" w:after="0"/>
      </w:pPr>
      <w:r>
        <w:rPr/>
        <w:t xml:space="preserve">图表：2026-2031年中国装修板材行业盈利能力预测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本文地址：https://www.51baogao.cn/baogao/20250522/2982105.shtml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2/298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中国装修板材行业市场深度调研及竞争格局与投资价值研究报告(2026-2031版)</dc:title>
  <dc:description>中国装修板材行业市场深度调研及竞争格局与投资价值研究报告(2026-2031版)</dc:description>
  <dc:subject>中国装修板材行业市场深度调研及竞争格局与投资价值研究报告(2026-2031版)</dc:subject>
  <cp:keywords>研究报告</cp:keywords>
  <cp:category>研究报告</cp:category>
  <cp:lastModifiedBy>北京中道泰和信息咨询有限公司</cp:lastModifiedBy>
  <dcterms:created xsi:type="dcterms:W3CDTF">2026-04-08T17:09:01+08:00</dcterms:created>
  <dcterms:modified xsi:type="dcterms:W3CDTF">2026-04-08T17:09:01+08:00</dcterms:modified>
</cp:coreProperties>
</file>

<file path=docProps/custom.xml><?xml version="1.0" encoding="utf-8"?>
<Properties xmlns="http://schemas.openxmlformats.org/officeDocument/2006/custom-properties" xmlns:vt="http://schemas.openxmlformats.org/officeDocument/2006/docPropsVTypes"/>
</file>