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中国石墨制品行业市场深度调研及竞争格局与投资价值研究报告(2026-2031版)</w:t>
      </w:r>
    </w:p>
    <w:p>
      <w:pPr>
        <w:spacing w:after="150"/>
      </w:pPr>
      <w:r>
        <w:rPr>
          <w:b w:val="1"/>
          <w:bCs w:val="1"/>
        </w:rPr>
        <w:t xml:space="preserve">报告简介</w:t>
      </w:r>
    </w:p>
    <w:p>
      <w:pPr>
        <w:spacing w:after="150"/>
      </w:pPr>
      <w:r>
        <w:rPr/>
        <w:t xml:space="preserve">石墨制品是指以天然石墨或人造石墨为原料，经过加工和处理后用于各种工业和民用领域的材料。石墨具有优良的导电性、导热性、耐高温性和化学稳定性，广泛应用于电池、冶金、半导体、航空航天、机械加工等多个领域。</w:t>
      </w:r>
    </w:p>
    <w:p>
      <w:pPr>
        <w:spacing w:after="150"/>
      </w:pPr>
      <w:r>
        <w:rPr/>
        <w:t xml:space="preserve">随着材料科学技术的进步，新型石墨材料及其应用领域不断拓展，例如纳米石墨、功能化石墨等，将推动石墨制品性能升级和产业链高端化发展。石墨制品作为可再生资源和循环经济的重要组成部分，在环保友好型产品替代传统材料方面具有独特优势，将受到市场更加青睐。</w:t>
      </w:r>
    </w:p>
    <w:p>
      <w:pPr>
        <w:spacing w:after="150"/>
      </w:pPr>
      <w:r>
        <w:rPr/>
        <w:t xml:space="preserve">石墨制品行业研究报告主要分析了石墨制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石墨制品行业重点企业分析、子行业分析、区域市场分析、行业风险分析、行业发展前景预测及相关的经营、投资建议等。报告研究框架全面、严谨，分析内容客观、公正、系统，真实准确地反映了我国石墨制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石墨制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中国石墨制品行业发展概述</w:t>
      </w:r>
    </w:p>
    <w:p>
      <w:pPr>
        <w:spacing w:before="75" w:after="0"/>
      </w:pPr>
      <w:r>
        <w:rPr/>
        <w:t xml:space="preserve">第一节 石墨制品行业发展情况</w:t>
      </w:r>
    </w:p>
    <w:p>
      <w:pPr>
        <w:spacing w:before="75" w:after="0"/>
      </w:pPr>
      <w:r>
        <w:rPr/>
        <w:t xml:space="preserve">第二节 最近3-5年中国石墨制品行业经济指标分析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中国石墨制品行业的国际比较分析</w:t>
      </w:r>
    </w:p>
    <w:p>
      <w:pPr>
        <w:spacing w:before="75" w:after="0"/>
      </w:pPr>
      <w:r>
        <w:rPr/>
        <w:t xml:space="preserve">第一节 中国石墨制品行业竞争力指标分析</w:t>
      </w:r>
    </w:p>
    <w:p>
      <w:pPr>
        <w:spacing w:before="75" w:after="0"/>
      </w:pPr>
      <w:r>
        <w:rPr/>
        <w:t xml:space="preserve">第二节 中国石墨制品行业经济指标国际比较分析</w:t>
      </w:r>
    </w:p>
    <w:p>
      <w:pPr>
        <w:spacing w:before="75" w:after="0"/>
      </w:pPr>
      <w:r>
        <w:rPr/>
        <w:t xml:space="preserve">第三节 全球石墨制品行业市场需求分析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全球石墨制品行业市场供给分析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2021-2026年中国石墨制品行业整体运行指标分析</w:t>
      </w:r>
    </w:p>
    <w:p>
      <w:pPr>
        <w:spacing w:before="75" w:after="0"/>
      </w:pPr>
      <w:r>
        <w:rPr/>
        <w:t xml:space="preserve">第一节 中国石墨制品行业总体规模分析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中国石墨制品行业产销分析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中国石墨制品行业财务指标总体分析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石墨制品产业发展环境分析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二、我国石墨制品工业发展分析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石墨制品行业上下游及相关产业分析</w:t>
      </w:r>
    </w:p>
    <w:p>
      <w:pPr>
        <w:spacing w:before="75" w:after="0"/>
      </w:pPr>
      <w:r>
        <w:rPr/>
        <w:t xml:space="preserve">第一节 石墨制品产业链分析</w:t>
      </w:r>
    </w:p>
    <w:p>
      <w:pPr>
        <w:spacing w:before="75" w:after="0"/>
      </w:pPr>
      <w:r>
        <w:rPr/>
        <w:t xml:space="preserve">一、石墨制品产业链模型介绍</w:t>
      </w:r>
    </w:p>
    <w:p>
      <w:pPr>
        <w:spacing w:before="75" w:after="0"/>
      </w:pPr>
      <w:r>
        <w:rPr/>
        <w:t xml:space="preserve">二、石墨制品产业链模型分析</w:t>
      </w:r>
    </w:p>
    <w:p>
      <w:pPr>
        <w:spacing w:before="75" w:after="0"/>
      </w:pPr>
      <w:r>
        <w:rPr/>
        <w:t xml:space="preserve">第二节 石墨制品上游产业分析</w:t>
      </w:r>
    </w:p>
    <w:p>
      <w:pPr>
        <w:spacing w:before="75" w:after="0"/>
      </w:pPr>
      <w:r>
        <w:rPr/>
        <w:t xml:space="preserve">一、石墨制品上游产业发展现状分析</w:t>
      </w:r>
    </w:p>
    <w:p>
      <w:pPr>
        <w:spacing w:before="75" w:after="0"/>
      </w:pPr>
      <w:r>
        <w:rPr/>
        <w:t xml:space="preserve">二、石墨制品行业上游产业发展分析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石墨制品下游产业分析</w:t>
      </w:r>
    </w:p>
    <w:p>
      <w:pPr>
        <w:spacing w:before="75" w:after="0"/>
      </w:pPr>
      <w:r>
        <w:rPr/>
        <w:t xml:space="preserve">一、石墨制品下游产业发展现状分析</w:t>
      </w:r>
    </w:p>
    <w:p>
      <w:pPr>
        <w:spacing w:before="75" w:after="0"/>
      </w:pPr>
      <w:r>
        <w:rPr/>
        <w:t xml:space="preserve">二、石墨制品下游应用领域发展分析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中国石墨制品行业区域市场分析</w:t>
      </w:r>
    </w:p>
    <w:p>
      <w:pPr>
        <w:spacing w:before="75" w:after="0"/>
      </w:pPr>
      <w:r>
        <w:rPr/>
        <w:t xml:space="preserve">第一节 华北地区石墨制品行业分析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东北地区石墨制品行业分析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华东地区石墨制品行业分析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华南地区石墨制品行业分析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华中地区石墨制品行业分析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西南地区石墨制品行业分析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西北地区石墨制品行业分析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2021-2026年中国石墨制品行业供需情况及2026-2031年供需预测</w:t>
      </w:r>
    </w:p>
    <w:p>
      <w:pPr>
        <w:spacing w:before="75" w:after="0"/>
      </w:pPr>
      <w:r>
        <w:rPr/>
        <w:t xml:space="preserve">第一节 2021-2026年石墨制品行业需求情况分析</w:t>
      </w:r>
    </w:p>
    <w:p>
      <w:pPr>
        <w:spacing w:before="75" w:after="0"/>
      </w:pPr>
      <w:r>
        <w:rPr/>
        <w:t xml:space="preserve">一、2021-2026年石墨制品行业需求总量</w:t>
      </w:r>
    </w:p>
    <w:p>
      <w:pPr>
        <w:spacing w:before="75" w:after="0"/>
      </w:pPr>
      <w:r>
        <w:rPr/>
        <w:t xml:space="preserve">二、2021-2026年石墨制品行业需求结构变化</w:t>
      </w:r>
    </w:p>
    <w:p>
      <w:pPr>
        <w:spacing w:before="75" w:after="0"/>
      </w:pPr>
      <w:r>
        <w:rPr/>
        <w:t xml:space="preserve">第二节 2026-2031年石墨制品行业供需预测</w:t>
      </w:r>
    </w:p>
    <w:p>
      <w:pPr>
        <w:spacing w:before="75" w:after="0"/>
      </w:pPr>
      <w:r>
        <w:rPr/>
        <w:t xml:space="preserve">一、石墨制品行业供给总量预测</w:t>
      </w:r>
    </w:p>
    <w:p>
      <w:pPr>
        <w:spacing w:before="75" w:after="0"/>
      </w:pPr>
      <w:r>
        <w:rPr/>
        <w:t xml:space="preserve">二、石墨制品行业需求总量预测</w:t>
      </w:r>
    </w:p>
    <w:p>
      <w:pPr>
        <w:spacing w:before="75" w:after="0"/>
      </w:pPr>
      <w:r>
        <w:rPr/>
        <w:t xml:space="preserve">第三节 2026-2031年国内石墨制品行业影响因素分析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石墨制品市场竞争格局分析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石墨制品行业主要企业竞争力分析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石墨制品行业竞争格局分析</w:t>
      </w:r>
    </w:p>
    <w:p>
      <w:pPr>
        <w:spacing w:before="75" w:after="0"/>
      </w:pPr>
      <w:r>
        <w:rPr/>
        <w:t xml:space="preserve">一、2021-2026年石墨制品行业竞争分析</w:t>
      </w:r>
    </w:p>
    <w:p>
      <w:pPr>
        <w:spacing w:before="75" w:after="0"/>
      </w:pPr>
      <w:r>
        <w:rPr/>
        <w:t xml:space="preserve">二、2021-2026年国内外石墨制品竞争分析</w:t>
      </w:r>
    </w:p>
    <w:p>
      <w:pPr>
        <w:spacing w:before="75" w:after="0"/>
      </w:pPr>
      <w:r>
        <w:rPr/>
        <w:t xml:space="preserve">三、2021-2026年中国石墨制品市场竞争分析</w:t>
      </w:r>
    </w:p>
    <w:p>
      <w:pPr>
        <w:spacing w:before="75" w:after="0"/>
      </w:pPr>
      <w:r>
        <w:rPr/>
        <w:t xml:space="preserve">四、2021-2026年中国石墨制品市场集中度分析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三、中国石墨制品行业参与国际竞争的战略市场定位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一、石墨制品行业需求市场</w:t>
      </w:r>
    </w:p>
    <w:p>
      <w:pPr>
        <w:spacing w:before="75" w:after="0"/>
      </w:pPr>
      <w:r>
        <w:rPr/>
        <w:t xml:space="preserve">二、石墨制品行业客户结构</w:t>
      </w:r>
    </w:p>
    <w:p>
      <w:pPr>
        <w:spacing w:before="75" w:after="0"/>
      </w:pPr>
      <w:r>
        <w:rPr/>
        <w:t xml:space="preserve">三、石墨制品行业需求的地区差异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石墨制品领先企业分析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中国石墨制品行业swot分析</w:t>
      </w:r>
    </w:p>
    <w:p>
      <w:pPr>
        <w:spacing w:before="75" w:after="0"/>
      </w:pPr>
      <w:r>
        <w:rPr>
          <w:b w:val="1"/>
          <w:bCs w:val="1"/>
        </w:rPr>
        <w:t xml:space="preserve">第十二章 2026-2031年石墨制品行业投资价值评估分析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图表：石墨制品产业链分析</w:t>
      </w:r>
    </w:p>
    <w:p>
      <w:pPr>
        <w:spacing w:before="75" w:after="0"/>
      </w:pPr>
      <w:r>
        <w:rPr/>
        <w:t xml:space="preserve">图表：国际石墨制品市场规模</w:t>
      </w:r>
    </w:p>
    <w:p>
      <w:pPr>
        <w:spacing w:before="75" w:after="0"/>
      </w:pPr>
      <w:r>
        <w:rPr/>
        <w:t xml:space="preserve">图表：国际石墨制品生命周期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图表：2021-2026年中国石墨制品供应情况</w:t>
      </w:r>
    </w:p>
    <w:p>
      <w:pPr>
        <w:spacing w:before="75" w:after="0"/>
      </w:pPr>
      <w:r>
        <w:rPr/>
        <w:t xml:space="preserve">图表：2021-2026年中国石墨制品需求情况</w:t>
      </w:r>
    </w:p>
    <w:p>
      <w:pPr>
        <w:spacing w:before="75" w:after="0"/>
      </w:pPr>
      <w:r>
        <w:rPr/>
        <w:t xml:space="preserve">图表：2026-2031年中国石墨制品市场规模预测</w:t>
      </w:r>
    </w:p>
    <w:p>
      <w:pPr>
        <w:spacing w:before="75" w:after="0"/>
      </w:pPr>
      <w:r>
        <w:rPr/>
        <w:t xml:space="preserve">图表：2026-2031年中国石墨制品供应情况预测</w:t>
      </w:r>
    </w:p>
    <w:p>
      <w:pPr>
        <w:spacing w:before="75" w:after="0"/>
      </w:pPr>
      <w:r>
        <w:rPr/>
        <w:t xml:space="preserve">图表：2026-2031年中国石墨制品需求情况预测</w:t>
      </w:r>
    </w:p>
    <w:p>
      <w:pPr>
        <w:spacing w:before="75" w:after="0"/>
      </w:pPr>
      <w:r>
        <w:rPr/>
        <w:t xml:space="preserve">图表：2021-2026年中国石墨制品市场规模统计表</w:t>
      </w:r>
    </w:p>
    <w:p>
      <w:pPr>
        <w:spacing w:before="75" w:after="0"/>
      </w:pPr>
      <w:r>
        <w:rPr/>
        <w:t xml:space="preserve">图表：2026-2031年中国石墨制品行业市场规模预测</w:t>
      </w:r>
    </w:p>
    <w:p>
      <w:pPr>
        <w:spacing w:before="75" w:after="0"/>
      </w:pPr>
      <w:r>
        <w:rPr/>
        <w:t xml:space="preserve">图表：2026-2031年中国石墨制品行业资产规模预测</w:t>
      </w:r>
    </w:p>
    <w:p>
      <w:pPr>
        <w:spacing w:before="75" w:after="0"/>
      </w:pPr>
      <w:r>
        <w:rPr/>
        <w:t xml:space="preserve">图表：2026-2031年中国石墨制品行业利润合计预测</w:t>
      </w:r>
    </w:p>
    <w:p>
      <w:pPr>
        <w:spacing w:before="75" w:after="0"/>
      </w:pPr>
      <w:r>
        <w:rPr/>
        <w:t xml:space="preserve">图表：2026-2031年中国石墨制品行业盈利能力预测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中国石墨制品行业市场深度调研及竞争格局与投资价值研究报告(2026-2031版)</dc:title>
  <dc:description>中国石墨制品行业市场深度调研及竞争格局与投资价值研究报告(2026-2031版)</dc:description>
  <dc:subject>中国石墨制品行业市场深度调研及竞争格局与投资价值研究报告(2026-2031版)</dc:subject>
  <cp:keywords>研究报告</cp:keywords>
  <cp:category>研究报告</cp:category>
  <cp:lastModifiedBy>北京中道泰和信息咨询有限公司</cp:lastModifiedBy>
  <dcterms:created xsi:type="dcterms:W3CDTF">2026-04-08T17:09:11+08:00</dcterms:created>
  <dcterms:modified xsi:type="dcterms:W3CDTF">2026-04-08T17:09:11+08:00</dcterms:modified>
</cp:coreProperties>
</file>

<file path=docProps/custom.xml><?xml version="1.0" encoding="utf-8"?>
<Properties xmlns="http://schemas.openxmlformats.org/officeDocument/2006/custom-properties" xmlns:vt="http://schemas.openxmlformats.org/officeDocument/2006/docPropsVTypes"/>
</file>