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中国化学药品制剂行业市场深度调研及竞争格局与发展战略研究报告(2026-2031版)</w:t>
      </w:r>
    </w:p>
    <w:p>
      <w:pPr>
        <w:spacing w:after="150"/>
      </w:pPr>
      <w:r>
        <w:rPr>
          <w:b w:val="1"/>
          <w:bCs w:val="1"/>
        </w:rPr>
        <w:t xml:space="preserve">报告简介</w:t>
      </w:r>
    </w:p>
    <w:p>
      <w:pPr>
        <w:spacing w:after="150"/>
      </w:pPr>
      <w:r>
        <w:rPr/>
        <w:t xml:space="preserve">化学药品制剂行业是指将化学原料药经过加工、混合、制剂等工艺制成可供临床使用的药品制剂的行业。它在医疗健康领域有着极为关键的地位。首先，该行业的产品直接用于疾病的治疗与预防，是保障人们生命健康不可或缺的物质基础。高质量的化学药品制剂能够精准地发挥药效，减轻患者病痛，提高治愈率。其次，它也是现代医药产业的核心环节，连接着上游的原料药生产和下游的医疗终端，对整个医药产业链的稳定与高效运转起着承上启下的作用，推动着医药行业的持续发展与创新，为人类健康事业贡献着重要力量。</w:t>
      </w:r>
    </w:p>
    <w:p>
      <w:pPr>
        <w:spacing w:after="150"/>
      </w:pPr>
      <w:r>
        <w:rPr/>
        <w:t xml:space="preserve">化学药品制剂行业研究报告主要分析了化学药品制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化学药品制剂行业重点企业分析、子行业分析、区域市场分析、行业风险分析、行业发展前景预测及相关的经营、投资建议等。报告研究框架全面、严谨，分析内容客观、公正、系统，真实准确地反映了我国化学药品制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化学药品制剂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化学药品制剂行业概述</w:t>
      </w:r>
    </w:p>
    <w:p>
      <w:pPr>
        <w:spacing w:before="75" w:after="0"/>
      </w:pPr>
      <w:r>
        <w:rPr/>
        <w:t xml:space="preserve">第一节 定义与分类</w:t>
      </w:r>
    </w:p>
    <w:p>
      <w:pPr>
        <w:spacing w:before="75" w:after="0"/>
      </w:pPr>
      <w:r>
        <w:rPr/>
        <w:t xml:space="preserve">一、化学药品制剂的定义</w:t>
      </w:r>
    </w:p>
    <w:p>
      <w:pPr>
        <w:spacing w:before="75" w:after="0"/>
      </w:pPr>
      <w:r>
        <w:rPr/>
        <w:t xml:space="preserve">二、主要产品分类</w:t>
      </w:r>
    </w:p>
    <w:p>
      <w:pPr>
        <w:spacing w:before="75" w:after="0"/>
      </w:pPr>
      <w:r>
        <w:rPr/>
        <w:t xml:space="preserve">三、行业特征与属性</w:t>
      </w:r>
    </w:p>
    <w:p>
      <w:pPr>
        <w:spacing w:before="75" w:after="0"/>
      </w:pPr>
      <w:r>
        <w:rPr/>
        <w:t xml:space="preserve">第二节 产业链结构</w:t>
      </w:r>
    </w:p>
    <w:p>
      <w:pPr>
        <w:spacing w:before="75" w:after="0"/>
      </w:pPr>
      <w:r>
        <w:rPr/>
        <w:t xml:space="preserve">一、上游原材料供应</w:t>
      </w:r>
    </w:p>
    <w:p>
      <w:pPr>
        <w:spacing w:before="75" w:after="0"/>
      </w:pPr>
      <w:r>
        <w:rPr/>
        <w:t xml:space="preserve">二、中游生产制造环节</w:t>
      </w:r>
    </w:p>
    <w:p>
      <w:pPr>
        <w:spacing w:before="75" w:after="0"/>
      </w:pPr>
      <w:r>
        <w:rPr/>
        <w:t xml:space="preserve">三、下游销售与应用领域</w:t>
      </w:r>
    </w:p>
    <w:p>
      <w:pPr>
        <w:spacing w:before="75" w:after="0"/>
      </w:pPr>
      <w:r>
        <w:rPr/>
        <w:t xml:space="preserve">第三节 发展历程</w:t>
      </w:r>
    </w:p>
    <w:p>
      <w:pPr>
        <w:spacing w:before="75" w:after="0"/>
      </w:pPr>
      <w:r>
        <w:rPr/>
        <w:t xml:space="preserve">一、早期发展阶段回顾</w:t>
      </w:r>
    </w:p>
    <w:p>
      <w:pPr>
        <w:spacing w:before="75" w:after="0"/>
      </w:pPr>
      <w:r>
        <w:rPr/>
        <w:t xml:space="preserve">二、关键发展节点与事件</w:t>
      </w:r>
    </w:p>
    <w:p>
      <w:pPr>
        <w:spacing w:before="75" w:after="0"/>
      </w:pPr>
      <w:r>
        <w:rPr/>
        <w:t xml:space="preserve">三、现阶段发展状况</w:t>
      </w:r>
    </w:p>
    <w:p>
      <w:pPr>
        <w:spacing w:before="75" w:after="0"/>
      </w:pPr>
      <w:r>
        <w:rPr/>
        <w:t xml:space="preserve">第四节 市场规模</w:t>
      </w:r>
    </w:p>
    <w:p>
      <w:pPr>
        <w:spacing w:before="75" w:after="0"/>
      </w:pPr>
      <w:r>
        <w:rPr/>
        <w:t xml:space="preserve">一、历史市场规模变迁</w:t>
      </w:r>
    </w:p>
    <w:p>
      <w:pPr>
        <w:spacing w:before="75" w:after="0"/>
      </w:pPr>
      <w:r>
        <w:rPr/>
        <w:t xml:space="preserve">二、当前市场规模估计</w:t>
      </w:r>
    </w:p>
    <w:p>
      <w:pPr>
        <w:spacing w:before="75" w:after="0"/>
      </w:pPr>
      <w:r>
        <w:rPr/>
        <w:t xml:space="preserve">三、市场规模的增长趋势预判</w:t>
      </w:r>
    </w:p>
    <w:p>
      <w:pPr>
        <w:spacing w:before="75" w:after="0"/>
      </w:pPr>
      <w:r>
        <w:rPr>
          <w:b w:val="1"/>
          <w:bCs w:val="1"/>
        </w:rPr>
        <w:t xml:space="preserve">第二章 化学药品制剂行业发展环境</w:t>
      </w:r>
    </w:p>
    <w:p>
      <w:pPr>
        <w:spacing w:before="75" w:after="0"/>
      </w:pPr>
      <w:r>
        <w:rPr/>
        <w:t xml:space="preserve">第一节 政策环境</w:t>
      </w:r>
    </w:p>
    <w:p>
      <w:pPr>
        <w:spacing w:before="75" w:after="0"/>
      </w:pPr>
      <w:r>
        <w:rPr/>
        <w:t xml:space="preserve">一、国家层面政策导向</w:t>
      </w:r>
    </w:p>
    <w:p>
      <w:pPr>
        <w:spacing w:before="75" w:after="0"/>
      </w:pPr>
      <w:r>
        <w:rPr/>
        <w:t xml:space="preserve">二、地方相关政策支持</w:t>
      </w:r>
    </w:p>
    <w:p>
      <w:pPr>
        <w:spacing w:before="75" w:after="0"/>
      </w:pPr>
      <w:r>
        <w:rPr/>
        <w:t xml:space="preserve">三、政策对行业的激励与约束</w:t>
      </w:r>
    </w:p>
    <w:p>
      <w:pPr>
        <w:spacing w:before="75" w:after="0"/>
      </w:pPr>
      <w:r>
        <w:rPr/>
        <w:t xml:space="preserve">四、“健康中国2030”政策影响</w:t>
      </w:r>
    </w:p>
    <w:p>
      <w:pPr>
        <w:spacing w:before="75" w:after="0"/>
      </w:pPr>
      <w:r>
        <w:rPr/>
        <w:t xml:space="preserve">第二节 经济环境</w:t>
      </w:r>
    </w:p>
    <w:p>
      <w:pPr>
        <w:spacing w:before="75" w:after="0"/>
      </w:pPr>
      <w:r>
        <w:rPr/>
        <w:t xml:space="preserve">一、宏观经济形势对行业的影响</w:t>
      </w:r>
    </w:p>
    <w:p>
      <w:pPr>
        <w:spacing w:before="75" w:after="0"/>
      </w:pPr>
      <w:r>
        <w:rPr/>
        <w:t xml:space="preserve">二、居民收入与消费能力变化</w:t>
      </w:r>
    </w:p>
    <w:p>
      <w:pPr>
        <w:spacing w:before="75" w:after="0"/>
      </w:pPr>
      <w:r>
        <w:rPr/>
        <w:t xml:space="preserve">三、经济增长与市场需求的关联</w:t>
      </w:r>
    </w:p>
    <w:p>
      <w:pPr>
        <w:spacing w:before="75" w:after="0"/>
      </w:pPr>
      <w:r>
        <w:rPr/>
        <w:t xml:space="preserve">四、国际贸易经济环境变化</w:t>
      </w:r>
    </w:p>
    <w:p>
      <w:pPr>
        <w:spacing w:before="75" w:after="0"/>
      </w:pPr>
      <w:r>
        <w:rPr/>
        <w:t xml:space="preserve">第三节 社会环境</w:t>
      </w:r>
    </w:p>
    <w:p>
      <w:pPr>
        <w:spacing w:before="75" w:after="0"/>
      </w:pPr>
      <w:r>
        <w:rPr/>
        <w:t xml:space="preserve">一、人口结构变化对市场的需求影响</w:t>
      </w:r>
    </w:p>
    <w:p>
      <w:pPr>
        <w:spacing w:before="75" w:after="0"/>
      </w:pPr>
      <w:r>
        <w:rPr/>
        <w:t xml:space="preserve">二、居民健康意识提升的作用</w:t>
      </w:r>
    </w:p>
    <w:p>
      <w:pPr>
        <w:spacing w:before="75" w:after="0"/>
      </w:pPr>
      <w:r>
        <w:rPr/>
        <w:t xml:space="preserve">三、社会老龄化带来的市场机遇</w:t>
      </w:r>
    </w:p>
    <w:p>
      <w:pPr>
        <w:spacing w:before="75" w:after="0"/>
      </w:pPr>
      <w:r>
        <w:rPr/>
        <w:t xml:space="preserve">四、生活方式改变对药品需求的影响</w:t>
      </w:r>
    </w:p>
    <w:p>
      <w:pPr>
        <w:spacing w:before="75" w:after="0"/>
      </w:pPr>
      <w:r>
        <w:rPr/>
        <w:t xml:space="preserve">第四节 技术环境</w:t>
      </w:r>
    </w:p>
    <w:p>
      <w:pPr>
        <w:spacing w:before="75" w:after="0"/>
      </w:pPr>
      <w:r>
        <w:rPr/>
        <w:t xml:space="preserve">一、全球化学制药技术发展趋势</w:t>
      </w:r>
    </w:p>
    <w:p>
      <w:pPr>
        <w:spacing w:before="75" w:after="0"/>
      </w:pPr>
      <w:r>
        <w:rPr/>
        <w:t xml:space="preserve">二、国内相关技术的研发进展</w:t>
      </w:r>
    </w:p>
    <w:p>
      <w:pPr>
        <w:spacing w:before="75" w:after="0"/>
      </w:pPr>
      <w:r>
        <w:rPr/>
        <w:t xml:space="preserve">三、技术创新对行业的推动作用</w:t>
      </w:r>
    </w:p>
    <w:p>
      <w:pPr>
        <w:spacing w:before="75" w:after="0"/>
      </w:pPr>
      <w:r>
        <w:rPr/>
        <w:t xml:space="preserve">四、技术合作与交流的现状</w:t>
      </w:r>
    </w:p>
    <w:p>
      <w:pPr>
        <w:spacing w:before="75" w:after="0"/>
      </w:pPr>
      <w:r>
        <w:rPr>
          <w:b w:val="1"/>
          <w:bCs w:val="1"/>
        </w:rPr>
        <w:t xml:space="preserve">第三章 化学药品制剂行业市场分析</w:t>
      </w:r>
    </w:p>
    <w:p>
      <w:pPr>
        <w:spacing w:before="75" w:after="0"/>
      </w:pPr>
      <w:r>
        <w:rPr/>
        <w:t xml:space="preserve">第一节 市场需求</w:t>
      </w:r>
    </w:p>
    <w:p>
      <w:pPr>
        <w:spacing w:before="75" w:after="0"/>
      </w:pPr>
      <w:r>
        <w:rPr/>
        <w:t xml:space="preserve">一、疾病谱变化带来的需求转变</w:t>
      </w:r>
    </w:p>
    <w:p>
      <w:pPr>
        <w:spacing w:before="75" w:after="0"/>
      </w:pPr>
      <w:r>
        <w:rPr/>
        <w:t xml:space="preserve">二、不同消费群体的需求特点</w:t>
      </w:r>
    </w:p>
    <w:p>
      <w:pPr>
        <w:spacing w:before="75" w:after="0"/>
      </w:pPr>
      <w:r>
        <w:rPr/>
        <w:t xml:space="preserve">三、潜在需求挖掘与市场拓展</w:t>
      </w:r>
    </w:p>
    <w:p>
      <w:pPr>
        <w:spacing w:before="75" w:after="0"/>
      </w:pPr>
      <w:r>
        <w:rPr/>
        <w:t xml:space="preserve">四、需求的季节性与周期性特征</w:t>
      </w:r>
    </w:p>
    <w:p>
      <w:pPr>
        <w:spacing w:before="75" w:after="0"/>
      </w:pPr>
      <w:r>
        <w:rPr/>
        <w:t xml:space="preserve">第二节 市场供给</w:t>
      </w:r>
    </w:p>
    <w:p>
      <w:pPr>
        <w:spacing w:before="75" w:after="0"/>
      </w:pPr>
      <w:r>
        <w:rPr/>
        <w:t xml:space="preserve">一、国内化学药品制剂生产企业产能</w:t>
      </w:r>
    </w:p>
    <w:p>
      <w:pPr>
        <w:spacing w:before="75" w:after="0"/>
      </w:pPr>
      <w:r>
        <w:rPr/>
        <w:t xml:space="preserve">二、产能利用率与产量变化趋势</w:t>
      </w:r>
    </w:p>
    <w:p>
      <w:pPr>
        <w:spacing w:before="75" w:after="0"/>
      </w:pPr>
      <w:r>
        <w:rPr/>
        <w:t xml:space="preserve">三、产品供给的结构与分布</w:t>
      </w:r>
    </w:p>
    <w:p>
      <w:pPr>
        <w:spacing w:before="75" w:after="0"/>
      </w:pPr>
      <w:r>
        <w:rPr/>
        <w:t xml:space="preserve">四、新增产能的规划与预期</w:t>
      </w:r>
    </w:p>
    <w:p>
      <w:pPr>
        <w:spacing w:before="75" w:after="0"/>
      </w:pPr>
      <w:r>
        <w:rPr/>
        <w:t xml:space="preserve">第三节 市场价格</w:t>
      </w:r>
    </w:p>
    <w:p>
      <w:pPr>
        <w:spacing w:before="75" w:after="0"/>
      </w:pPr>
      <w:r>
        <w:rPr/>
        <w:t xml:space="preserve">一、价格形成机制与影响因素</w:t>
      </w:r>
    </w:p>
    <w:p>
      <w:pPr>
        <w:spacing w:before="75" w:after="0"/>
      </w:pPr>
      <w:r>
        <w:rPr/>
        <w:t xml:space="preserve">二、不同类型药品的价格区间</w:t>
      </w:r>
    </w:p>
    <w:p>
      <w:pPr>
        <w:spacing w:before="75" w:after="0"/>
      </w:pPr>
      <w:r>
        <w:rPr/>
        <w:t xml:space="preserve">三、价格波动的趋势与原因</w:t>
      </w:r>
    </w:p>
    <w:p>
      <w:pPr>
        <w:spacing w:before="75" w:after="0"/>
      </w:pPr>
      <w:r>
        <w:rPr/>
        <w:t xml:space="preserve">四、价格调整对市场供需的影响</w:t>
      </w:r>
    </w:p>
    <w:p>
      <w:pPr>
        <w:spacing w:before="75" w:after="0"/>
      </w:pPr>
      <w:r>
        <w:rPr/>
        <w:t xml:space="preserve">第四节 市场竞争态势</w:t>
      </w:r>
    </w:p>
    <w:p>
      <w:pPr>
        <w:spacing w:before="75" w:after="0"/>
      </w:pPr>
      <w:r>
        <w:rPr/>
        <w:t xml:space="preserve">一、市场竞争格局概述</w:t>
      </w:r>
    </w:p>
    <w:p>
      <w:pPr>
        <w:spacing w:before="75" w:after="0"/>
      </w:pPr>
      <w:r>
        <w:rPr/>
        <w:t xml:space="preserve">二、主要竞争手段与策略</w:t>
      </w:r>
    </w:p>
    <w:p>
      <w:pPr>
        <w:spacing w:before="75" w:after="0"/>
      </w:pPr>
      <w:r>
        <w:rPr/>
        <w:t xml:space="preserve">三、新进入者的竞争威胁</w:t>
      </w:r>
    </w:p>
    <w:p>
      <w:pPr>
        <w:spacing w:before="75" w:after="0"/>
      </w:pPr>
      <w:r>
        <w:rPr/>
        <w:t xml:space="preserve">四、竞争对市场集中度的影响</w:t>
      </w:r>
    </w:p>
    <w:p>
      <w:pPr>
        <w:spacing w:before="75" w:after="0"/>
      </w:pPr>
      <w:r>
        <w:rPr>
          <w:b w:val="1"/>
          <w:bCs w:val="1"/>
        </w:rPr>
        <w:t xml:space="preserve">第四章 化学药品制剂行业细分市场</w:t>
      </w:r>
    </w:p>
    <w:p>
      <w:pPr>
        <w:spacing w:before="75" w:after="0"/>
      </w:pPr>
      <w:r>
        <w:rPr/>
        <w:t xml:space="preserve">第一节 抗感染类化学药品制剂</w:t>
      </w:r>
    </w:p>
    <w:p>
      <w:pPr>
        <w:spacing w:before="75" w:after="0"/>
      </w:pPr>
      <w:r>
        <w:rPr/>
        <w:t xml:space="preserve">一、市场规模与增长趋势</w:t>
      </w:r>
    </w:p>
    <w:p>
      <w:pPr>
        <w:spacing w:before="75" w:after="0"/>
      </w:pPr>
      <w:r>
        <w:rPr/>
        <w:t xml:space="preserve">二、主要产品与竞争品牌</w:t>
      </w:r>
    </w:p>
    <w:p>
      <w:pPr>
        <w:spacing w:before="75" w:after="0"/>
      </w:pPr>
      <w:r>
        <w:rPr/>
        <w:t xml:space="preserve">三、研发热点与技术突破</w:t>
      </w:r>
    </w:p>
    <w:p>
      <w:pPr>
        <w:spacing w:before="75" w:after="0"/>
      </w:pPr>
      <w:r>
        <w:rPr/>
        <w:t xml:space="preserve">四、市场需求与应用场景</w:t>
      </w:r>
    </w:p>
    <w:p>
      <w:pPr>
        <w:spacing w:before="75" w:after="0"/>
      </w:pPr>
      <w:r>
        <w:rPr/>
        <w:t xml:space="preserve">第二节 心血管类化学药品制剂</w:t>
      </w:r>
    </w:p>
    <w:p>
      <w:pPr>
        <w:spacing w:before="75" w:after="0"/>
      </w:pPr>
      <w:r>
        <w:rPr/>
        <w:t xml:space="preserve">一、疾病现状与市场需求</w:t>
      </w:r>
    </w:p>
    <w:p>
      <w:pPr>
        <w:spacing w:before="75" w:after="0"/>
      </w:pPr>
      <w:r>
        <w:rPr/>
        <w:t xml:space="preserve">二、产品创新与治疗进展</w:t>
      </w:r>
    </w:p>
    <w:p>
      <w:pPr>
        <w:spacing w:before="75" w:after="0"/>
      </w:pPr>
      <w:r>
        <w:rPr/>
        <w:t xml:space="preserve">三、竞争格局与企业动态</w:t>
      </w:r>
    </w:p>
    <w:p>
      <w:pPr>
        <w:spacing w:before="75" w:after="0"/>
      </w:pPr>
      <w:r>
        <w:rPr/>
        <w:t xml:space="preserve">四、未来市场发展潜力</w:t>
      </w:r>
    </w:p>
    <w:p>
      <w:pPr>
        <w:spacing w:before="75" w:after="0"/>
      </w:pPr>
      <w:r>
        <w:rPr/>
        <w:t xml:space="preserve">第三节 抗肿瘤类化学药品制剂</w:t>
      </w:r>
    </w:p>
    <w:p>
      <w:pPr>
        <w:spacing w:before="75" w:after="0"/>
      </w:pPr>
      <w:r>
        <w:rPr/>
        <w:t xml:space="preserve">一、癌症发病趋势与市场需求</w:t>
      </w:r>
    </w:p>
    <w:p>
      <w:pPr>
        <w:spacing w:before="75" w:after="0"/>
      </w:pPr>
      <w:r>
        <w:rPr/>
        <w:t xml:space="preserve">二、新型抗癌药物研发进展</w:t>
      </w:r>
    </w:p>
    <w:p>
      <w:pPr>
        <w:spacing w:before="75" w:after="0"/>
      </w:pPr>
      <w:r>
        <w:rPr/>
        <w:t xml:space="preserve">三、市场竞争与企业战略</w:t>
      </w:r>
    </w:p>
    <w:p>
      <w:pPr>
        <w:spacing w:before="75" w:after="0"/>
      </w:pPr>
      <w:r>
        <w:rPr/>
        <w:t xml:space="preserve">四、医保政策对市场的影响</w:t>
      </w:r>
    </w:p>
    <w:p>
      <w:pPr>
        <w:spacing w:before="75" w:after="0"/>
      </w:pPr>
      <w:r>
        <w:rPr/>
        <w:t xml:space="preserve">第四节 神经系统类化学药品制剂</w:t>
      </w:r>
    </w:p>
    <w:p>
      <w:pPr>
        <w:spacing w:before="75" w:after="0"/>
      </w:pPr>
      <w:r>
        <w:rPr/>
        <w:t xml:space="preserve">一、神经系统疾病的流行情况</w:t>
      </w:r>
    </w:p>
    <w:p>
      <w:pPr>
        <w:spacing w:before="75" w:after="0"/>
      </w:pPr>
      <w:r>
        <w:rPr/>
        <w:t xml:space="preserve">二、现有治疗药物的市场份额</w:t>
      </w:r>
    </w:p>
    <w:p>
      <w:pPr>
        <w:spacing w:before="75" w:after="0"/>
      </w:pPr>
      <w:r>
        <w:rPr/>
        <w:t xml:space="preserve">三、研发方向与技术挑战</w:t>
      </w:r>
    </w:p>
    <w:p>
      <w:pPr>
        <w:spacing w:before="75" w:after="0"/>
      </w:pPr>
      <w:r>
        <w:rPr/>
        <w:t xml:space="preserve">四、市场发展的机遇与限制</w:t>
      </w:r>
    </w:p>
    <w:p>
      <w:pPr>
        <w:spacing w:before="75" w:after="0"/>
      </w:pPr>
      <w:r>
        <w:rPr>
          <w:b w:val="1"/>
          <w:bCs w:val="1"/>
        </w:rPr>
        <w:t xml:space="preserve">第五章 化学药品制剂行业区域分析</w:t>
      </w:r>
    </w:p>
    <w:p>
      <w:pPr>
        <w:spacing w:before="75" w:after="0"/>
      </w:pPr>
      <w:r>
        <w:rPr/>
        <w:t xml:space="preserve">第一节 东部地区市场</w:t>
      </w:r>
    </w:p>
    <w:p>
      <w:pPr>
        <w:spacing w:before="75" w:after="0"/>
      </w:pPr>
      <w:r>
        <w:rPr/>
        <w:t xml:space="preserve">一、市场规模与增长速度</w:t>
      </w:r>
    </w:p>
    <w:p>
      <w:pPr>
        <w:spacing w:before="75" w:after="0"/>
      </w:pPr>
      <w:r>
        <w:rPr/>
        <w:t xml:space="preserve">二、区域内企业分布与竞争</w:t>
      </w:r>
    </w:p>
    <w:p>
      <w:pPr>
        <w:spacing w:before="75" w:after="0"/>
      </w:pPr>
      <w:r>
        <w:rPr/>
        <w:t xml:space="preserve">三、消费特点与需求偏好</w:t>
      </w:r>
    </w:p>
    <w:p>
      <w:pPr>
        <w:spacing w:before="75" w:after="0"/>
      </w:pPr>
      <w:r>
        <w:rPr/>
        <w:t xml:space="preserve">四、政策支持与产业发展优势</w:t>
      </w:r>
    </w:p>
    <w:p>
      <w:pPr>
        <w:spacing w:before="75" w:after="0"/>
      </w:pPr>
      <w:r>
        <w:rPr/>
        <w:t xml:space="preserve">第二节 中部地区市场</w:t>
      </w:r>
    </w:p>
    <w:p>
      <w:pPr>
        <w:spacing w:before="75" w:after="0"/>
      </w:pPr>
      <w:r>
        <w:rPr/>
        <w:t xml:space="preserve">一、市场潜力与发展机遇</w:t>
      </w:r>
    </w:p>
    <w:p>
      <w:pPr>
        <w:spacing w:before="75" w:after="0"/>
      </w:pPr>
      <w:r>
        <w:rPr/>
        <w:t xml:space="preserve">二、主要生产企业与产品特色</w:t>
      </w:r>
    </w:p>
    <w:p>
      <w:pPr>
        <w:spacing w:before="75" w:after="0"/>
      </w:pPr>
      <w:r>
        <w:rPr/>
        <w:t xml:space="preserve">三、区域市场的竞争格局</w:t>
      </w:r>
    </w:p>
    <w:p>
      <w:pPr>
        <w:spacing w:before="75" w:after="0"/>
      </w:pPr>
      <w:r>
        <w:rPr/>
        <w:t xml:space="preserve">四、产业承接与转移的趋势</w:t>
      </w:r>
    </w:p>
    <w:p>
      <w:pPr>
        <w:spacing w:before="75" w:after="0"/>
      </w:pPr>
      <w:r>
        <w:rPr/>
        <w:t xml:space="preserve">第三节 西部地区市场</w:t>
      </w:r>
    </w:p>
    <w:p>
      <w:pPr>
        <w:spacing w:before="75" w:after="0"/>
      </w:pPr>
      <w:r>
        <w:rPr/>
        <w:t xml:space="preserve">一、市场发展现状与差距</w:t>
      </w:r>
    </w:p>
    <w:p>
      <w:pPr>
        <w:spacing w:before="75" w:after="0"/>
      </w:pPr>
      <w:r>
        <w:rPr/>
        <w:t xml:space="preserve">二、资源优势与产业发展方向</w:t>
      </w:r>
    </w:p>
    <w:p>
      <w:pPr>
        <w:spacing w:before="75" w:after="0"/>
      </w:pPr>
      <w:r>
        <w:rPr/>
        <w:t xml:space="preserve">三、市场需求与政策扶持</w:t>
      </w:r>
    </w:p>
    <w:p>
      <w:pPr>
        <w:spacing w:before="75" w:after="0"/>
      </w:pPr>
      <w:r>
        <w:rPr/>
        <w:t xml:space="preserve">四、未来市场的增长动力</w:t>
      </w:r>
    </w:p>
    <w:p>
      <w:pPr>
        <w:spacing w:before="75" w:after="0"/>
      </w:pPr>
      <w:r>
        <w:rPr/>
        <w:t xml:space="preserve">第四节 东北地区市场</w:t>
      </w:r>
    </w:p>
    <w:p>
      <w:pPr>
        <w:spacing w:before="75" w:after="0"/>
      </w:pPr>
      <w:r>
        <w:rPr/>
        <w:t xml:space="preserve">一、传统化学制药产业基础</w:t>
      </w:r>
    </w:p>
    <w:p>
      <w:pPr>
        <w:spacing w:before="75" w:after="0"/>
      </w:pPr>
      <w:r>
        <w:rPr/>
        <w:t xml:space="preserve">二、市场结构与产品类型</w:t>
      </w:r>
    </w:p>
    <w:p>
      <w:pPr>
        <w:spacing w:before="75" w:after="0"/>
      </w:pPr>
      <w:r>
        <w:rPr/>
        <w:t xml:space="preserve">三、产业升级与转型的挑战</w:t>
      </w:r>
    </w:p>
    <w:p>
      <w:pPr>
        <w:spacing w:before="75" w:after="0"/>
      </w:pPr>
      <w:r>
        <w:rPr/>
        <w:t xml:space="preserve">四、区域合作与市场拓展</w:t>
      </w:r>
    </w:p>
    <w:p>
      <w:pPr>
        <w:spacing w:before="75" w:after="0"/>
      </w:pPr>
      <w:r>
        <w:rPr>
          <w:b w:val="1"/>
          <w:bCs w:val="1"/>
        </w:rPr>
        <w:t xml:space="preserve">第六章 化学药品制剂行业竞争格局</w:t>
      </w:r>
    </w:p>
    <w:p>
      <w:pPr>
        <w:spacing w:before="75" w:after="0"/>
      </w:pPr>
      <w:r>
        <w:rPr/>
        <w:t xml:space="preserve">第一节 市场集中度分析</w:t>
      </w:r>
    </w:p>
    <w:p>
      <w:pPr>
        <w:spacing w:before="75" w:after="0"/>
      </w:pPr>
      <w:r>
        <w:rPr/>
        <w:t xml:space="preserve">一、不同指标下的市场集中度</w:t>
      </w:r>
    </w:p>
    <w:p>
      <w:pPr>
        <w:spacing w:before="75" w:after="0"/>
      </w:pPr>
      <w:r>
        <w:rPr/>
        <w:t xml:space="preserve">二、集中度的变化趋势与原因</w:t>
      </w:r>
    </w:p>
    <w:p>
      <w:pPr>
        <w:spacing w:before="75" w:after="0"/>
      </w:pPr>
      <w:r>
        <w:rPr/>
        <w:t xml:space="preserve">三、高集中度市场的竞争特点</w:t>
      </w:r>
    </w:p>
    <w:p>
      <w:pPr>
        <w:spacing w:before="75" w:after="0"/>
      </w:pPr>
      <w:r>
        <w:rPr/>
        <w:t xml:space="preserve">四、低集中度市场的竞争态势</w:t>
      </w:r>
    </w:p>
    <w:p>
      <w:pPr>
        <w:spacing w:before="75" w:after="0"/>
      </w:pPr>
      <w:r>
        <w:rPr/>
        <w:t xml:space="preserve">第二节 主要竞争企业分析</w:t>
      </w:r>
    </w:p>
    <w:p>
      <w:pPr>
        <w:spacing w:before="75" w:after="0"/>
      </w:pPr>
      <w:r>
        <w:rPr/>
        <w:t xml:space="preserve">一、企业规模与市场份额排名</w:t>
      </w:r>
    </w:p>
    <w:p>
      <w:pPr>
        <w:spacing w:before="75" w:after="0"/>
      </w:pPr>
      <w:r>
        <w:rPr/>
        <w:t xml:space="preserve">二、企业核心竞争力与优势产品</w:t>
      </w:r>
    </w:p>
    <w:p>
      <w:pPr>
        <w:spacing w:before="75" w:after="0"/>
      </w:pPr>
      <w:r>
        <w:rPr/>
        <w:t xml:space="preserve">三、企业的战略布局与发展规划</w:t>
      </w:r>
    </w:p>
    <w:p>
      <w:pPr>
        <w:spacing w:before="75" w:after="0"/>
      </w:pPr>
      <w:r>
        <w:rPr/>
        <w:t xml:space="preserve">四、企业之间的竞争合作关系</w:t>
      </w:r>
    </w:p>
    <w:p>
      <w:pPr>
        <w:spacing w:before="75" w:after="0"/>
      </w:pPr>
      <w:r>
        <w:rPr/>
        <w:t xml:space="preserve">第三节 新进入者分析</w:t>
      </w:r>
    </w:p>
    <w:p>
      <w:pPr>
        <w:spacing w:before="75" w:after="0"/>
      </w:pPr>
      <w:r>
        <w:rPr/>
        <w:t xml:space="preserve">一、新进入者的类型与背景</w:t>
      </w:r>
    </w:p>
    <w:p>
      <w:pPr>
        <w:spacing w:before="75" w:after="0"/>
      </w:pPr>
      <w:r>
        <w:rPr/>
        <w:t xml:space="preserve">二、进入市场的障碍与壁垒</w:t>
      </w:r>
    </w:p>
    <w:p>
      <w:pPr>
        <w:spacing w:before="75" w:after="0"/>
      </w:pPr>
      <w:r>
        <w:rPr/>
        <w:t xml:space="preserve">三、新进入者的竞争策略与挑战</w:t>
      </w:r>
    </w:p>
    <w:p>
      <w:pPr>
        <w:spacing w:before="75" w:after="0"/>
      </w:pPr>
      <w:r>
        <w:rPr/>
        <w:t xml:space="preserve">四、对现有市场格局的潜在影响</w:t>
      </w:r>
    </w:p>
    <w:p>
      <w:pPr>
        <w:spacing w:before="75" w:after="0"/>
      </w:pPr>
      <w:r>
        <w:rPr/>
        <w:t xml:space="preserve">第四节 替代品威胁分析</w:t>
      </w:r>
    </w:p>
    <w:p>
      <w:pPr>
        <w:spacing w:before="75" w:after="0"/>
      </w:pPr>
      <w:r>
        <w:rPr/>
        <w:t xml:space="preserve">一、可能替代化学药品制剂的产品类型</w:t>
      </w:r>
    </w:p>
    <w:p>
      <w:pPr>
        <w:spacing w:before="75" w:after="0"/>
      </w:pPr>
      <w:r>
        <w:rPr/>
        <w:t xml:space="preserve">二、替代品的优势与劣势</w:t>
      </w:r>
    </w:p>
    <w:p>
      <w:pPr>
        <w:spacing w:before="75" w:after="0"/>
      </w:pPr>
      <w:r>
        <w:rPr/>
        <w:t xml:space="preserve">三、替代品的市场份额与发展趋势</w:t>
      </w:r>
    </w:p>
    <w:p>
      <w:pPr>
        <w:spacing w:before="75" w:after="0"/>
      </w:pPr>
      <w:r>
        <w:rPr/>
        <w:t xml:space="preserve">四、应对替代品威胁的策略</w:t>
      </w:r>
    </w:p>
    <w:p>
      <w:pPr>
        <w:spacing w:before="75" w:after="0"/>
      </w:pPr>
      <w:r>
        <w:rPr>
          <w:b w:val="1"/>
          <w:bCs w:val="1"/>
        </w:rPr>
        <w:t xml:space="preserve">第七章 化学药品制剂行业企业深度调研</w:t>
      </w:r>
    </w:p>
    <w:p>
      <w:pPr>
        <w:spacing w:before="75" w:after="0"/>
      </w:pPr>
      <w:r>
        <w:rPr/>
        <w:t xml:space="preserve">第一节 江苏恒瑞医药股份有限公司</w:t>
      </w:r>
    </w:p>
    <w:p>
      <w:pPr>
        <w:spacing w:before="75" w:after="0"/>
      </w:pPr>
      <w:r>
        <w:rPr/>
        <w:t xml:space="preserve">一、企业概况与发展历程</w:t>
      </w:r>
    </w:p>
    <w:p>
      <w:pPr>
        <w:spacing w:before="75" w:after="0"/>
      </w:pPr>
      <w:r>
        <w:rPr/>
        <w:t xml:space="preserve">二、产品布局与核心产品优势</w:t>
      </w:r>
    </w:p>
    <w:p>
      <w:pPr>
        <w:spacing w:before="75" w:after="0"/>
      </w:pPr>
      <w:r>
        <w:rPr/>
        <w:t xml:space="preserve">三、市场策略与营销渠道</w:t>
      </w:r>
    </w:p>
    <w:p>
      <w:pPr>
        <w:spacing w:before="75" w:after="0"/>
      </w:pPr>
      <w:r>
        <w:rPr/>
        <w:t xml:space="preserve">四、研发投入与创新能力</w:t>
      </w:r>
    </w:p>
    <w:p>
      <w:pPr>
        <w:spacing w:before="75" w:after="0"/>
      </w:pPr>
      <w:r>
        <w:rPr/>
        <w:t xml:space="preserve">五、国际化布局与海外市场拓展</w:t>
      </w:r>
    </w:p>
    <w:p>
      <w:pPr>
        <w:spacing w:before="75" w:after="0"/>
      </w:pPr>
      <w:r>
        <w:rPr/>
        <w:t xml:space="preserve">第二节 石药控股集团有限公司</w:t>
      </w:r>
    </w:p>
    <w:p>
      <w:pPr>
        <w:spacing w:before="75" w:after="0"/>
      </w:pPr>
      <w:r>
        <w:rPr/>
        <w:t xml:space="preserve">一、企业基本情况与组织架构</w:t>
      </w:r>
    </w:p>
    <w:p>
      <w:pPr>
        <w:spacing w:before="75" w:after="0"/>
      </w:pPr>
      <w:r>
        <w:rPr/>
        <w:t xml:space="preserve">二、产品线丰富度与特色产品</w:t>
      </w:r>
    </w:p>
    <w:p>
      <w:pPr>
        <w:spacing w:before="75" w:after="0"/>
      </w:pPr>
      <w:r>
        <w:rPr/>
        <w:t xml:space="preserve">三、市场定位与竞争优势</w:t>
      </w:r>
    </w:p>
    <w:p>
      <w:pPr>
        <w:spacing w:before="75" w:after="0"/>
      </w:pPr>
      <w:r>
        <w:rPr/>
        <w:t xml:space="preserve">四、研发方向与技术储备</w:t>
      </w:r>
    </w:p>
    <w:p>
      <w:pPr>
        <w:spacing w:before="75" w:after="0"/>
      </w:pPr>
      <w:r>
        <w:rPr/>
        <w:t xml:space="preserve">五、国际合作与海外业务发展</w:t>
      </w:r>
    </w:p>
    <w:p>
      <w:pPr>
        <w:spacing w:before="75" w:after="0"/>
      </w:pPr>
      <w:r>
        <w:rPr/>
        <w:t xml:space="preserve">第三节 齐鲁制药集团有限公司</w:t>
      </w:r>
    </w:p>
    <w:p>
      <w:pPr>
        <w:spacing w:before="75" w:after="0"/>
      </w:pPr>
      <w:r>
        <w:rPr/>
        <w:t xml:space="preserve">一、企业发展现状与财务状况</w:t>
      </w:r>
    </w:p>
    <w:p>
      <w:pPr>
        <w:spacing w:before="75" w:after="0"/>
      </w:pPr>
      <w:r>
        <w:rPr/>
        <w:t xml:space="preserve">二、主要产品市场表现与竞争力</w:t>
      </w:r>
    </w:p>
    <w:p>
      <w:pPr>
        <w:spacing w:before="75" w:after="0"/>
      </w:pPr>
      <w:r>
        <w:rPr/>
        <w:t xml:space="preserve">三、营销策略与品牌建设</w:t>
      </w:r>
    </w:p>
    <w:p>
      <w:pPr>
        <w:spacing w:before="75" w:after="0"/>
      </w:pPr>
      <w:r>
        <w:rPr/>
        <w:t xml:space="preserve">四、研发团队与创新成果</w:t>
      </w:r>
    </w:p>
    <w:p>
      <w:pPr>
        <w:spacing w:before="75" w:after="0"/>
      </w:pPr>
      <w:r>
        <w:rPr/>
        <w:t xml:space="preserve">五、国际化战略与海外市场布局</w:t>
      </w:r>
    </w:p>
    <w:p>
      <w:pPr>
        <w:spacing w:before="75" w:after="0"/>
      </w:pPr>
      <w:r>
        <w:rPr/>
        <w:t xml:space="preserve">第四节 正大天晴药业集团股份有限公司</w:t>
      </w:r>
    </w:p>
    <w:p>
      <w:pPr>
        <w:spacing w:before="75" w:after="0"/>
      </w:pPr>
      <w:r>
        <w:rPr/>
        <w:t xml:space="preserve">一、企业背景与历史沿革</w:t>
      </w:r>
    </w:p>
    <w:p>
      <w:pPr>
        <w:spacing w:before="75" w:after="0"/>
      </w:pPr>
      <w:r>
        <w:rPr/>
        <w:t xml:space="preserve">二、产品结构与市场份额</w:t>
      </w:r>
    </w:p>
    <w:p>
      <w:pPr>
        <w:spacing w:before="75" w:after="0"/>
      </w:pPr>
      <w:r>
        <w:rPr/>
        <w:t xml:space="preserve">三、市场拓展策略与区域布局</w:t>
      </w:r>
    </w:p>
    <w:p>
      <w:pPr>
        <w:spacing w:before="75" w:after="0"/>
      </w:pPr>
      <w:r>
        <w:rPr/>
        <w:t xml:space="preserve">四、研发投入与技术创新</w:t>
      </w:r>
    </w:p>
    <w:p>
      <w:pPr>
        <w:spacing w:before="75" w:after="0"/>
      </w:pPr>
      <w:r>
        <w:rPr/>
        <w:t xml:space="preserve">五、海外市场进入模式与发展前景</w:t>
      </w:r>
    </w:p>
    <w:p>
      <w:pPr>
        <w:spacing w:before="75" w:after="0"/>
      </w:pPr>
      <w:r>
        <w:rPr/>
        <w:t xml:space="preserve">第五节 先声药业</w:t>
      </w:r>
    </w:p>
    <w:p>
      <w:pPr>
        <w:spacing w:before="75" w:after="0"/>
      </w:pPr>
      <w:r>
        <w:rPr/>
        <w:t xml:space="preserve">一、企业概况与核心竞争力</w:t>
      </w:r>
    </w:p>
    <w:p>
      <w:pPr>
        <w:spacing w:before="75" w:after="0"/>
      </w:pPr>
      <w:r>
        <w:rPr/>
        <w:t xml:space="preserve">二、产品创新与升级计划</w:t>
      </w:r>
    </w:p>
    <w:p>
      <w:pPr>
        <w:spacing w:before="75" w:after="0"/>
      </w:pPr>
      <w:r>
        <w:rPr/>
        <w:t xml:space="preserve">三、市场竞争策略与应对措施</w:t>
      </w:r>
    </w:p>
    <w:p>
      <w:pPr>
        <w:spacing w:before="75" w:after="0"/>
      </w:pPr>
      <w:r>
        <w:rPr/>
        <w:t xml:space="preserve">四、研发资源与合作项目</w:t>
      </w:r>
    </w:p>
    <w:p>
      <w:pPr>
        <w:spacing w:before="75" w:after="0"/>
      </w:pPr>
      <w:r>
        <w:rPr/>
        <w:t xml:space="preserve">五、国际化发展的挑战与机遇</w:t>
      </w:r>
    </w:p>
    <w:p>
      <w:pPr>
        <w:spacing w:before="75" w:after="0"/>
      </w:pPr>
      <w:r>
        <w:rPr>
          <w:b w:val="1"/>
          <w:bCs w:val="1"/>
        </w:rPr>
        <w:t xml:space="preserve">第八章 化学药品制剂行业政策影响</w:t>
      </w:r>
    </w:p>
    <w:p>
      <w:pPr>
        <w:spacing w:before="75" w:after="0"/>
      </w:pPr>
      <w:r>
        <w:rPr/>
        <w:t xml:space="preserve">第一节 药品监管政策</w:t>
      </w:r>
    </w:p>
    <w:p>
      <w:pPr>
        <w:spacing w:before="75" w:after="0"/>
      </w:pPr>
      <w:r>
        <w:rPr/>
        <w:t xml:space="preserve">一、新药审批制度改革的影响</w:t>
      </w:r>
    </w:p>
    <w:p>
      <w:pPr>
        <w:spacing w:before="75" w:after="0"/>
      </w:pPr>
      <w:r>
        <w:rPr/>
        <w:t xml:space="preserve">二、药品质量监管标准的提升</w:t>
      </w:r>
    </w:p>
    <w:p>
      <w:pPr>
        <w:spacing w:before="75" w:after="0"/>
      </w:pPr>
      <w:r>
        <w:rPr/>
        <w:t xml:space="preserve">三、药品不良反应监测与管理</w:t>
      </w:r>
    </w:p>
    <w:p>
      <w:pPr>
        <w:spacing w:before="75" w:after="0"/>
      </w:pPr>
      <w:r>
        <w:rPr/>
        <w:t xml:space="preserve">四、监管政策对企业合规的要求</w:t>
      </w:r>
    </w:p>
    <w:p>
      <w:pPr>
        <w:spacing w:before="75" w:after="0"/>
      </w:pPr>
      <w:r>
        <w:rPr/>
        <w:t xml:space="preserve">第二节 医保政策</w:t>
      </w:r>
    </w:p>
    <w:p>
      <w:pPr>
        <w:spacing w:before="75" w:after="0"/>
      </w:pPr>
      <w:r>
        <w:rPr/>
        <w:t xml:space="preserve">一、医保目录调整的影响</w:t>
      </w:r>
    </w:p>
    <w:p>
      <w:pPr>
        <w:spacing w:before="75" w:after="0"/>
      </w:pPr>
      <w:r>
        <w:rPr/>
        <w:t xml:space="preserve">二、医保支付方式改革的作用</w:t>
      </w:r>
    </w:p>
    <w:p>
      <w:pPr>
        <w:spacing w:before="75" w:after="0"/>
      </w:pPr>
      <w:r>
        <w:rPr/>
        <w:t xml:space="preserve">三、医保谈判对药品价格的影响</w:t>
      </w:r>
    </w:p>
    <w:p>
      <w:pPr>
        <w:spacing w:before="75" w:after="0"/>
      </w:pPr>
      <w:r>
        <w:rPr/>
        <w:t xml:space="preserve">四、医保政策对市场需求结构的调整</w:t>
      </w:r>
    </w:p>
    <w:p>
      <w:pPr>
        <w:spacing w:before="75" w:after="0"/>
      </w:pPr>
      <w:r>
        <w:rPr/>
        <w:t xml:space="preserve">第三节 税收政策</w:t>
      </w:r>
    </w:p>
    <w:p>
      <w:pPr>
        <w:spacing w:before="75" w:after="0"/>
      </w:pPr>
      <w:r>
        <w:rPr/>
        <w:t xml:space="preserve">一、税收优惠政策对企业的激励</w:t>
      </w:r>
    </w:p>
    <w:p>
      <w:pPr>
        <w:spacing w:before="75" w:after="0"/>
      </w:pPr>
      <w:r>
        <w:rPr/>
        <w:t xml:space="preserve">二、税收政策调整对行业成本的影响</w:t>
      </w:r>
    </w:p>
    <w:p>
      <w:pPr>
        <w:spacing w:before="75" w:after="0"/>
      </w:pPr>
      <w:r>
        <w:rPr/>
        <w:t xml:space="preserve">三、进出口税收政策的变化与影响</w:t>
      </w:r>
    </w:p>
    <w:p>
      <w:pPr>
        <w:spacing w:before="75" w:after="0"/>
      </w:pPr>
      <w:r>
        <w:rPr/>
        <w:t xml:space="preserve">四、税收政策与企业投资决策</w:t>
      </w:r>
    </w:p>
    <w:p>
      <w:pPr>
        <w:spacing w:before="75" w:after="0"/>
      </w:pPr>
      <w:r>
        <w:rPr/>
        <w:t xml:space="preserve">第四节 产业政策</w:t>
      </w:r>
    </w:p>
    <w:p>
      <w:pPr>
        <w:spacing w:before="75" w:after="0"/>
      </w:pPr>
      <w:r>
        <w:rPr/>
        <w:t xml:space="preserve">一、化学制药产业发展规划</w:t>
      </w:r>
    </w:p>
    <w:p>
      <w:pPr>
        <w:spacing w:before="75" w:after="0"/>
      </w:pPr>
      <w:r>
        <w:rPr/>
        <w:t xml:space="preserve">二、产业扶持政策与资金支持</w:t>
      </w:r>
    </w:p>
    <w:p>
      <w:pPr>
        <w:spacing w:before="75" w:after="0"/>
      </w:pPr>
      <w:r>
        <w:rPr/>
        <w:t xml:space="preserve">三、产业升级与结构调整政策</w:t>
      </w:r>
    </w:p>
    <w:p>
      <w:pPr>
        <w:spacing w:before="75" w:after="0"/>
      </w:pPr>
      <w:r>
        <w:rPr/>
        <w:t xml:space="preserve">四、产业政策对市场竞争格局的影响</w:t>
      </w:r>
    </w:p>
    <w:p>
      <w:pPr>
        <w:spacing w:before="75" w:after="0"/>
      </w:pPr>
      <w:r>
        <w:rPr>
          <w:b w:val="1"/>
          <w:bCs w:val="1"/>
        </w:rPr>
        <w:t xml:space="preserve">第九章 化学药品制剂行业技术趋势</w:t>
      </w:r>
    </w:p>
    <w:p>
      <w:pPr>
        <w:spacing w:before="75" w:after="0"/>
      </w:pPr>
      <w:r>
        <w:rPr/>
        <w:t xml:space="preserve">第一节 绿色合成技术</w:t>
      </w:r>
    </w:p>
    <w:p>
      <w:pPr>
        <w:spacing w:before="75" w:after="0"/>
      </w:pPr>
      <w:r>
        <w:rPr/>
        <w:t xml:space="preserve">一、绿色合成技术的原理与优势</w:t>
      </w:r>
    </w:p>
    <w:p>
      <w:pPr>
        <w:spacing w:before="75" w:after="0"/>
      </w:pPr>
      <w:r>
        <w:rPr/>
        <w:t xml:space="preserve">二、行业内绿色合成技术的应用现状</w:t>
      </w:r>
    </w:p>
    <w:p>
      <w:pPr>
        <w:spacing w:before="75" w:after="0"/>
      </w:pPr>
      <w:r>
        <w:rPr/>
        <w:t xml:space="preserve">三、绿色合成技术的研发趋势与挑战</w:t>
      </w:r>
    </w:p>
    <w:p>
      <w:pPr>
        <w:spacing w:before="75" w:after="0"/>
      </w:pPr>
      <w:r>
        <w:rPr/>
        <w:t xml:space="preserve">四、绿色合成技术对行业可持续发展的影响</w:t>
      </w:r>
    </w:p>
    <w:p>
      <w:pPr>
        <w:spacing w:before="75" w:after="0"/>
      </w:pPr>
      <w:r>
        <w:rPr/>
        <w:t xml:space="preserve">第二节 连续制造工艺</w:t>
      </w:r>
    </w:p>
    <w:p>
      <w:pPr>
        <w:spacing w:before="75" w:after="0"/>
      </w:pPr>
      <w:r>
        <w:rPr/>
        <w:t xml:space="preserve">一、连续制造工艺的特点与优势</w:t>
      </w:r>
    </w:p>
    <w:p>
      <w:pPr>
        <w:spacing w:before="75" w:after="0"/>
      </w:pPr>
      <w:r>
        <w:rPr/>
        <w:t xml:space="preserve">二、国内外连续制造工艺的发展水平</w:t>
      </w:r>
    </w:p>
    <w:p>
      <w:pPr>
        <w:spacing w:before="75" w:after="0"/>
      </w:pPr>
      <w:r>
        <w:rPr/>
        <w:t xml:space="preserve">三、连续制造工艺在化学药品制剂生产中的应用案例</w:t>
      </w:r>
    </w:p>
    <w:p>
      <w:pPr>
        <w:spacing w:before="75" w:after="0"/>
      </w:pPr>
      <w:r>
        <w:rPr/>
        <w:t xml:space="preserve">四、连续制造工艺对生产效率和质量的提升作用</w:t>
      </w:r>
    </w:p>
    <w:p>
      <w:pPr>
        <w:spacing w:before="75" w:after="0"/>
      </w:pPr>
      <w:r>
        <w:rPr/>
        <w:t xml:space="preserve">第三节 ai辅助研发</w:t>
      </w:r>
    </w:p>
    <w:p>
      <w:pPr>
        <w:spacing w:before="75" w:after="0"/>
      </w:pPr>
      <w:r>
        <w:rPr/>
        <w:t xml:space="preserve">一、ai在药物研发中的应用场景</w:t>
      </w:r>
    </w:p>
    <w:p>
      <w:pPr>
        <w:spacing w:before="75" w:after="0"/>
      </w:pPr>
      <w:r>
        <w:rPr/>
        <w:t xml:space="preserve">二、ai辅助研发的技术原理与方法</w:t>
      </w:r>
    </w:p>
    <w:p>
      <w:pPr>
        <w:spacing w:before="75" w:after="0"/>
      </w:pPr>
      <w:r>
        <w:rPr/>
        <w:t xml:space="preserve">三、国内外企业在ai辅助研发方面的实践</w:t>
      </w:r>
    </w:p>
    <w:p>
      <w:pPr>
        <w:spacing w:before="75" w:after="0"/>
      </w:pPr>
      <w:r>
        <w:rPr/>
        <w:t xml:space="preserve">四、ai辅助研发对新药研发周期和成本的影响</w:t>
      </w:r>
    </w:p>
    <w:p>
      <w:pPr>
        <w:spacing w:before="75" w:after="0"/>
      </w:pPr>
      <w:r>
        <w:rPr/>
        <w:t xml:space="preserve">第四节 其他前沿技术</w:t>
      </w:r>
    </w:p>
    <w:p>
      <w:pPr>
        <w:spacing w:before="75" w:after="0"/>
      </w:pPr>
      <w:r>
        <w:rPr/>
        <w:t xml:space="preserve">一、纳米技术在化学药品制剂中的应用</w:t>
      </w:r>
    </w:p>
    <w:p>
      <w:pPr>
        <w:spacing w:before="75" w:after="0"/>
      </w:pPr>
      <w:r>
        <w:rPr/>
        <w:t xml:space="preserve">二、生物技术与化学制药的融合发展</w:t>
      </w:r>
    </w:p>
    <w:p>
      <w:pPr>
        <w:spacing w:before="75" w:after="0"/>
      </w:pPr>
      <w:r>
        <w:rPr/>
        <w:t xml:space="preserve">三、3d打印技术在药品生产中的潜在应用</w:t>
      </w:r>
    </w:p>
    <w:p>
      <w:pPr>
        <w:spacing w:before="75" w:after="0"/>
      </w:pPr>
      <w:r>
        <w:rPr/>
        <w:t xml:space="preserve">四、智能化生产技术在行业的推广与应用</w:t>
      </w:r>
    </w:p>
    <w:p>
      <w:pPr>
        <w:spacing w:before="75" w:after="0"/>
      </w:pPr>
      <w:r>
        <w:rPr>
          <w:b w:val="1"/>
          <w:bCs w:val="1"/>
        </w:rPr>
        <w:t xml:space="preserve">第十章 化学药品制剂行业供应链</w:t>
      </w:r>
    </w:p>
    <w:p>
      <w:pPr>
        <w:spacing w:before="75" w:after="0"/>
      </w:pPr>
      <w:r>
        <w:rPr/>
        <w:t xml:space="preserve">第一节 原料药供应</w:t>
      </w:r>
    </w:p>
    <w:p>
      <w:pPr>
        <w:spacing w:before="75" w:after="0"/>
      </w:pPr>
      <w:r>
        <w:rPr/>
        <w:t xml:space="preserve">一、原料药市场的供需状况</w:t>
      </w:r>
    </w:p>
    <w:p>
      <w:pPr>
        <w:spacing w:before="75" w:after="0"/>
      </w:pPr>
      <w:r>
        <w:rPr/>
        <w:t xml:space="preserve">二、原料药价格波动的原因与影响</w:t>
      </w:r>
    </w:p>
    <w:p>
      <w:pPr>
        <w:spacing w:before="75" w:after="0"/>
      </w:pPr>
      <w:r>
        <w:rPr/>
        <w:t xml:space="preserve">三、原料药企业的分布与竞争格局</w:t>
      </w:r>
    </w:p>
    <w:p>
      <w:pPr>
        <w:spacing w:before="75" w:after="0"/>
      </w:pPr>
      <w:r>
        <w:rPr/>
        <w:t xml:space="preserve">四、原料药供应的稳定性与风险</w:t>
      </w:r>
    </w:p>
    <w:p>
      <w:pPr>
        <w:spacing w:before="75" w:after="0"/>
      </w:pPr>
      <w:r>
        <w:rPr/>
        <w:t xml:space="preserve">第二节 生产制造环节</w:t>
      </w:r>
    </w:p>
    <w:p>
      <w:pPr>
        <w:spacing w:before="75" w:after="0"/>
      </w:pPr>
      <w:r>
        <w:rPr/>
        <w:t xml:space="preserve">一、生产设备的更新与升级</w:t>
      </w:r>
    </w:p>
    <w:p>
      <w:pPr>
        <w:spacing w:before="75" w:after="0"/>
      </w:pPr>
      <w:r>
        <w:rPr/>
        <w:t xml:space="preserve">二、生产工艺的优化与改进</w:t>
      </w:r>
    </w:p>
    <w:p>
      <w:pPr>
        <w:spacing w:before="75" w:after="0"/>
      </w:pPr>
      <w:r>
        <w:rPr/>
        <w:t xml:space="preserve">三、生产过程的质量控制与管理</w:t>
      </w:r>
    </w:p>
    <w:p>
      <w:pPr>
        <w:spacing w:before="75" w:after="0"/>
      </w:pPr>
      <w:r>
        <w:rPr/>
        <w:t xml:space="preserve">四、智能制造在生产环节的应用</w:t>
      </w:r>
    </w:p>
    <w:p>
      <w:pPr>
        <w:spacing w:before="75" w:after="0"/>
      </w:pPr>
      <w:r>
        <w:rPr/>
        <w:t xml:space="preserve">第三节 物流与配送</w:t>
      </w:r>
    </w:p>
    <w:p>
      <w:pPr>
        <w:spacing w:before="75" w:after="0"/>
      </w:pPr>
      <w:r>
        <w:rPr/>
        <w:t xml:space="preserve">一、药品物流的特点与要求</w:t>
      </w:r>
    </w:p>
    <w:p>
      <w:pPr>
        <w:spacing w:before="75" w:after="0"/>
      </w:pPr>
      <w:r>
        <w:rPr/>
        <w:t xml:space="preserve">二、物流配送模式与成本分析</w:t>
      </w:r>
    </w:p>
    <w:p>
      <w:pPr>
        <w:spacing w:before="75" w:after="0"/>
      </w:pPr>
      <w:r>
        <w:rPr/>
        <w:t xml:space="preserve">三、冷链物流在化学药品制剂运输中的应用</w:t>
      </w:r>
    </w:p>
    <w:p>
      <w:pPr>
        <w:spacing w:before="75" w:after="0"/>
      </w:pPr>
      <w:r>
        <w:rPr/>
        <w:t xml:space="preserve">四、物流配送的效率与服务质量提升</w:t>
      </w:r>
    </w:p>
    <w:p>
      <w:pPr>
        <w:spacing w:before="75" w:after="0"/>
      </w:pPr>
      <w:r>
        <w:rPr/>
        <w:t xml:space="preserve">第四节 国产替代与产业链转移</w:t>
      </w:r>
    </w:p>
    <w:p>
      <w:pPr>
        <w:spacing w:before="75" w:after="0"/>
      </w:pPr>
      <w:r>
        <w:rPr/>
        <w:t xml:space="preserve">一、国产替代的现状与趋势</w:t>
      </w:r>
    </w:p>
    <w:p>
      <w:pPr>
        <w:spacing w:before="75" w:after="0"/>
      </w:pPr>
      <w:r>
        <w:rPr/>
        <w:t xml:space="preserve">二、产业链转移的原因与方向</w:t>
      </w:r>
    </w:p>
    <w:p>
      <w:pPr>
        <w:spacing w:before="75" w:after="0"/>
      </w:pPr>
      <w:r>
        <w:rPr/>
        <w:t xml:space="preserve">三、国产替代和产业链转移对行业的影响</w:t>
      </w:r>
    </w:p>
    <w:p>
      <w:pPr>
        <w:spacing w:before="75" w:after="0"/>
      </w:pPr>
      <w:r>
        <w:rPr/>
        <w:t xml:space="preserve">四、企业应对国产替代和产业链转移的策略</w:t>
      </w:r>
    </w:p>
    <w:p>
      <w:pPr>
        <w:spacing w:before="75" w:after="0"/>
      </w:pPr>
      <w:r>
        <w:rPr>
          <w:b w:val="1"/>
          <w:bCs w:val="1"/>
        </w:rPr>
        <w:t xml:space="preserve">第十一章 化学药品制剂行业海外市场</w:t>
      </w:r>
    </w:p>
    <w:p>
      <w:pPr>
        <w:spacing w:before="75" w:after="0"/>
      </w:pPr>
      <w:r>
        <w:rPr/>
        <w:t xml:space="preserve">第一节 国际市场需求</w:t>
      </w:r>
    </w:p>
    <w:p>
      <w:pPr>
        <w:spacing w:before="75" w:after="0"/>
      </w:pPr>
      <w:r>
        <w:rPr/>
        <w:t xml:space="preserve">一、全球化学药品制剂市场规模与增长趋势</w:t>
      </w:r>
    </w:p>
    <w:p>
      <w:pPr>
        <w:spacing w:before="75" w:after="0"/>
      </w:pPr>
      <w:r>
        <w:rPr/>
        <w:t xml:space="preserve">二、不同地区的市场需求特点与差异</w:t>
      </w:r>
    </w:p>
    <w:p>
      <w:pPr>
        <w:spacing w:before="75" w:after="0"/>
      </w:pPr>
      <w:r>
        <w:rPr/>
        <w:t xml:space="preserve">三、国际市场对中国化学药品制剂的需求潜力</w:t>
      </w:r>
    </w:p>
    <w:p>
      <w:pPr>
        <w:spacing w:before="75" w:after="0"/>
      </w:pPr>
      <w:r>
        <w:rPr/>
        <w:t xml:space="preserve">四、新兴市场的发展机遇与挑战</w:t>
      </w:r>
    </w:p>
    <w:p>
      <w:pPr>
        <w:spacing w:before="75" w:after="0"/>
      </w:pPr>
      <w:r>
        <w:rPr/>
        <w:t xml:space="preserve">第二节 出口情况</w:t>
      </w:r>
    </w:p>
    <w:p>
      <w:pPr>
        <w:spacing w:before="75" w:after="0"/>
      </w:pPr>
      <w:r>
        <w:rPr/>
        <w:t xml:space="preserve">一、中国化学药品制剂的出口规模与增长情况</w:t>
      </w:r>
    </w:p>
    <w:p>
      <w:pPr>
        <w:spacing w:before="75" w:after="0"/>
      </w:pPr>
      <w:r>
        <w:rPr/>
        <w:t xml:space="preserve">二、主要出口产品与目标市场</w:t>
      </w:r>
    </w:p>
    <w:p>
      <w:pPr>
        <w:spacing w:before="75" w:after="0"/>
      </w:pPr>
      <w:r>
        <w:rPr/>
        <w:t xml:space="preserve">三、出口贸易政策与关税壁垒</w:t>
      </w:r>
    </w:p>
    <w:p>
      <w:pPr>
        <w:spacing w:before="75" w:after="0"/>
      </w:pPr>
      <w:r>
        <w:rPr/>
        <w:t xml:space="preserve">四、出口企业的竞争优势与劣势</w:t>
      </w:r>
    </w:p>
    <w:p>
      <w:pPr>
        <w:spacing w:before="75" w:after="0"/>
      </w:pPr>
      <w:r>
        <w:rPr/>
        <w:t xml:space="preserve">第三节 国际贸易摩擦与技术壁垒</w:t>
      </w:r>
    </w:p>
    <w:p>
      <w:pPr>
        <w:spacing w:before="75" w:after="0"/>
      </w:pPr>
      <w:r>
        <w:rPr/>
        <w:t xml:space="preserve">一、国际贸易摩擦的现状与影响</w:t>
      </w:r>
    </w:p>
    <w:p>
      <w:pPr>
        <w:spacing w:before="75" w:after="0"/>
      </w:pPr>
      <w:r>
        <w:rPr/>
        <w:t xml:space="preserve">二、技术壁垒对中国化学药品制剂出口的限制</w:t>
      </w:r>
    </w:p>
    <w:p>
      <w:pPr>
        <w:spacing w:before="75" w:after="0"/>
      </w:pPr>
      <w:r>
        <w:rPr/>
        <w:t xml:space="preserve">三、应对国际贸易摩擦和技术壁垒的策略</w:t>
      </w:r>
    </w:p>
    <w:p>
      <w:pPr>
        <w:spacing w:before="75" w:after="0"/>
      </w:pPr>
      <w:r>
        <w:rPr/>
        <w:t xml:space="preserve">四、国际贸易环境变化对海外市场拓展的挑战</w:t>
      </w:r>
    </w:p>
    <w:p>
      <w:pPr>
        <w:spacing w:before="75" w:after="0"/>
      </w:pPr>
      <w:r>
        <w:rPr/>
        <w:t xml:space="preserve">第四节 海外市场布局与合作</w:t>
      </w:r>
    </w:p>
    <w:p>
      <w:pPr>
        <w:spacing w:before="75" w:after="0"/>
      </w:pPr>
      <w:r>
        <w:rPr/>
        <w:t xml:space="preserve">一、中国企业海外市场的布局策略</w:t>
      </w:r>
    </w:p>
    <w:p>
      <w:pPr>
        <w:spacing w:before="75" w:after="0"/>
      </w:pPr>
      <w:r>
        <w:rPr/>
        <w:t xml:space="preserve">二、国际合作的模式与案例</w:t>
      </w:r>
    </w:p>
    <w:p>
      <w:pPr>
        <w:spacing w:before="75" w:after="0"/>
      </w:pPr>
      <w:r>
        <w:rPr/>
        <w:t xml:space="preserve">三、海外研发中心与生产基地的建设</w:t>
      </w:r>
    </w:p>
    <w:p>
      <w:pPr>
        <w:spacing w:before="75" w:after="0"/>
      </w:pPr>
      <w:r>
        <w:rPr/>
        <w:t xml:space="preserve">四、海外市场拓展的风险与防范</w:t>
      </w:r>
    </w:p>
    <w:p>
      <w:pPr>
        <w:spacing w:before="75" w:after="0"/>
      </w:pPr>
      <w:r>
        <w:rPr>
          <w:b w:val="1"/>
          <w:bCs w:val="1"/>
        </w:rPr>
        <w:t xml:space="preserve">第十二章 化学药品制剂行业投资分析</w:t>
      </w:r>
    </w:p>
    <w:p>
      <w:pPr>
        <w:spacing w:before="75" w:after="0"/>
      </w:pPr>
      <w:r>
        <w:rPr/>
        <w:t xml:space="preserve">第一节 投资现状</w:t>
      </w:r>
    </w:p>
    <w:p>
      <w:pPr>
        <w:spacing w:before="75" w:after="0"/>
      </w:pPr>
      <w:r>
        <w:rPr/>
        <w:t xml:space="preserve">一、化学药品制剂行业的投资规模与增长趋势</w:t>
      </w:r>
    </w:p>
    <w:p>
      <w:pPr>
        <w:spacing w:before="75" w:after="0"/>
      </w:pPr>
      <w:r>
        <w:rPr/>
        <w:t xml:space="preserve">二、投资主体与投资方式的多元化</w:t>
      </w:r>
    </w:p>
    <w:p>
      <w:pPr>
        <w:spacing w:before="75" w:after="0"/>
      </w:pPr>
      <w:r>
        <w:rPr/>
        <w:t xml:space="preserve">三、不同地区的投资热点与分布</w:t>
      </w:r>
    </w:p>
    <w:p>
      <w:pPr>
        <w:spacing w:before="75" w:after="0"/>
      </w:pPr>
      <w:r>
        <w:rPr/>
        <w:t xml:space="preserve">四、投资项目的类型与特点</w:t>
      </w:r>
    </w:p>
    <w:p>
      <w:pPr>
        <w:spacing w:before="75" w:after="0"/>
      </w:pPr>
      <w:r>
        <w:rPr/>
        <w:t xml:space="preserve">第二节 投资机会</w:t>
      </w:r>
    </w:p>
    <w:p>
      <w:pPr>
        <w:spacing w:before="75" w:after="0"/>
      </w:pPr>
      <w:r>
        <w:rPr/>
        <w:t xml:space="preserve">一、细分市场的投资潜力与机会</w:t>
      </w:r>
    </w:p>
    <w:p>
      <w:pPr>
        <w:spacing w:before="75" w:after="0"/>
      </w:pPr>
      <w:r>
        <w:rPr/>
        <w:t xml:space="preserve">二、技术创新领域的投资价值</w:t>
      </w:r>
    </w:p>
    <w:p>
      <w:pPr>
        <w:spacing w:before="75" w:after="0"/>
      </w:pPr>
      <w:r>
        <w:rPr/>
        <w:t xml:space="preserve">三、产业链上下游的投资机会</w:t>
      </w:r>
    </w:p>
    <w:p>
      <w:pPr>
        <w:spacing w:before="75" w:after="0"/>
      </w:pPr>
      <w:r>
        <w:rPr/>
        <w:t xml:space="preserve">四、海外市场的投资机遇与风险</w:t>
      </w:r>
    </w:p>
    <w:p>
      <w:pPr>
        <w:spacing w:before="75" w:after="0"/>
      </w:pPr>
      <w:r>
        <w:rPr/>
        <w:t xml:space="preserve">第三节 投资风险</w:t>
      </w:r>
    </w:p>
    <w:p>
      <w:pPr>
        <w:spacing w:before="75" w:after="0"/>
      </w:pPr>
      <w:r>
        <w:rPr/>
        <w:t xml:space="preserve">一、政策风险对投资的影响</w:t>
      </w:r>
    </w:p>
    <w:p>
      <w:pPr>
        <w:spacing w:before="75" w:after="0"/>
      </w:pPr>
      <w:r>
        <w:rPr/>
        <w:t xml:space="preserve">二、市场竞争风险与投资回报</w:t>
      </w:r>
    </w:p>
    <w:p>
      <w:pPr>
        <w:spacing w:before="75" w:after="0"/>
      </w:pPr>
      <w:r>
        <w:rPr/>
        <w:t xml:space="preserve">三、技术研发风险与投资失败的可能性</w:t>
      </w:r>
    </w:p>
    <w:p>
      <w:pPr>
        <w:spacing w:before="75" w:after="0"/>
      </w:pPr>
      <w:r>
        <w:rPr/>
        <w:t xml:space="preserve">四、国际环境风险对海外投资的挑战</w:t>
      </w:r>
    </w:p>
    <w:p>
      <w:pPr>
        <w:spacing w:before="75" w:after="0"/>
      </w:pPr>
      <w:r>
        <w:rPr/>
        <w:t xml:space="preserve">第四节 投资策略与建议</w:t>
      </w:r>
    </w:p>
    <w:p>
      <w:pPr>
        <w:spacing w:before="75" w:after="0"/>
      </w:pPr>
      <w:r>
        <w:rPr/>
        <w:t xml:space="preserve">一、不同投资者的投资策略选择</w:t>
      </w:r>
    </w:p>
    <w:p>
      <w:pPr>
        <w:spacing w:before="75" w:after="0"/>
      </w:pPr>
      <w:r>
        <w:rPr/>
        <w:t xml:space="preserve">二、投资项目的评估与筛选方法</w:t>
      </w:r>
    </w:p>
    <w:p>
      <w:pPr>
        <w:spacing w:before="75" w:after="0"/>
      </w:pPr>
      <w:r>
        <w:rPr/>
        <w:t xml:space="preserve">三、投资组合的构建与风险管理</w:t>
      </w:r>
    </w:p>
    <w:p>
      <w:pPr>
        <w:spacing w:before="75" w:after="0"/>
      </w:pPr>
      <w:r>
        <w:rPr/>
        <w:t xml:space="preserve">四、投资后的运营与管理建议</w:t>
      </w:r>
    </w:p>
    <w:p>
      <w:pPr>
        <w:spacing w:before="75" w:after="0"/>
      </w:pPr>
      <w:r>
        <w:rPr>
          <w:b w:val="1"/>
          <w:bCs w:val="1"/>
        </w:rPr>
        <w:t xml:space="preserve">第十三章 化学药品制剂行业战略建议</w:t>
      </w:r>
    </w:p>
    <w:p>
      <w:pPr>
        <w:spacing w:before="75" w:after="0"/>
      </w:pPr>
      <w:r>
        <w:rPr/>
        <w:t xml:space="preserve">第一节 企业战略</w:t>
      </w:r>
    </w:p>
    <w:p>
      <w:pPr>
        <w:spacing w:before="75" w:after="0"/>
      </w:pPr>
      <w:r>
        <w:rPr/>
        <w:t xml:space="preserve">一、差异化竞争战略</w:t>
      </w:r>
    </w:p>
    <w:p>
      <w:pPr>
        <w:spacing w:before="75" w:after="0"/>
      </w:pPr>
      <w:r>
        <w:rPr/>
        <w:t xml:space="preserve">二、创新驱动发展战略</w:t>
      </w:r>
    </w:p>
    <w:p>
      <w:pPr>
        <w:spacing w:before="75" w:after="0"/>
      </w:pPr>
      <w:r>
        <w:rPr/>
        <w:t xml:space="preserve">三、国际化发展战略</w:t>
      </w:r>
    </w:p>
    <w:p>
      <w:pPr>
        <w:spacing w:before="75" w:after="0"/>
      </w:pPr>
      <w:r>
        <w:rPr/>
        <w:t xml:space="preserve">四、产业链整合战略</w:t>
      </w:r>
    </w:p>
    <w:p>
      <w:pPr>
        <w:spacing w:before="75" w:after="0"/>
      </w:pPr>
      <w:r>
        <w:rPr/>
        <w:t xml:space="preserve">第二节 产业战略</w:t>
      </w:r>
    </w:p>
    <w:p>
      <w:pPr>
        <w:spacing w:before="75" w:after="0"/>
      </w:pPr>
      <w:r>
        <w:rPr/>
        <w:t xml:space="preserve">一、产业集群发展战略</w:t>
      </w:r>
    </w:p>
    <w:p>
      <w:pPr>
        <w:spacing w:before="75" w:after="0"/>
      </w:pPr>
      <w:r>
        <w:rPr/>
        <w:t xml:space="preserve">二、绿色可持续发展战略</w:t>
      </w:r>
    </w:p>
    <w:p>
      <w:pPr>
        <w:spacing w:before="75" w:after="0"/>
      </w:pPr>
      <w:r>
        <w:rPr/>
        <w:t xml:space="preserve">三、技术创新引领战略</w:t>
      </w:r>
    </w:p>
    <w:p>
      <w:pPr>
        <w:spacing w:before="75" w:after="0"/>
      </w:pPr>
      <w:r>
        <w:rPr/>
        <w:t xml:space="preserve">四、人才培养与引进战略</w:t>
      </w:r>
    </w:p>
    <w:p>
      <w:pPr>
        <w:spacing w:before="75" w:after="0"/>
      </w:pPr>
      <w:r>
        <w:rPr/>
        <w:t xml:space="preserve">第三节 政府政策建议</w:t>
      </w:r>
    </w:p>
    <w:p>
      <w:pPr>
        <w:spacing w:before="75" w:after="0"/>
      </w:pPr>
      <w:r>
        <w:rPr/>
        <w:t xml:space="preserve">一、完善政策支持体系</w:t>
      </w:r>
    </w:p>
    <w:p>
      <w:pPr>
        <w:spacing w:before="75" w:after="0"/>
      </w:pPr>
      <w:r>
        <w:rPr/>
        <w:t xml:space="preserve">二、加强知识产权保护</w:t>
      </w:r>
    </w:p>
    <w:p>
      <w:pPr>
        <w:spacing w:before="75" w:after="0"/>
      </w:pPr>
      <w:r>
        <w:rPr/>
        <w:t xml:space="preserve">三、促进产学研合作</w:t>
      </w:r>
    </w:p>
    <w:p>
      <w:pPr>
        <w:spacing w:before="75" w:after="0"/>
      </w:pPr>
      <w:r>
        <w:rPr/>
        <w:t xml:space="preserve">四、推动国际合作与交流</w:t>
      </w:r>
    </w:p>
    <w:p>
      <w:pPr>
        <w:spacing w:before="75" w:after="0"/>
      </w:pPr>
      <w:r>
        <w:rPr/>
        <w:t xml:space="preserve">第四节 行业发展战略</w:t>
      </w:r>
    </w:p>
    <w:p>
      <w:pPr>
        <w:spacing w:before="75" w:after="0"/>
      </w:pPr>
      <w:r>
        <w:rPr/>
        <w:t xml:space="preserve">一、加强行业自律与规范</w:t>
      </w:r>
    </w:p>
    <w:p>
      <w:pPr>
        <w:spacing w:before="75" w:after="0"/>
      </w:pPr>
      <w:r>
        <w:rPr/>
        <w:t xml:space="preserve">二、推动行业标准制定与升级</w:t>
      </w:r>
    </w:p>
    <w:p>
      <w:pPr>
        <w:spacing w:before="75" w:after="0"/>
      </w:pPr>
      <w:r>
        <w:rPr/>
        <w:t xml:space="preserve">三、促进资源共享与协同发展</w:t>
      </w:r>
    </w:p>
    <w:p>
      <w:pPr>
        <w:spacing w:before="75" w:after="0"/>
      </w:pPr>
      <w:r>
        <w:rPr/>
        <w:t xml:space="preserve">四、提升行业整体竞争力</w:t>
      </w:r>
    </w:p>
    <w:p>
      <w:pPr>
        <w:spacing w:before="75" w:after="0"/>
      </w:pPr>
      <w:r>
        <w:rPr>
          <w:b w:val="1"/>
          <w:bCs w:val="1"/>
        </w:rPr>
        <w:t xml:space="preserve">图表目录</w:t>
      </w:r>
    </w:p>
    <w:p>
      <w:pPr>
        <w:spacing w:before="75" w:after="0"/>
      </w:pPr>
      <w:r>
        <w:rPr/>
        <w:t xml:space="preserve">图表：中国化学药品制剂产业链结构图</w:t>
      </w:r>
    </w:p>
    <w:p>
      <w:pPr>
        <w:spacing w:before="75" w:after="0"/>
      </w:pPr>
      <w:r>
        <w:rPr/>
        <w:t xml:space="preserve">图表：不同类型化学药品制剂市场份额占比饼状图</w:t>
      </w:r>
    </w:p>
    <w:p>
      <w:pPr>
        <w:spacing w:before="75" w:after="0"/>
      </w:pPr>
      <w:r>
        <w:rPr/>
        <w:t xml:space="preserve">图表：中国化学药品制剂市场区域分布地图</w:t>
      </w:r>
    </w:p>
    <w:p>
      <w:pPr>
        <w:spacing w:before="75" w:after="0"/>
      </w:pPr>
      <w:r>
        <w:rPr/>
        <w:t xml:space="preserve">图表：2023-2025年中国化学药品制剂产量与增长率折线图</w:t>
      </w:r>
    </w:p>
    <w:p>
      <w:pPr>
        <w:spacing w:before="75" w:after="0"/>
      </w:pPr>
      <w:r>
        <w:rPr/>
        <w:t xml:space="preserve">图表：主要化学药品制剂企业市场份额排名柱状图</w:t>
      </w:r>
    </w:p>
    <w:p>
      <w:pPr>
        <w:spacing w:before="75" w:after="0"/>
      </w:pPr>
      <w:r>
        <w:rPr/>
        <w:t xml:space="preserve">图表：中国化学药品制剂出口金额与增长率趋势图</w:t>
      </w:r>
    </w:p>
    <w:p>
      <w:pPr>
        <w:spacing w:before="75" w:after="0"/>
      </w:pPr>
      <w:r>
        <w:rPr/>
        <w:t xml:space="preserve">图表：中国化学药品制剂出口目的地分布扇形图</w:t>
      </w:r>
    </w:p>
    <w:p>
      <w:pPr>
        <w:spacing w:before="75" w:after="0"/>
      </w:pPr>
      <w:r>
        <w:rPr/>
        <w:t xml:space="preserve">图表：2023-2025年化学药品制剂研发投入金额与占比趋势图</w:t>
      </w:r>
    </w:p>
    <w:p>
      <w:pPr>
        <w:spacing w:before="75" w:after="0"/>
      </w:pPr>
      <w:r>
        <w:rPr/>
        <w:t xml:space="preserve">图表：不同细分市场化学药品制剂研发投入对比柱状图</w:t>
      </w:r>
    </w:p>
    <w:p>
      <w:pPr>
        <w:spacing w:before="75" w:after="0"/>
      </w:pPr>
      <w:r>
        <w:rPr/>
        <w:t xml:space="preserve">图表：绿色合成技术应用企业数量增长趋势图</w:t>
      </w:r>
    </w:p>
    <w:p>
      <w:pPr>
        <w:spacing w:before="75" w:after="0"/>
      </w:pPr>
      <w:r>
        <w:rPr/>
        <w:t xml:space="preserve">图表：ai辅助研发在化学药品制剂研发中的应用流程路线图</w:t>
      </w:r>
    </w:p>
    <w:p>
      <w:pPr>
        <w:spacing w:before="75" w:after="0"/>
      </w:pPr>
      <w:r>
        <w:rPr/>
        <w:t xml:space="preserve">图表：中国化学药品制剂原料药供应企业分布地图</w:t>
      </w:r>
    </w:p>
    <w:p>
      <w:pPr>
        <w:spacing w:before="75" w:after="0"/>
      </w:pPr>
      <w:r>
        <w:rPr/>
        <w:t xml:space="preserve">图表：2023-2025年原料药价格波动趋势图</w:t>
      </w:r>
    </w:p>
    <w:p>
      <w:pPr>
        <w:spacing w:before="75" w:after="0"/>
      </w:pPr>
      <w:r>
        <w:rPr/>
        <w:t xml:space="preserve">图表：化学药品制剂物流配送成本结构饼状图</w:t>
      </w:r>
    </w:p>
    <w:p>
      <w:pPr>
        <w:spacing w:before="75" w:after="0"/>
      </w:pPr>
      <w:r>
        <w:rPr/>
        <w:t xml:space="preserve">图表：中国化学药品制剂行业投资规模与增长率趋势图</w:t>
      </w:r>
    </w:p>
    <w:p>
      <w:pPr>
        <w:spacing w:before="75" w:after="0"/>
      </w:pPr>
      <w:r>
        <w:rPr/>
        <w:t xml:space="preserve">图表：不同投资主体在化学药品制剂行业的投资占比饼状图</w:t>
      </w:r>
    </w:p>
    <w:p>
      <w:pPr>
        <w:spacing w:before="75" w:after="0"/>
      </w:pPr>
      <w:r>
        <w:rPr/>
        <w:t xml:space="preserve">图表：中国化学药品制剂行业esg表现评估雷达图</w:t>
      </w:r>
    </w:p>
    <w:p>
      <w:pPr>
        <w:spacing w:before="75" w:after="0"/>
      </w:pPr>
      <w:r>
        <w:rPr/>
        <w:t xml:space="preserve">图表：2026-2031年中国化学药品制剂产量预测折线图</w:t>
      </w:r>
    </w:p>
    <w:p>
      <w:pPr>
        <w:spacing w:before="75" w:after="0"/>
      </w:pPr>
      <w:r>
        <w:rPr/>
        <w:t xml:space="preserve">图表：2026-2031年中国化学药品制剂市场规模预测图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本文地址：https://www.51baogao.cn/baogao/20250526/2982162.shtml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6/298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中国化学药品制剂行业市场深度调研及竞争格局与发展战略研究报告(2026-2031版)</dc:title>
  <dc:description>中国化学药品制剂行业市场深度调研及竞争格局与发展战略研究报告(2026-2031版)</dc:description>
  <dc:subject>中国化学药品制剂行业市场深度调研及竞争格局与发展战略研究报告(2026-2031版)</dc:subject>
  <cp:keywords>研究报告</cp:keywords>
  <cp:category>研究报告</cp:category>
  <cp:lastModifiedBy>北京中道泰和信息咨询有限公司</cp:lastModifiedBy>
  <dcterms:created xsi:type="dcterms:W3CDTF">2026-04-08T17:11:22+08:00</dcterms:created>
  <dcterms:modified xsi:type="dcterms:W3CDTF">2026-04-08T17:11:22+08:00</dcterms:modified>
</cp:coreProperties>
</file>

<file path=docProps/custom.xml><?xml version="1.0" encoding="utf-8"?>
<Properties xmlns="http://schemas.openxmlformats.org/officeDocument/2006/custom-properties" xmlns:vt="http://schemas.openxmlformats.org/officeDocument/2006/docPropsVTypes"/>
</file>