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中国智慧教育行业市场发展分析及竞争格局与前景预测研究报告(2026-2031版)</w:t>
      </w:r>
    </w:p>
    <w:p>
      <w:pPr>
        <w:spacing w:after="150"/>
      </w:pPr>
      <w:r>
        <w:rPr>
          <w:b w:val="1"/>
          <w:bCs w:val="1"/>
        </w:rPr>
        <w:t xml:space="preserve">报告简介</w:t>
      </w:r>
    </w:p>
    <w:p>
      <w:pPr>
        <w:spacing w:after="150"/>
      </w:pPr>
      <w:r>
        <w:rPr/>
        <w:t xml:space="preserve">智慧教育行业是指深度融合人工智能、大数据、云计算等数字技术，重构教育教学流程、管理模式与资源生态的现代化教育范式。其核心在于通过智能技术实现教育场景的感知化、决策的数据化、服务的个性化与管理的协同化，推动教育从标准化供给向\"以学习者为中心\"的范式跃迁。区别于传统教育信息化，智慧教育聚焦三个本质突破：一是构建动态更新的知识图谱与学情画像，实现教学内容的精准匹配与适应性推送;二是打通课堂管理、教务运营、家校协同等全链路数据闭环，形成校域治理智能中枢;三是借助虚拟现实、生成式AI等技术延展沉浸式学习场景，突破物理时空边界。其价值不仅在于提升教学效率，更在于重塑教育公平路径与人才素养结构，使个性化因材施教成为系统性可能。</w:t>
      </w:r>
    </w:p>
    <w:p>
      <w:pPr>
        <w:spacing w:after="150"/>
      </w:pPr>
      <w:r>
        <w:rPr/>
        <w:t xml:space="preserve">智慧教育行业研究报告主要分析了智慧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教育行业重点企业分析、子行业分析、区域市场分析、行业风险分析、行业发展前景预测及相关的经营、投资建议等。报告研究框架全面、严谨，分析内容客观、公正、系统，真实准确地反映了我国智慧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教育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报告背景与研究方法</w:t>
      </w:r>
    </w:p>
    <w:p>
      <w:pPr>
        <w:spacing w:before="75" w:after="0"/>
      </w:pPr>
      <w:r>
        <w:rPr/>
        <w:t xml:space="preserve">一、智慧教育行业概述及研究范围界定</w:t>
      </w:r>
    </w:p>
    <w:p>
      <w:pPr>
        <w:spacing w:before="75" w:after="0"/>
      </w:pPr>
      <w:r>
        <w:rPr/>
        <w:t xml:space="preserve">二、数据收集方法与分析模型介绍</w:t>
      </w:r>
    </w:p>
    <w:p>
      <w:pPr>
        <w:spacing w:before="75" w:after="0"/>
      </w:pPr>
      <w:r>
        <w:rPr/>
        <w:t xml:space="preserve">第二节 行业发展概述</w:t>
      </w:r>
    </w:p>
    <w:p>
      <w:pPr>
        <w:spacing w:before="75" w:after="0"/>
      </w:pPr>
      <w:r>
        <w:rPr/>
        <w:t xml:space="preserve">一、国内外智慧教育行业发展历程回顾</w:t>
      </w:r>
    </w:p>
    <w:p>
      <w:pPr>
        <w:spacing w:before="75" w:after="0"/>
      </w:pPr>
      <w:r>
        <w:rPr/>
        <w:t xml:space="preserve">二、2026-2031年中国智慧教育行业发展趋势预判</w:t>
      </w:r>
    </w:p>
    <w:p>
      <w:pPr>
        <w:spacing w:before="75" w:after="0"/>
      </w:pPr>
      <w:r>
        <w:rPr>
          <w:b w:val="1"/>
          <w:bCs w:val="1"/>
        </w:rPr>
        <w:t xml:space="preserve">第二章 中国智慧教育行业政策环境分析</w:t>
      </w:r>
    </w:p>
    <w:p>
      <w:pPr>
        <w:spacing w:before="75" w:after="0"/>
      </w:pPr>
      <w:r>
        <w:rPr/>
        <w:t xml:space="preserve">第一节 国家政策导向</w:t>
      </w:r>
    </w:p>
    <w:p>
      <w:pPr>
        <w:spacing w:before="75" w:after="0"/>
      </w:pPr>
      <w:r>
        <w:rPr/>
        <w:t xml:space="preserve">一、教育数字化战略解读</w:t>
      </w:r>
    </w:p>
    <w:p>
      <w:pPr>
        <w:spacing w:before="75" w:after="0"/>
      </w:pPr>
      <w:r>
        <w:rPr/>
        <w:t xml:space="preserve">二、“人工智能+”行动对智慧教育的推动</w:t>
      </w:r>
    </w:p>
    <w:p>
      <w:pPr>
        <w:spacing w:before="75" w:after="0"/>
      </w:pPr>
      <w:r>
        <w:rPr/>
        <w:t xml:space="preserve">第二节 地方政策支持</w:t>
      </w:r>
    </w:p>
    <w:p>
      <w:pPr>
        <w:spacing w:before="75" w:after="0"/>
      </w:pPr>
      <w:r>
        <w:rPr/>
        <w:t xml:space="preserve">一、各省市智慧教育相关政策梳理及特色举措</w:t>
      </w:r>
    </w:p>
    <w:p>
      <w:pPr>
        <w:spacing w:before="75" w:after="0"/>
      </w:pPr>
      <w:r>
        <w:rPr/>
        <w:t xml:space="preserve">二、政策对智慧教育行业投资的引导作用</w:t>
      </w:r>
    </w:p>
    <w:p>
      <w:pPr>
        <w:spacing w:before="75" w:after="0"/>
      </w:pPr>
      <w:r>
        <w:rPr>
          <w:b w:val="1"/>
          <w:bCs w:val="1"/>
        </w:rPr>
        <w:t xml:space="preserve">第三章 全球智慧教育行业发展现状及趋势</w:t>
      </w:r>
    </w:p>
    <w:p>
      <w:pPr>
        <w:spacing w:before="75" w:after="0"/>
      </w:pPr>
      <w:r>
        <w:rPr/>
        <w:t xml:space="preserve">第一节 全球市场格局分析</w:t>
      </w:r>
    </w:p>
    <w:p>
      <w:pPr>
        <w:spacing w:before="75" w:after="0"/>
      </w:pPr>
      <w:r>
        <w:rPr/>
        <w:t xml:space="preserve">一、主要发达国家智慧教育发展情况对比</w:t>
      </w:r>
    </w:p>
    <w:p>
      <w:pPr>
        <w:spacing w:before="75" w:after="0"/>
      </w:pPr>
      <w:r>
        <w:rPr/>
        <w:t xml:space="preserve">二、新兴经济体智慧教育市场增长态势</w:t>
      </w:r>
    </w:p>
    <w:p>
      <w:pPr>
        <w:spacing w:before="75" w:after="0"/>
      </w:pPr>
      <w:r>
        <w:rPr/>
        <w:t xml:space="preserve">第二节 前沿技术应用动态</w:t>
      </w:r>
    </w:p>
    <w:p>
      <w:pPr>
        <w:spacing w:before="75" w:after="0"/>
      </w:pPr>
      <w:r>
        <w:rPr/>
        <w:t xml:space="preserve">一、教育大模型在海外的应用实践</w:t>
      </w:r>
    </w:p>
    <w:p>
      <w:pPr>
        <w:spacing w:before="75" w:after="0"/>
      </w:pPr>
      <w:r>
        <w:rPr/>
        <w:t xml:space="preserve">二、脑机接口技术的国际研究进展及教育应用探索</w:t>
      </w:r>
    </w:p>
    <w:p>
      <w:pPr>
        <w:spacing w:before="75" w:after="0"/>
      </w:pPr>
      <w:r>
        <w:rPr/>
        <w:t xml:space="preserve">第三节 国际竞争态势及对中国的启示</w:t>
      </w:r>
    </w:p>
    <w:p>
      <w:pPr>
        <w:spacing w:before="75" w:after="0"/>
      </w:pPr>
      <w:r>
        <w:rPr>
          <w:b w:val="1"/>
          <w:bCs w:val="1"/>
        </w:rPr>
        <w:t xml:space="preserve">第四章 中国智慧教育硬件设备市场分析</w:t>
      </w:r>
    </w:p>
    <w:p>
      <w:pPr>
        <w:spacing w:before="75" w:after="0"/>
      </w:pPr>
      <w:r>
        <w:rPr/>
        <w:t xml:space="preserve">第一节 智能教育硬件产品</w:t>
      </w:r>
    </w:p>
    <w:p>
      <w:pPr>
        <w:spacing w:before="75" w:after="0"/>
      </w:pPr>
      <w:r>
        <w:rPr/>
        <w:t xml:space="preserve">第二节 市场产销状况</w:t>
      </w:r>
    </w:p>
    <w:p>
      <w:pPr>
        <w:spacing w:before="75" w:after="0"/>
      </w:pPr>
      <w:r>
        <w:rPr/>
        <w:t xml:space="preserve">一、2023-2025年市场销量、销售额及增长率分析</w:t>
      </w:r>
    </w:p>
    <w:p>
      <w:pPr>
        <w:spacing w:before="75" w:after="0"/>
      </w:pPr>
      <w:r>
        <w:rPr/>
        <w:t xml:space="preserve">二、2026-2031年市场规模预测及增长驱动因素</w:t>
      </w:r>
    </w:p>
    <w:p>
      <w:pPr>
        <w:spacing w:before="75" w:after="0"/>
      </w:pPr>
      <w:r>
        <w:rPr/>
        <w:t xml:space="preserve">第三节 竞争格局与企业案例</w:t>
      </w:r>
    </w:p>
    <w:p>
      <w:pPr>
        <w:spacing w:before="75" w:after="0"/>
      </w:pPr>
      <w:r>
        <w:rPr/>
        <w:t xml:space="preserve">一、主要硬件厂商市场份额及竞争策略</w:t>
      </w:r>
    </w:p>
    <w:p>
      <w:pPr>
        <w:spacing w:before="75" w:after="0"/>
      </w:pPr>
      <w:r>
        <w:rPr/>
        <w:t xml:space="preserve">二、科大讯飞智能教育硬件案例分析</w:t>
      </w:r>
    </w:p>
    <w:p>
      <w:pPr>
        <w:spacing w:before="75" w:after="0"/>
      </w:pPr>
      <w:r>
        <w:rPr>
          <w:b w:val="1"/>
          <w:bCs w:val="1"/>
        </w:rPr>
        <w:t xml:space="preserve">第五章 中国智慧教育软件系统市场分析</w:t>
      </w:r>
    </w:p>
    <w:p>
      <w:pPr>
        <w:spacing w:before="75" w:after="0"/>
      </w:pPr>
      <w:r>
        <w:rPr/>
        <w:t xml:space="preserve">第一节 智慧教育软件分类及功能特点</w:t>
      </w:r>
    </w:p>
    <w:p>
      <w:pPr>
        <w:spacing w:before="75" w:after="0"/>
      </w:pPr>
      <w:r>
        <w:rPr/>
        <w:t xml:space="preserve">第二节 市场发展现状与趋势</w:t>
      </w:r>
    </w:p>
    <w:p>
      <w:pPr>
        <w:spacing w:before="75" w:after="0"/>
      </w:pPr>
      <w:r>
        <w:rPr/>
        <w:t xml:space="preserve">一、用户规模与需求特征变化</w:t>
      </w:r>
    </w:p>
    <w:p>
      <w:pPr>
        <w:spacing w:before="75" w:after="0"/>
      </w:pPr>
      <w:r>
        <w:rPr/>
        <w:t xml:space="preserve">二、软件系统的智能化、个性化发展趋势</w:t>
      </w:r>
    </w:p>
    <w:p>
      <w:pPr>
        <w:spacing w:before="75" w:after="0"/>
      </w:pPr>
      <w:r>
        <w:rPr/>
        <w:t xml:space="preserve">第三节 竞争态势及代表企业</w:t>
      </w:r>
    </w:p>
    <w:p>
      <w:pPr>
        <w:spacing w:before="75" w:after="0"/>
      </w:pPr>
      <w:r>
        <w:rPr/>
        <w:t xml:space="preserve">一、行业内主要软件企业的竞争格局</w:t>
      </w:r>
    </w:p>
    <w:p>
      <w:pPr>
        <w:spacing w:before="75" w:after="0"/>
      </w:pPr>
      <w:r>
        <w:rPr/>
        <w:t xml:space="preserve">二、以网易云课堂为代表的软件平台运营模式分析</w:t>
      </w:r>
    </w:p>
    <w:p>
      <w:pPr>
        <w:spacing w:before="75" w:after="0"/>
      </w:pPr>
      <w:r>
        <w:rPr>
          <w:b w:val="1"/>
          <w:bCs w:val="1"/>
        </w:rPr>
        <w:t xml:space="preserve">第六章 中国智慧教育内容资源市场分析</w:t>
      </w:r>
    </w:p>
    <w:p>
      <w:pPr>
        <w:spacing w:before="75" w:after="0"/>
      </w:pPr>
      <w:r>
        <w:rPr/>
        <w:t xml:space="preserve">第一节 教育内容资源的数字化转型</w:t>
      </w:r>
    </w:p>
    <w:p>
      <w:pPr>
        <w:spacing w:before="75" w:after="0"/>
      </w:pPr>
      <w:r>
        <w:rPr/>
        <w:t xml:space="preserve">第二节 内容资源的市场需求与供给</w:t>
      </w:r>
    </w:p>
    <w:p>
      <w:pPr>
        <w:spacing w:before="75" w:after="0"/>
      </w:pPr>
      <w:r>
        <w:rPr/>
        <w:t xml:space="preserve">一、k12、高等教育、职业教育等不同领域的内容需求差异</w:t>
      </w:r>
    </w:p>
    <w:p>
      <w:pPr>
        <w:spacing w:before="75" w:after="0"/>
      </w:pPr>
      <w:r>
        <w:rPr/>
        <w:t xml:space="preserve">二、教育出版机构与内容创作平台的供给能力</w:t>
      </w:r>
    </w:p>
    <w:p>
      <w:pPr>
        <w:spacing w:before="75" w:after="0"/>
      </w:pPr>
      <w:r>
        <w:rPr/>
        <w:t xml:space="preserve">第三节 内容资源建设的创新模式</w:t>
      </w:r>
    </w:p>
    <w:p>
      <w:pPr>
        <w:spacing w:before="75" w:after="0"/>
      </w:pPr>
      <w:r>
        <w:rPr/>
        <w:t xml:space="preserve">一、ai辅助内容创作的应用前景</w:t>
      </w:r>
    </w:p>
    <w:p>
      <w:pPr>
        <w:spacing w:before="75" w:after="0"/>
      </w:pPr>
      <w:r>
        <w:rPr/>
        <w:t xml:space="preserve">二、用户生成内容(ugc)在教育领域的兴起</w:t>
      </w:r>
    </w:p>
    <w:p>
      <w:pPr>
        <w:spacing w:before="75" w:after="0"/>
      </w:pPr>
      <w:r>
        <w:rPr>
          <w:b w:val="1"/>
          <w:bCs w:val="1"/>
        </w:rPr>
        <w:t xml:space="preserve">第七章 中国智慧教育云平台及服务市场分析</w:t>
      </w:r>
    </w:p>
    <w:p>
      <w:pPr>
        <w:spacing w:before="75" w:after="0"/>
      </w:pPr>
      <w:r>
        <w:rPr/>
        <w:t xml:space="preserve">第一节 智慧教育云平台架构与功能</w:t>
      </w:r>
    </w:p>
    <w:p>
      <w:pPr>
        <w:spacing w:before="75" w:after="0"/>
      </w:pPr>
      <w:r>
        <w:rPr/>
        <w:t xml:space="preserve">第二节 市场发展现状与趋势</w:t>
      </w:r>
    </w:p>
    <w:p>
      <w:pPr>
        <w:spacing w:before="75" w:after="0"/>
      </w:pPr>
      <w:r>
        <w:rPr/>
        <w:t xml:space="preserve">一、云平台在教育信息化中的应用渗透率</w:t>
      </w:r>
    </w:p>
    <w:p>
      <w:pPr>
        <w:spacing w:before="75" w:after="0"/>
      </w:pPr>
      <w:r>
        <w:rPr/>
        <w:t xml:space="preserve">二、云计算技术升级对教育云平台的影响</w:t>
      </w:r>
    </w:p>
    <w:p>
      <w:pPr>
        <w:spacing w:before="75" w:after="0"/>
      </w:pPr>
      <w:r>
        <w:rPr/>
        <w:t xml:space="preserve">第三节 云服务提供商的竞争格局</w:t>
      </w:r>
    </w:p>
    <w:p>
      <w:pPr>
        <w:spacing w:before="75" w:after="0"/>
      </w:pPr>
      <w:r>
        <w:rPr/>
        <w:t xml:space="preserve">一、国内主要云服务厂商在智慧教育领域的布局</w:t>
      </w:r>
    </w:p>
    <w:p>
      <w:pPr>
        <w:spacing w:before="75" w:after="0"/>
      </w:pPr>
      <w:r>
        <w:rPr/>
        <w:t xml:space="preserve">二、华为云在教育行业的服务案例与优势</w:t>
      </w:r>
    </w:p>
    <w:p>
      <w:pPr>
        <w:spacing w:before="75" w:after="0"/>
      </w:pPr>
      <w:r>
        <w:rPr>
          <w:b w:val="1"/>
          <w:bCs w:val="1"/>
        </w:rPr>
        <w:t xml:space="preserve">第八章 中国智慧教育行业应用现状及需求分析</w:t>
      </w:r>
    </w:p>
    <w:p>
      <w:pPr>
        <w:spacing w:before="75" w:after="0"/>
      </w:pPr>
      <w:r>
        <w:rPr/>
        <w:t xml:space="preserve">第一节 基础教育领域应用</w:t>
      </w:r>
    </w:p>
    <w:p>
      <w:pPr>
        <w:spacing w:before="75" w:after="0"/>
      </w:pPr>
      <w:r>
        <w:rPr/>
        <w:t xml:space="preserve">一、智慧校园建设情况及成效</w:t>
      </w:r>
    </w:p>
    <w:p>
      <w:pPr>
        <w:spacing w:before="75" w:after="0"/>
      </w:pPr>
      <w:r>
        <w:rPr/>
        <w:t xml:space="preserve">二、个性化学习在k12教育中的实践案例</w:t>
      </w:r>
    </w:p>
    <w:p>
      <w:pPr>
        <w:spacing w:before="75" w:after="0"/>
      </w:pPr>
      <w:r>
        <w:rPr/>
        <w:t xml:space="preserve">第二节 高等教育领域应用</w:t>
      </w:r>
    </w:p>
    <w:p>
      <w:pPr>
        <w:spacing w:before="75" w:after="0"/>
      </w:pPr>
      <w:r>
        <w:rPr/>
        <w:t xml:space="preserve">一、智能教学工具在高校课堂的应用</w:t>
      </w:r>
    </w:p>
    <w:p>
      <w:pPr>
        <w:spacing w:before="75" w:after="0"/>
      </w:pPr>
      <w:r>
        <w:rPr/>
        <w:t xml:space="preserve">二、在线教育平台对高等教育模式的变革</w:t>
      </w:r>
    </w:p>
    <w:p>
      <w:pPr>
        <w:spacing w:before="75" w:after="0"/>
      </w:pPr>
      <w:r>
        <w:rPr/>
        <w:t xml:space="preserve">第三节 职业教育与培训领域应用</w:t>
      </w:r>
    </w:p>
    <w:p>
      <w:pPr>
        <w:spacing w:before="75" w:after="0"/>
      </w:pPr>
      <w:r>
        <w:rPr/>
        <w:t xml:space="preserve">一、虚拟实训、在线培训的发展现状</w:t>
      </w:r>
    </w:p>
    <w:p>
      <w:pPr>
        <w:spacing w:before="75" w:after="0"/>
      </w:pPr>
      <w:r>
        <w:rPr/>
        <w:t xml:space="preserve">二、企业培训市场的智慧化需求与解决方案</w:t>
      </w:r>
    </w:p>
    <w:p>
      <w:pPr>
        <w:spacing w:before="75" w:after="0"/>
      </w:pPr>
      <w:r>
        <w:rPr>
          <w:b w:val="1"/>
          <w:bCs w:val="1"/>
        </w:rPr>
        <w:t xml:space="preserve">第九章 中国智慧教育行业竞争格局分析</w:t>
      </w:r>
    </w:p>
    <w:p>
      <w:pPr>
        <w:spacing w:before="75" w:after="0"/>
      </w:pPr>
      <w:r>
        <w:rPr/>
        <w:t xml:space="preserve">第一节 行业竞争态势概述</w:t>
      </w:r>
    </w:p>
    <w:p>
      <w:pPr>
        <w:spacing w:before="75" w:after="0"/>
      </w:pPr>
      <w:r>
        <w:rPr/>
        <w:t xml:space="preserve">第二节 企业竞争层次划分</w:t>
      </w:r>
    </w:p>
    <w:p>
      <w:pPr>
        <w:spacing w:before="75" w:after="0"/>
      </w:pPr>
      <w:r>
        <w:rPr/>
        <w:t xml:space="preserve">第三节 市场集中度与竞争力量化分析</w:t>
      </w:r>
    </w:p>
    <w:p>
      <w:pPr>
        <w:spacing w:before="75" w:after="0"/>
      </w:pPr>
      <w:r>
        <w:rPr/>
        <w:t xml:space="preserve">一、不同细分领域的市场集中度测算</w:t>
      </w:r>
    </w:p>
    <w:p>
      <w:pPr>
        <w:spacing w:before="75" w:after="0"/>
      </w:pPr>
      <w:r>
        <w:rPr/>
        <w:t xml:space="preserve">二、主要竞争力量的优劣势对比</w:t>
      </w:r>
    </w:p>
    <w:p>
      <w:pPr>
        <w:spacing w:before="75" w:after="0"/>
      </w:pPr>
      <w:r>
        <w:rPr>
          <w:b w:val="1"/>
          <w:bCs w:val="1"/>
        </w:rPr>
        <w:t xml:space="preserve">第十章 中国智慧教育行业重点企业企业深度分析</w:t>
      </w:r>
    </w:p>
    <w:p>
      <w:pPr>
        <w:spacing w:before="75" w:after="0"/>
      </w:pPr>
      <w:r>
        <w:rPr/>
        <w:t xml:space="preserve">第一节 科大讯飞</w:t>
      </w:r>
    </w:p>
    <w:p>
      <w:pPr>
        <w:spacing w:before="75" w:after="0"/>
      </w:pPr>
      <w:r>
        <w:rPr/>
        <w:t xml:space="preserve">一、企业发展历程与业务布局</w:t>
      </w:r>
    </w:p>
    <w:p>
      <w:pPr>
        <w:spacing w:before="75" w:after="0"/>
      </w:pPr>
      <w:r>
        <w:rPr/>
        <w:t xml:space="preserve">二、技术优势与市场地位及财务状况分析</w:t>
      </w:r>
    </w:p>
    <w:p>
      <w:pPr>
        <w:spacing w:before="75" w:after="0"/>
      </w:pPr>
      <w:r>
        <w:rPr/>
        <w:t xml:space="preserve">第二节 好未来</w:t>
      </w:r>
    </w:p>
    <w:p>
      <w:pPr>
        <w:spacing w:before="75" w:after="0"/>
      </w:pPr>
      <w:r>
        <w:rPr/>
        <w:t xml:space="preserve">一、企业转型智慧教育的战略与实践</w:t>
      </w:r>
    </w:p>
    <w:p>
      <w:pPr>
        <w:spacing w:before="75" w:after="0"/>
      </w:pPr>
      <w:r>
        <w:rPr/>
        <w:t xml:space="preserve">二、教育内容资源与技术创新的融合案例</w:t>
      </w:r>
    </w:p>
    <w:p>
      <w:pPr>
        <w:spacing w:before="75" w:after="0"/>
      </w:pPr>
      <w:r>
        <w:rPr/>
        <w:t xml:space="preserve">第三节 华为</w:t>
      </w:r>
    </w:p>
    <w:p>
      <w:pPr>
        <w:spacing w:before="75" w:after="0"/>
      </w:pPr>
      <w:r>
        <w:rPr/>
        <w:t xml:space="preserve">一、华为智慧教育解决方案及业务模式</w:t>
      </w:r>
    </w:p>
    <w:p>
      <w:pPr>
        <w:spacing w:before="75" w:after="0"/>
      </w:pPr>
      <w:r>
        <w:rPr/>
        <w:t xml:space="preserve">二、在教育信息化领域的项目案例与市场份额</w:t>
      </w:r>
    </w:p>
    <w:p>
      <w:pPr>
        <w:spacing w:before="75" w:after="0"/>
      </w:pPr>
      <w:r>
        <w:rPr/>
        <w:t xml:space="preserve">第四节 腾讯</w:t>
      </w:r>
    </w:p>
    <w:p>
      <w:pPr>
        <w:spacing w:before="75" w:after="0"/>
      </w:pPr>
      <w:r>
        <w:rPr/>
        <w:t xml:space="preserve">一、腾讯教育的生态布局与产品体系</w:t>
      </w:r>
    </w:p>
    <w:p>
      <w:pPr>
        <w:spacing w:before="75" w:after="0"/>
      </w:pPr>
      <w:r>
        <w:rPr/>
        <w:t xml:space="preserve">二、互联网技术在教育领域的应用创新与成效</w:t>
      </w:r>
    </w:p>
    <w:p>
      <w:pPr>
        <w:spacing w:before="75" w:after="0"/>
      </w:pPr>
      <w:r>
        <w:rPr/>
        <w:t xml:space="preserve">第五节 网易有道</w:t>
      </w:r>
    </w:p>
    <w:p>
      <w:pPr>
        <w:spacing w:before="75" w:after="0"/>
      </w:pPr>
      <w:r>
        <w:rPr/>
        <w:t xml:space="preserve">一、网易有道的教育硬件与在线课程业务发展</w:t>
      </w:r>
    </w:p>
    <w:p>
      <w:pPr>
        <w:spacing w:before="75" w:after="0"/>
      </w:pPr>
      <w:r>
        <w:rPr/>
        <w:t xml:space="preserve">二、市场拓展策略与用户增长情况分析</w:t>
      </w:r>
    </w:p>
    <w:p>
      <w:pPr>
        <w:spacing w:before="75" w:after="0"/>
      </w:pPr>
      <w:r>
        <w:rPr>
          <w:b w:val="1"/>
          <w:bCs w:val="1"/>
        </w:rPr>
        <w:t xml:space="preserve">第十一章 中国智慧教育行业技术发展趋势分析</w:t>
      </w:r>
    </w:p>
    <w:p>
      <w:pPr>
        <w:spacing w:before="75" w:after="0"/>
      </w:pPr>
      <w:r>
        <w:rPr/>
        <w:t xml:space="preserve">第一节 人工智能与大数据技术的深化应用</w:t>
      </w:r>
    </w:p>
    <w:p>
      <w:pPr>
        <w:spacing w:before="75" w:after="0"/>
      </w:pPr>
      <w:r>
        <w:rPr/>
        <w:t xml:space="preserve">第二节 物联网与5g技术的融合创新</w:t>
      </w:r>
    </w:p>
    <w:p>
      <w:pPr>
        <w:spacing w:before="75" w:after="0"/>
      </w:pPr>
      <w:r>
        <w:rPr/>
        <w:t xml:space="preserve">一、智能教室、远程教育中的物联网应用拓展</w:t>
      </w:r>
    </w:p>
    <w:p>
      <w:pPr>
        <w:spacing w:before="75" w:after="0"/>
      </w:pPr>
      <w:r>
        <w:rPr/>
        <w:t xml:space="preserve">二、5g技术对教育领域超高清视频、vr/ar应用的推动</w:t>
      </w:r>
    </w:p>
    <w:p>
      <w:pPr>
        <w:spacing w:before="75" w:after="0"/>
      </w:pPr>
      <w:r>
        <w:rPr/>
        <w:t xml:space="preserve">第三节 教育大模型的技术演进与应用拓展</w:t>
      </w:r>
    </w:p>
    <w:p>
      <w:pPr>
        <w:spacing w:before="75" w:after="0"/>
      </w:pPr>
      <w:r>
        <w:rPr/>
        <w:t xml:space="preserve">一、国内教育大模型的研发进展及与其他领域大模型的差异</w:t>
      </w:r>
    </w:p>
    <w:p>
      <w:pPr>
        <w:spacing w:before="75" w:after="0"/>
      </w:pPr>
      <w:r>
        <w:rPr/>
        <w:t xml:space="preserve">二、教育大模型在教学、学习、管理等场景的应用前景</w:t>
      </w:r>
    </w:p>
    <w:p>
      <w:pPr>
        <w:spacing w:before="75" w:after="0"/>
      </w:pPr>
      <w:r>
        <w:rPr/>
        <w:t xml:space="preserve">第四节 脑机接口技术的潜在影响与发展展望</w:t>
      </w:r>
    </w:p>
    <w:p>
      <w:pPr>
        <w:spacing w:before="75" w:after="0"/>
      </w:pPr>
      <w:r>
        <w:rPr/>
        <w:t xml:space="preserve">一、脑机接口技术在教育领域的研究现状与伦理问题探讨</w:t>
      </w:r>
    </w:p>
    <w:p>
      <w:pPr>
        <w:spacing w:before="75" w:after="0"/>
      </w:pPr>
      <w:r>
        <w:rPr/>
        <w:t xml:space="preserve">二、未来脑机接口技术与智慧教育的融合方向预测</w:t>
      </w:r>
    </w:p>
    <w:p>
      <w:pPr>
        <w:spacing w:before="75" w:after="0"/>
      </w:pPr>
      <w:r>
        <w:rPr>
          <w:b w:val="1"/>
          <w:bCs w:val="1"/>
        </w:rPr>
        <w:t xml:space="preserve">第十二章 中国智慧教育行业投资现状与前景分析</w:t>
      </w:r>
    </w:p>
    <w:p>
      <w:pPr>
        <w:spacing w:before="75" w:after="0"/>
      </w:pPr>
      <w:r>
        <w:rPr/>
        <w:t xml:space="preserve">第一节 行业投资现状</w:t>
      </w:r>
    </w:p>
    <w:p>
      <w:pPr>
        <w:spacing w:before="75" w:after="0"/>
      </w:pPr>
      <w:r>
        <w:rPr/>
        <w:t xml:space="preserve">一、2023-2025年智慧教育行业的投资规模与投资主体分析</w:t>
      </w:r>
    </w:p>
    <w:p>
      <w:pPr>
        <w:spacing w:before="75" w:after="0"/>
      </w:pPr>
      <w:r>
        <w:rPr/>
        <w:t xml:space="preserve">二、投资轮次分布与热点领域追踪</w:t>
      </w:r>
    </w:p>
    <w:p>
      <w:pPr>
        <w:spacing w:before="75" w:after="0"/>
      </w:pPr>
      <w:r>
        <w:rPr/>
        <w:t xml:space="preserve">第二节 投资机会分析</w:t>
      </w:r>
    </w:p>
    <w:p>
      <w:pPr>
        <w:spacing w:before="75" w:after="0"/>
      </w:pPr>
      <w:r>
        <w:rPr/>
        <w:t xml:space="preserve">一、智慧教育产业链各环节的投资机会评估</w:t>
      </w:r>
    </w:p>
    <w:p>
      <w:pPr>
        <w:spacing w:before="75" w:after="0"/>
      </w:pPr>
      <w:r>
        <w:rPr/>
        <w:t xml:space="preserve">二、新兴技术与教育融合带来的增量投资机会</w:t>
      </w:r>
    </w:p>
    <w:p>
      <w:pPr>
        <w:spacing w:before="75" w:after="0"/>
      </w:pPr>
      <w:r>
        <w:rPr/>
        <w:t xml:space="preserve">第三节 投资风险与对策</w:t>
      </w:r>
    </w:p>
    <w:p>
      <w:pPr>
        <w:spacing w:before="75" w:after="0"/>
      </w:pPr>
      <w:r>
        <w:rPr/>
        <w:t xml:space="preserve">一、技术风险、市场风险、政策风险等主要风险因素分析</w:t>
      </w:r>
    </w:p>
    <w:p>
      <w:pPr>
        <w:spacing w:before="75" w:after="0"/>
      </w:pPr>
      <w:r>
        <w:rPr/>
        <w:t xml:space="preserve">二、风险应对策略与建议</w:t>
      </w:r>
    </w:p>
    <w:p>
      <w:pPr>
        <w:spacing w:before="75" w:after="0"/>
      </w:pPr>
      <w:r>
        <w:rPr>
          <w:b w:val="1"/>
          <w:bCs w:val="1"/>
        </w:rPr>
        <w:t xml:space="preserve">第十三章 中国智慧教育行业发展前景预测及建议</w:t>
      </w:r>
    </w:p>
    <w:p>
      <w:pPr>
        <w:spacing w:before="75" w:after="0"/>
      </w:pPr>
      <w:r>
        <w:rPr/>
        <w:t xml:space="preserve">第一节 行业发展前景预测</w:t>
      </w:r>
    </w:p>
    <w:p>
      <w:pPr>
        <w:spacing w:before="75" w:after="0"/>
      </w:pPr>
      <w:r>
        <w:rPr/>
        <w:t xml:space="preserve">第二节 对行业企业的建议</w:t>
      </w:r>
    </w:p>
    <w:p>
      <w:pPr>
        <w:spacing w:before="75" w:after="0"/>
      </w:pPr>
      <w:r>
        <w:rPr/>
        <w:t xml:space="preserve">一、技术研发与创新方向指引</w:t>
      </w:r>
    </w:p>
    <w:p>
      <w:pPr>
        <w:spacing w:before="75" w:after="0"/>
      </w:pPr>
      <w:r>
        <w:rPr/>
        <w:t xml:space="preserve">二、市场拓展与商业模式优化建议</w:t>
      </w:r>
    </w:p>
    <w:p>
      <w:pPr>
        <w:spacing w:before="75" w:after="0"/>
      </w:pPr>
      <w:r>
        <w:rPr/>
        <w:t xml:space="preserve">第三节 对投资者的建议</w:t>
      </w:r>
    </w:p>
    <w:p>
      <w:pPr>
        <w:spacing w:before="75" w:after="0"/>
      </w:pPr>
      <w:r>
        <w:rPr/>
        <w:t xml:space="preserve">一、投资策略制定依据</w:t>
      </w:r>
    </w:p>
    <w:p>
      <w:pPr>
        <w:spacing w:before="75" w:after="0"/>
      </w:pPr>
      <w:r>
        <w:rPr/>
        <w:t xml:space="preserve">二、长期投资布局规划思路</w:t>
      </w:r>
    </w:p>
    <w:p>
      <w:pPr>
        <w:spacing w:before="75" w:after="0"/>
      </w:pPr>
      <w:r>
        <w:rPr>
          <w:b w:val="1"/>
          <w:bCs w:val="1"/>
        </w:rPr>
        <w:t xml:space="preserve">第十四章 结论</w:t>
      </w:r>
    </w:p>
    <w:p>
      <w:pPr>
        <w:spacing w:before="75" w:after="0"/>
      </w:pPr>
      <w:r>
        <w:rPr/>
        <w:t xml:space="preserve">第一节 研究总结</w:t>
      </w:r>
    </w:p>
    <w:p>
      <w:pPr>
        <w:spacing w:before="75" w:after="0"/>
      </w:pPr>
      <w:r>
        <w:rPr/>
        <w:t xml:space="preserve">第二节 展望与展望</w:t>
      </w:r>
    </w:p>
    <w:p>
      <w:pPr>
        <w:spacing w:before="75" w:after="0"/>
      </w:pPr>
      <w:r>
        <w:rPr>
          <w:b w:val="1"/>
          <w:bCs w:val="1"/>
        </w:rPr>
        <w:t xml:space="preserve">图表目录</w:t>
      </w:r>
    </w:p>
    <w:p>
      <w:pPr>
        <w:spacing w:before="75" w:after="0"/>
      </w:pPr>
      <w:r>
        <w:rPr/>
        <w:t xml:space="preserve">图表：2023-2025年中国智慧教育市场规模及增长率</w:t>
      </w:r>
    </w:p>
    <w:p>
      <w:pPr>
        <w:spacing w:before="75" w:after="0"/>
      </w:pPr>
      <w:r>
        <w:rPr/>
        <w:t xml:space="preserve">图表：2026-2031年中国智慧教育市场规模预测</w:t>
      </w:r>
    </w:p>
    <w:p>
      <w:pPr>
        <w:spacing w:before="75" w:after="0"/>
      </w:pPr>
      <w:r>
        <w:rPr/>
        <w:t xml:space="preserve">图表：中国智慧教育行业产业链结构图</w:t>
      </w:r>
    </w:p>
    <w:p>
      <w:pPr>
        <w:spacing w:before="75" w:after="0"/>
      </w:pPr>
      <w:r>
        <w:rPr/>
        <w:t xml:space="preserve">图表：全球主要地区智慧教育市场增长对比图</w:t>
      </w:r>
    </w:p>
    <w:p>
      <w:pPr>
        <w:spacing w:before="75" w:after="0"/>
      </w:pPr>
      <w:r>
        <w:rPr/>
        <w:t xml:space="preserve">图表：中国智能教育硬件设备销量及增长率</w:t>
      </w:r>
    </w:p>
    <w:p>
      <w:pPr>
        <w:spacing w:before="75" w:after="0"/>
      </w:pPr>
      <w:r>
        <w:rPr/>
        <w:t xml:space="preserve">图表：中国智能教育硬件设备市场销售额预测</w:t>
      </w:r>
    </w:p>
    <w:p>
      <w:pPr>
        <w:spacing w:before="75" w:after="0"/>
      </w:pPr>
      <w:r>
        <w:rPr/>
        <w:t xml:space="preserve">图表：中国主要智能教育硬件厂商市场份额分布图</w:t>
      </w:r>
    </w:p>
    <w:p>
      <w:pPr>
        <w:spacing w:before="75" w:after="0"/>
      </w:pPr>
      <w:r>
        <w:rPr/>
        <w:t xml:space="preserve">图表：中国智慧教育软件系统用户规模及增长率</w:t>
      </w:r>
    </w:p>
    <w:p>
      <w:pPr>
        <w:spacing w:before="75" w:after="0"/>
      </w:pPr>
      <w:r>
        <w:rPr/>
        <w:t xml:space="preserve">图表：中国在线教育平台用户活跃度及使用时长变化趋势</w:t>
      </w:r>
    </w:p>
    <w:p>
      <w:pPr>
        <w:spacing w:before="75" w:after="0"/>
      </w:pPr>
      <w:r>
        <w:rPr/>
        <w:t xml:space="preserve">图表：中国教育内容资源数字化转型进程表</w:t>
      </w:r>
    </w:p>
    <w:p>
      <w:pPr>
        <w:spacing w:before="75" w:after="0"/>
      </w:pPr>
      <w:r>
        <w:rPr/>
        <w:t xml:space="preserve">图表：中国智慧教育云平台市场集中度测算结果</w:t>
      </w:r>
    </w:p>
    <w:p>
      <w:pPr>
        <w:spacing w:before="75" w:after="0"/>
      </w:pPr>
      <w:r>
        <w:rPr/>
        <w:t xml:space="preserve">图表：中国基础教育领域智慧校园建设覆盖率统计图</w:t>
      </w:r>
    </w:p>
    <w:p>
      <w:pPr>
        <w:spacing w:before="75" w:after="0"/>
      </w:pPr>
      <w:r>
        <w:rPr/>
        <w:t xml:space="preserve">图表：中国高等教育领域智能教学工具应用比例调查</w:t>
      </w:r>
    </w:p>
    <w:p>
      <w:pPr>
        <w:spacing w:before="75" w:after="0"/>
      </w:pPr>
      <w:r>
        <w:rPr/>
        <w:t xml:space="preserve">图表：中国职业教育与培训领域虚拟实训占比情况</w:t>
      </w:r>
    </w:p>
    <w:p>
      <w:pPr>
        <w:spacing w:before="75" w:after="0"/>
      </w:pPr>
      <w:r>
        <w:rPr/>
        <w:t xml:space="preserve">图表：中国智慧教育行业市场竞争层次划分示意图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中国智慧教育行业市场发展分析及竞争格局与前景预测研究报告(2026-2031版)</dc:title>
  <dc:description>中国智慧教育行业市场发展分析及竞争格局与前景预测研究报告(2026-2031版)</dc:description>
  <dc:subject>中国智慧教育行业市场发展分析及竞争格局与前景预测研究报告(2026-2031版)</dc:subject>
  <cp:keywords>研究报告</cp:keywords>
  <cp:category>研究报告</cp:category>
  <cp:lastModifiedBy>北京中道泰和信息咨询有限公司</cp:lastModifiedBy>
  <dcterms:created xsi:type="dcterms:W3CDTF">2026-06-03T08:24:05+08:00</dcterms:created>
  <dcterms:modified xsi:type="dcterms:W3CDTF">2026-06-03T08:24:05+08:00</dcterms:modified>
</cp:coreProperties>
</file>

<file path=docProps/custom.xml><?xml version="1.0" encoding="utf-8"?>
<Properties xmlns="http://schemas.openxmlformats.org/officeDocument/2006/custom-properties" xmlns:vt="http://schemas.openxmlformats.org/officeDocument/2006/docPropsVTypes"/>
</file>