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中国MCN传媒行业市场发展分析及企业案例与趋势预测研究报告(2026-2031版)</w:t>
      </w:r>
    </w:p>
    <w:p>
      <w:pPr>
        <w:spacing w:after="150"/>
      </w:pPr>
      <w:r>
        <w:rPr>
          <w:b w:val="1"/>
          <w:bCs w:val="1"/>
        </w:rPr>
        <w:t xml:space="preserve">报告简介</w:t>
      </w:r>
    </w:p>
    <w:p>
      <w:pPr>
        <w:spacing w:after="150"/>
      </w:pPr>
      <w:r>
        <w:rPr/>
        <w:t xml:space="preserve">MCN(多频道网络，Multi-Channel Network)行业是以专业机构为运营主体，通过整合内容创作者、平台资源与商业渠道，提供内容生产优化、流量运营、商业变现及跨界资源整合的一站式服务的传媒产业形态。其核心价值在于构建“内容工业化+商业规模化”的生态系统，连接创作者经济、品牌营销与平台生态，形成垂直领域的内容矩阵与商业闭环。随着数字内容消费的持续扩张和媒介技术迭代，MCN已成为当代传媒产业链中链接内容、流量与商业价值的关键枢纽。</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MCN传媒行业进行了长期追踪，结合我们对MCN传媒相关企业的调查研究，对我国MCN传媒行业发展现状与前景、市场竞争格局与形势、赢利水平与企业发展、投资策略与风险预警、发展趋势与规划建议等进行深入研究，并重点分析了MCN传媒行业的前景与风险。报告揭示了MCN传媒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mcn传媒行业发展概述</w:t>
      </w:r>
    </w:p>
    <w:p>
      <w:pPr>
        <w:spacing w:before="75" w:after="0"/>
      </w:pPr>
      <w:r>
        <w:rPr/>
        <w:t xml:space="preserve">第一节 mcn传媒的概念</w:t>
      </w:r>
    </w:p>
    <w:p>
      <w:pPr>
        <w:spacing w:before="75" w:after="0"/>
      </w:pPr>
      <w:r>
        <w:rPr/>
        <w:t xml:space="preserve">一、mcn传媒的定义</w:t>
      </w:r>
    </w:p>
    <w:p>
      <w:pPr>
        <w:spacing w:before="75" w:after="0"/>
      </w:pPr>
      <w:r>
        <w:rPr/>
        <w:t xml:space="preserve">二、mcn传媒的应用</w:t>
      </w:r>
    </w:p>
    <w:p>
      <w:pPr>
        <w:spacing w:before="75" w:after="0"/>
      </w:pPr>
      <w:r>
        <w:rPr/>
        <w:t xml:space="preserve">三、mcn传媒在国民经济中的地位</w:t>
      </w:r>
    </w:p>
    <w:p>
      <w:pPr>
        <w:spacing w:before="75" w:after="0"/>
      </w:pPr>
      <w:r>
        <w:rPr/>
        <w:t xml:space="preserve">第二节 我国mcn传媒市场概况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中国mcn传媒行业整体运行现状分析</w:t>
      </w:r>
    </w:p>
    <w:p>
      <w:pPr>
        <w:spacing w:before="75" w:after="0"/>
      </w:pPr>
      <w:r>
        <w:rPr/>
        <w:t xml:space="preserve">第一节 mcn传媒行业产业链概况</w:t>
      </w:r>
    </w:p>
    <w:p>
      <w:pPr>
        <w:spacing w:before="75" w:after="0"/>
      </w:pPr>
      <w:r>
        <w:rPr/>
        <w:t xml:space="preserve">一、mcn传媒行业上游发展现状</w:t>
      </w:r>
    </w:p>
    <w:p>
      <w:pPr>
        <w:spacing w:before="75" w:after="0"/>
      </w:pPr>
      <w:r>
        <w:rPr/>
        <w:t xml:space="preserve">二、mcn传媒行业上游发展趋势</w:t>
      </w:r>
    </w:p>
    <w:p>
      <w:pPr>
        <w:spacing w:before="75" w:after="0"/>
      </w:pPr>
      <w:r>
        <w:rPr/>
        <w:t xml:space="preserve">三、mcn传媒行业下游发展现状</w:t>
      </w:r>
    </w:p>
    <w:p>
      <w:pPr>
        <w:spacing w:before="75" w:after="0"/>
      </w:pPr>
      <w:r>
        <w:rPr/>
        <w:t xml:space="preserve">四、mcn传媒行业下游发展趋势</w:t>
      </w:r>
    </w:p>
    <w:p>
      <w:pPr>
        <w:spacing w:before="75" w:after="0"/>
      </w:pPr>
      <w:r>
        <w:rPr/>
        <w:t xml:space="preserve">第二节 mcn传媒行业市场供需情况分析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2023-2025年国内mcn传媒行业发展现状</w:t>
      </w:r>
    </w:p>
    <w:p>
      <w:pPr>
        <w:spacing w:before="75" w:after="0"/>
      </w:pPr>
      <w:r>
        <w:rPr/>
        <w:t xml:space="preserve">一、mcn传媒行业产销状况分析</w:t>
      </w:r>
    </w:p>
    <w:p>
      <w:pPr>
        <w:spacing w:before="75" w:after="0"/>
      </w:pPr>
      <w:r>
        <w:rPr/>
        <w:t xml:space="preserve">二、mcn传媒行业市场盈利能力分析</w:t>
      </w:r>
    </w:p>
    <w:p>
      <w:pPr>
        <w:spacing w:before="75" w:after="0"/>
      </w:pPr>
      <w:r>
        <w:rPr>
          <w:b w:val="1"/>
          <w:bCs w:val="1"/>
        </w:rPr>
        <w:t xml:space="preserve">第四章 mcn传媒行业区域市场分析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中国mcn传媒行业市场竞争分析</w:t>
      </w:r>
    </w:p>
    <w:p>
      <w:pPr>
        <w:spacing w:before="75" w:after="0"/>
      </w:pPr>
      <w:r>
        <w:rPr/>
        <w:t xml:space="preserve">第一节 mcn传媒行业上下游市场分析</w:t>
      </w:r>
    </w:p>
    <w:p>
      <w:pPr>
        <w:spacing w:before="75" w:after="0"/>
      </w:pPr>
      <w:r>
        <w:rPr/>
        <w:t xml:space="preserve">一、mcn传媒行业产业链简介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mcn传媒行业市场供需分析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mcn传媒行业竞争力分析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mcn传媒行业市场集中度分析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2025年中国mcn传媒行业竞争格局分析</w:t>
      </w:r>
    </w:p>
    <w:p>
      <w:pPr>
        <w:spacing w:before="75" w:after="0"/>
      </w:pPr>
      <w:r>
        <w:rPr/>
        <w:t xml:space="preserve">第一节 mcn传媒行业集中度分析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2023-2025年mcn传媒行业竞争格局分析</w:t>
      </w:r>
    </w:p>
    <w:p>
      <w:pPr>
        <w:spacing w:before="75" w:after="0"/>
      </w:pPr>
      <w:r>
        <w:rPr/>
        <w:t xml:space="preserve">一、国内外mcn传媒竞争分析</w:t>
      </w:r>
    </w:p>
    <w:p>
      <w:pPr>
        <w:spacing w:before="75" w:after="0"/>
      </w:pPr>
      <w:r>
        <w:rPr/>
        <w:t xml:space="preserve">二、我国mcn传媒市场竞争分析</w:t>
      </w:r>
    </w:p>
    <w:p>
      <w:pPr>
        <w:spacing w:before="75" w:after="0"/>
      </w:pPr>
      <w:r>
        <w:rPr/>
        <w:t xml:space="preserve">三、国内主要mcn传媒企业动向</w:t>
      </w:r>
    </w:p>
    <w:p>
      <w:pPr>
        <w:spacing w:before="75" w:after="0"/>
      </w:pPr>
      <w:r>
        <w:rPr/>
        <w:t xml:space="preserve">四、国内行业竞争趋势发展分析</w:t>
      </w:r>
    </w:p>
    <w:p>
      <w:pPr>
        <w:spacing w:before="75" w:after="0"/>
      </w:pPr>
      <w:r>
        <w:rPr>
          <w:b w:val="1"/>
          <w:bCs w:val="1"/>
        </w:rPr>
        <w:t xml:space="preserve">第七章 2025年mcn传媒行业企业竞争格局分析</w:t>
      </w:r>
    </w:p>
    <w:p>
      <w:pPr>
        <w:spacing w:before="75" w:after="0"/>
      </w:pPr>
      <w:r>
        <w:rPr/>
        <w:t xml:space="preserve">第一节 交个朋友控股有限公司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美腕(上海)网络科技有限公司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谦寻(杭州)控股有限责任公司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星期六股份有限公司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辛选集团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浙江遥望网络股份有限公司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天津新片场文化传媒有限公司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成都华星璀璨娱乐有限公司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三只羊(合肥)控股集团有限公司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无忧传媒有限公司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未来mcn传媒行业发展预测分析</w:t>
      </w:r>
    </w:p>
    <w:p>
      <w:pPr>
        <w:spacing w:before="75" w:after="0"/>
      </w:pPr>
      <w:r>
        <w:rPr/>
        <w:t xml:space="preserve">第一节 2026-2031年mcn传媒行业市场预测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2026-2031年中国mcn传媒行业供需预测</w:t>
      </w:r>
    </w:p>
    <w:p>
      <w:pPr>
        <w:spacing w:before="75" w:after="0"/>
      </w:pPr>
      <w:r>
        <w:rPr/>
        <w:t xml:space="preserve">一、中国mcn传媒供给预测</w:t>
      </w:r>
    </w:p>
    <w:p>
      <w:pPr>
        <w:spacing w:before="75" w:after="0"/>
      </w:pPr>
      <w:r>
        <w:rPr/>
        <w:t xml:space="preserve">二、中国mcn传媒需求预测</w:t>
      </w:r>
    </w:p>
    <w:p>
      <w:pPr>
        <w:spacing w:before="75" w:after="0"/>
      </w:pPr>
      <w:r>
        <w:rPr/>
        <w:t xml:space="preserve">三、中国mcn传媒供需平衡预测</w:t>
      </w:r>
    </w:p>
    <w:p>
      <w:pPr>
        <w:spacing w:before="75" w:after="0"/>
      </w:pPr>
      <w:r>
        <w:rPr/>
        <w:t xml:space="preserve">第三节 2026-2031年mcn传媒行业发展前景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消费市场对mcn传媒行业的影响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mcn传媒行业投资分析与预测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对mcn传媒行业投资机会与风险分析</w:t>
      </w:r>
    </w:p>
    <w:p>
      <w:pPr>
        <w:spacing w:before="75" w:after="0"/>
      </w:pPr>
      <w:r>
        <w:rPr/>
        <w:t xml:space="preserve">第一节 mcn传媒行业投资机会分析</w:t>
      </w:r>
    </w:p>
    <w:p>
      <w:pPr>
        <w:spacing w:before="75" w:after="0"/>
      </w:pPr>
      <w:r>
        <w:rPr/>
        <w:t xml:space="preserve">一、mcn传媒投资项目分析</w:t>
      </w:r>
    </w:p>
    <w:p>
      <w:pPr>
        <w:spacing w:before="75" w:after="0"/>
      </w:pPr>
      <w:r>
        <w:rPr/>
        <w:t xml:space="preserve">二、可以投资的mcn传媒模式</w:t>
      </w:r>
    </w:p>
    <w:p>
      <w:pPr>
        <w:spacing w:before="75" w:after="0"/>
      </w:pPr>
      <w:r>
        <w:rPr/>
        <w:t xml:space="preserve">三、2025年mcn传媒投资机会</w:t>
      </w:r>
    </w:p>
    <w:p>
      <w:pPr>
        <w:spacing w:before="75" w:after="0"/>
      </w:pPr>
      <w:r>
        <w:rPr/>
        <w:t xml:space="preserve">四、2025年mcn传媒投资新方向</w:t>
      </w:r>
    </w:p>
    <w:p>
      <w:pPr>
        <w:spacing w:before="75" w:after="0"/>
      </w:pPr>
      <w:r>
        <w:rPr/>
        <w:t xml:space="preserve">五、2026-2031年mcn传媒行业投资的建议</w:t>
      </w:r>
    </w:p>
    <w:p>
      <w:pPr>
        <w:spacing w:before="75" w:after="0"/>
      </w:pPr>
      <w:r>
        <w:rPr/>
        <w:t xml:space="preserve">第二节 影响mcn传媒行业发展的主要因素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mcn传媒行业投资风险及控制策略分析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mcn传媒行业研究结论及建议</w:t>
      </w:r>
    </w:p>
    <w:p>
      <w:pPr>
        <w:spacing w:before="75" w:after="0"/>
      </w:pPr>
      <w:r>
        <w:rPr/>
        <w:t xml:space="preserve">第二节 mcn传媒细分行业研究结论及建议</w:t>
      </w:r>
    </w:p>
    <w:p>
      <w:pPr>
        <w:spacing w:before="75" w:after="0"/>
      </w:pPr>
      <w:r>
        <w:rPr/>
        <w:t xml:space="preserve">第三节 mcn传媒行业竞争策略总结及建议</w:t>
      </w:r>
    </w:p>
    <w:p>
      <w:pPr>
        <w:spacing w:before="75" w:after="0"/>
      </w:pPr>
      <w:r>
        <w:rPr>
          <w:b w:val="1"/>
          <w:bCs w:val="1"/>
        </w:rPr>
        <w:t xml:space="preserve">图表目录</w:t>
      </w:r>
    </w:p>
    <w:p>
      <w:pPr>
        <w:spacing w:before="75" w:after="0"/>
      </w:pPr>
      <w:r>
        <w:rPr/>
        <w:t xml:space="preserve">图表：mcn传媒产业链分析</w:t>
      </w:r>
    </w:p>
    <w:p>
      <w:pPr>
        <w:spacing w:before="75" w:after="0"/>
      </w:pPr>
      <w:r>
        <w:rPr/>
        <w:t xml:space="preserve">图表：mcn传媒行业生命周期</w:t>
      </w:r>
    </w:p>
    <w:p>
      <w:pPr>
        <w:spacing w:before="75" w:after="0"/>
      </w:pPr>
      <w:r>
        <w:rPr/>
        <w:t xml:space="preserve">图表：2023-2025年中国mcn传媒行业市场规模</w:t>
      </w:r>
    </w:p>
    <w:p>
      <w:pPr>
        <w:spacing w:before="75" w:after="0"/>
      </w:pPr>
      <w:r>
        <w:rPr/>
        <w:t xml:space="preserve">图表：2023-2025年全球mcn传媒产业市场规模</w:t>
      </w:r>
    </w:p>
    <w:p>
      <w:pPr>
        <w:spacing w:before="75" w:after="0"/>
      </w:pPr>
      <w:r>
        <w:rPr/>
        <w:t xml:space="preserve">图表：2023-2025年mcn传媒重要数据指标比较</w:t>
      </w:r>
    </w:p>
    <w:p>
      <w:pPr>
        <w:spacing w:before="75" w:after="0"/>
      </w:pPr>
      <w:r>
        <w:rPr/>
        <w:t xml:space="preserve">图表：2023-2025年中国mcn传媒行业利润情况分析</w:t>
      </w:r>
    </w:p>
    <w:p>
      <w:pPr>
        <w:spacing w:before="75" w:after="0"/>
      </w:pPr>
      <w:r>
        <w:rPr/>
        <w:t xml:space="preserve">图表：2023-2025年中国mcn传媒行业资产情况分析</w:t>
      </w:r>
    </w:p>
    <w:p>
      <w:pPr>
        <w:spacing w:before="75" w:after="0"/>
      </w:pPr>
      <w:r>
        <w:rPr/>
        <w:t xml:space="preserve">图表：2023-2025年中国mcn传媒竞争力分析</w:t>
      </w:r>
    </w:p>
    <w:p>
      <w:pPr>
        <w:spacing w:before="75" w:after="0"/>
      </w:pPr>
      <w:r>
        <w:rPr/>
        <w:t xml:space="preserve">图表：2026-2031年中国mcn传媒市场前景预测</w:t>
      </w:r>
    </w:p>
    <w:p>
      <w:pPr>
        <w:spacing w:before="75" w:after="0"/>
      </w:pPr>
      <w:r>
        <w:rPr/>
        <w:t xml:space="preserve">图表：2026-2031年中国mcn传媒发展前景预测</w:t>
      </w:r>
    </w:p>
    <w:p>
      <w:pPr>
        <w:spacing w:before="75" w:after="0"/>
      </w:pPr>
      <w:r>
        <w:rPr/>
        <w:t xml:space="preserve">图表：2023-2025年mcn传媒行业销售成本分析</w:t>
      </w:r>
    </w:p>
    <w:p>
      <w:pPr>
        <w:spacing w:before="75" w:after="0"/>
      </w:pPr>
      <w:r>
        <w:rPr/>
        <w:t xml:space="preserve">图表：2023-2025年mcn传媒行业销售费用分析</w:t>
      </w:r>
    </w:p>
    <w:p>
      <w:pPr>
        <w:spacing w:before="75" w:after="0"/>
      </w:pPr>
      <w:r>
        <w:rPr/>
        <w:t xml:space="preserve">图表：2023-2025年mcn传媒行业管理费用分析</w:t>
      </w:r>
    </w:p>
    <w:p>
      <w:pPr>
        <w:spacing w:before="75" w:after="0"/>
      </w:pPr>
      <w:r>
        <w:rPr/>
        <w:t xml:space="preserve">图表：2023-2025年mcn传媒行业财务费用分析</w:t>
      </w:r>
    </w:p>
    <w:p>
      <w:pPr>
        <w:spacing w:before="75" w:after="0"/>
      </w:pPr>
      <w:r>
        <w:rPr/>
        <w:t xml:space="preserve">图表：2023-2025年mcn传媒行业成本费用利润率分析</w:t>
      </w:r>
    </w:p>
    <w:p>
      <w:pPr>
        <w:spacing w:before="75" w:after="0"/>
      </w:pPr>
      <w:r>
        <w:rPr/>
        <w:t xml:space="preserve">图表：2021-2026年mcn传媒行业总资产利润率分析</w:t>
      </w:r>
    </w:p>
    <w:p>
      <w:pPr>
        <w:spacing w:before="75" w:after="0"/>
      </w:pPr>
      <w:r>
        <w:rPr/>
        <w:t xml:space="preserve">图表：2023-2025年mcn传媒行业资产分析</w:t>
      </w:r>
    </w:p>
    <w:p>
      <w:pPr>
        <w:spacing w:before="75" w:after="0"/>
      </w:pPr>
      <w:r>
        <w:rPr/>
        <w:t xml:space="preserve">图表：2023-2025年mcn传媒行业负债分析</w:t>
      </w:r>
    </w:p>
    <w:p>
      <w:pPr>
        <w:spacing w:before="75" w:after="0"/>
      </w:pPr>
      <w:r>
        <w:rPr/>
        <w:t xml:space="preserve">图表：2021-2025年mcn传媒行业偿债能力分析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图表：2026-2031年mcn传媒行业发展规模预测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中国MCN传媒行业市场发展分析及企业案例与趋势预测研究报告(2026-2031版)</dc:title>
  <dc:description>中国MCN传媒行业市场发展分析及企业案例与趋势预测研究报告(2026-2031版)</dc:description>
  <dc:subject>中国MCN传媒行业市场发展分析及企业案例与趋势预测研究报告(2026-2031版)</dc:subject>
  <cp:keywords>研究报告</cp:keywords>
  <cp:category>研究报告</cp:category>
  <cp:lastModifiedBy>北京中道泰和信息咨询有限公司</cp:lastModifiedBy>
  <dcterms:created xsi:type="dcterms:W3CDTF">2026-04-08T17:19:19+08:00</dcterms:created>
  <dcterms:modified xsi:type="dcterms:W3CDTF">2026-04-08T17:19:19+08:00</dcterms:modified>
</cp:coreProperties>
</file>

<file path=docProps/custom.xml><?xml version="1.0" encoding="utf-8"?>
<Properties xmlns="http://schemas.openxmlformats.org/officeDocument/2006/custom-properties" xmlns:vt="http://schemas.openxmlformats.org/officeDocument/2006/docPropsVTypes"/>
</file>