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汽车新材料行业市场发展分析及竞争格局与趋势预测研究报告(2026-2031版)</w:t>
      </w:r>
    </w:p>
    <w:p>
      <w:pPr>
        <w:spacing w:after="150"/>
      </w:pPr>
      <w:r>
        <w:rPr>
          <w:b w:val="1"/>
          <w:bCs w:val="1"/>
        </w:rPr>
        <w:t xml:space="preserve">报告简介</w:t>
      </w:r>
    </w:p>
    <w:p>
      <w:pPr>
        <w:spacing w:after="150"/>
      </w:pPr>
      <w:r>
        <w:rPr/>
        <w:t xml:space="preserve">汽车新材料行业是指专注于研发、生产和应用新型材料，以满足汽车行业对轻量化、高性能、环保和安全等需求的产业领域。这些材料包括高强度钢、铝合金、碳纤维复合材料、新型塑料、橡胶及陶瓷等，旨在提升汽车的性能、降低能耗、减少排放，并增强驾驶的安全性和舒适性。</w:t>
      </w:r>
    </w:p>
    <w:p>
      <w:pPr>
        <w:spacing w:after="150"/>
      </w:pPr>
      <w:r>
        <w:rPr/>
        <w:t xml:space="preserve">汽车新材料行业目前正处于快速发展阶段，技术创新和应用场景不断拓展。随着汽车行业对节能减排和性能提升的需求增加，新材料的应用越来越广泛。高强度钢和铝合金在汽车车身和零部件中的应用逐渐普及，有效降低了汽车的重量，提高了燃油效率。碳纤维复合材料因其高强度和轻量化特性，开始在高端汽车和新能源汽车中得到应用。同时，新型塑料和橡胶材料的开发，也为汽车内饰和外饰提供了更多选择。然而，行业也面临一些挑战，如新材料的成本较高、生产工艺复杂、回收利用难度大等问题，需要进一步优化和规范。</w:t>
      </w:r>
    </w:p>
    <w:p>
      <w:pPr>
        <w:spacing w:after="150"/>
      </w:pPr>
      <w:r>
        <w:rPr/>
        <w:t xml:space="preserve">未来，汽车新材料行业将朝着以下几个方向发展：</w:t>
      </w:r>
    </w:p>
    <w:p>
      <w:pPr>
        <w:spacing w:after="150"/>
      </w:pPr>
      <w:r>
        <w:rPr/>
        <w:t xml:space="preserve">轻量化与高性能化：汽车制造商将继续追求轻量化，以提高燃油效率和减少排放。高强度钢、铝合金和碳纤维复合材料等轻量化材料将得到更广泛的应用，同时，这些材料的性能也将不断提升，以满足更高的安全和性能要求。</w:t>
      </w:r>
    </w:p>
    <w:p>
      <w:pPr>
        <w:spacing w:after="150"/>
      </w:pPr>
      <w:r>
        <w:rPr/>
        <w:t xml:space="preserve">环保与可持续发展：随着环保意识的增强，汽车新材料行业将更加注重绿色和可持续发展。可回收材料、生物基材料和环保型塑料等将成为研发的重点，以减少对环境的影响。</w:t>
      </w:r>
    </w:p>
    <w:p>
      <w:pPr>
        <w:spacing w:after="150"/>
      </w:pPr>
      <w:r>
        <w:rPr/>
        <w:t xml:space="preserve">智能化与多功能化：汽车新材料将与智能技术相结合，开发具有自感知、自诊断和自修复功能的智能材料。例如，智能传感器材料可以实时监测汽车零部件的磨损情况，提前预警潜在故障。</w:t>
      </w:r>
    </w:p>
    <w:p>
      <w:pPr>
        <w:spacing w:after="150"/>
      </w:pPr>
      <w:r>
        <w:rPr/>
        <w:t xml:space="preserve">新能源汽车的推动：新能源汽车的发展将为汽车新材料行业带来新的机遇。电池材料、轻量化材料和高性能绝缘材料等将成为研发的重点，以提升新能源汽车的续航里程和安全性。</w:t>
      </w:r>
    </w:p>
    <w:p>
      <w:pPr>
        <w:spacing w:after="150"/>
      </w:pPr>
      <w:r>
        <w:rPr/>
        <w:t xml:space="preserve">政策支持与市场机制完善：政府将继续出台相关政策，支持汽车新材料的研发和应用，特别是在新能源汽车和环保材料领域。同时，市场机制将不断完善，促进汽车新材料行业的市场化发展。</w:t>
      </w:r>
    </w:p>
    <w:p>
      <w:pPr>
        <w:spacing w:after="150"/>
      </w:pPr>
      <w:r>
        <w:rPr/>
        <w:t xml:space="preserve">汽车新材料行业的前景广阔。随着全球对环境保护和可持续发展的重视，以及汽车行业对高性能、轻量化材料的需求增加，汽车新材料市场将持续增长。技术创新和产品升级将成为汽车新材料行业未来发展的核心驱动力，推动行业向更高层次迈进。同时，环保和可持续发展理念的深入人心，将促使企业更加注重社会责任，推动行业的绿色发展。尽管市场竞争激烈，但通过不断创新和优化服务，汽车新材料行业有望在未来实现更大的突破，为全球汽车工业的发展提供有力支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新材料行业研究单位等公布和提供的大量资料。报告对我国汽车新材料行业的供需状况、发展现状、子行业发展变化等进行了分析，重点分析了国内外汽车新材料行业的发展现状、如何面对行业的发展挑战、行业的发展建议、行业竞争力，以及行业的投资分析和趋势预测等等。报告还综合了汽车新材料行业的整体发展动态，对行业在产品方面提供了参考建议和具体解决办法。报告对于汽车新材料产品生产企业、经销商、行业管理部门以及拟进入该行业的投资者具有重要的参考价值，对于研究我国汽车新材料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汽车新材料行业发展概述</w:t>
      </w:r>
    </w:p>
    <w:p>
      <w:pPr>
        <w:spacing w:before="75" w:after="0"/>
      </w:pPr>
      <w:r>
        <w:rPr/>
        <w:t xml:space="preserve">第一节 汽车新材料的概念</w:t>
      </w:r>
    </w:p>
    <w:p>
      <w:pPr>
        <w:spacing w:before="75" w:after="0"/>
      </w:pPr>
      <w:r>
        <w:rPr/>
        <w:t xml:space="preserve">一、汽车新材料的界定</w:t>
      </w:r>
    </w:p>
    <w:p>
      <w:pPr>
        <w:spacing w:before="75" w:after="0"/>
      </w:pPr>
      <w:r>
        <w:rPr/>
        <w:t xml:space="preserve">二、汽车新材料的特点</w:t>
      </w:r>
    </w:p>
    <w:p>
      <w:pPr>
        <w:spacing w:before="75" w:after="0"/>
      </w:pPr>
      <w:r>
        <w:rPr/>
        <w:t xml:space="preserve">第二节 汽车新材料行业发展成熟度</w:t>
      </w:r>
    </w:p>
    <w:p>
      <w:pPr>
        <w:spacing w:before="75" w:after="0"/>
      </w:pPr>
      <w:r>
        <w:rPr/>
        <w:t xml:space="preserve">一、汽车新材料行业发展周期分析</w:t>
      </w:r>
    </w:p>
    <w:p>
      <w:pPr>
        <w:spacing w:before="75" w:after="0"/>
      </w:pPr>
      <w:r>
        <w:rPr/>
        <w:t xml:space="preserve">二、汽车新材料行业中外市场成熟度对比</w:t>
      </w:r>
    </w:p>
    <w:p>
      <w:pPr>
        <w:spacing w:before="75" w:after="0"/>
      </w:pPr>
      <w:r>
        <w:rPr>
          <w:b w:val="1"/>
          <w:bCs w:val="1"/>
        </w:rPr>
        <w:t xml:space="preserve">第二章 2023-2025年中国汽车新材料行业运行环境分析</w:t>
      </w:r>
    </w:p>
    <w:p>
      <w:pPr>
        <w:spacing w:before="75" w:after="0"/>
      </w:pPr>
      <w:r>
        <w:rPr/>
        <w:t xml:space="preserve">第一节 2023-2025年中国宏观经济环境分析</w:t>
      </w:r>
    </w:p>
    <w:p>
      <w:pPr>
        <w:spacing w:before="75" w:after="0"/>
      </w:pPr>
      <w:r>
        <w:rPr/>
        <w:t xml:space="preserve">第二节 2023-2025年中国汽车新材料行业发展政策环境分析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二、汽车新材料行业政策分析</w:t>
      </w:r>
    </w:p>
    <w:p>
      <w:pPr>
        <w:spacing w:before="75" w:after="0"/>
      </w:pPr>
      <w:r>
        <w:rPr/>
        <w:t xml:space="preserve">三、相关行业政策影响分析</w:t>
      </w:r>
    </w:p>
    <w:p>
      <w:pPr>
        <w:spacing w:before="75" w:after="0"/>
      </w:pPr>
      <w:r>
        <w:rPr/>
        <w:t xml:space="preserve">第三节 2023-2025年中国汽车新材料行业发展社会环境分析</w:t>
      </w:r>
    </w:p>
    <w:p>
      <w:pPr>
        <w:spacing w:before="75" w:after="0"/>
      </w:pPr>
      <w:r>
        <w:rPr>
          <w:b w:val="1"/>
          <w:bCs w:val="1"/>
        </w:rPr>
        <w:t xml:space="preserve">第三章 2024-2025年中国汽车新材料行业市场发展分析</w:t>
      </w:r>
    </w:p>
    <w:p>
      <w:pPr>
        <w:spacing w:before="75" w:after="0"/>
      </w:pPr>
      <w:r>
        <w:rPr/>
        <w:t xml:space="preserve">第一节 汽车新材料行业市场发展现状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汽车新材料行业技术发展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中国汽车新材料行业消费市场分析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汽车新材料行业产销数据统计分析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2026-2031年汽车新材料行业市场发展趋势</w:t>
      </w:r>
    </w:p>
    <w:p>
      <w:pPr>
        <w:spacing w:before="75" w:after="0"/>
      </w:pPr>
      <w:r>
        <w:rPr>
          <w:b w:val="1"/>
          <w:bCs w:val="1"/>
        </w:rPr>
        <w:t xml:space="preserve">第四章 中国汽车新材料行业供给情况分析及趋势</w:t>
      </w:r>
    </w:p>
    <w:p>
      <w:pPr>
        <w:spacing w:before="75" w:after="0"/>
      </w:pPr>
      <w:r>
        <w:rPr/>
        <w:t xml:space="preserve">第一节 2023-2025年中国汽车新材料行业市场供给分析</w:t>
      </w:r>
    </w:p>
    <w:p>
      <w:pPr>
        <w:spacing w:before="75" w:after="0"/>
      </w:pPr>
      <w:r>
        <w:rPr/>
        <w:t xml:space="preserve">一、汽车新材料整体供给情况分析</w:t>
      </w:r>
    </w:p>
    <w:p>
      <w:pPr>
        <w:spacing w:before="75" w:after="0"/>
      </w:pPr>
      <w:r>
        <w:rPr/>
        <w:t xml:space="preserve">二、汽车新材料重点区域供给分析</w:t>
      </w:r>
    </w:p>
    <w:p>
      <w:pPr>
        <w:spacing w:before="75" w:after="0"/>
      </w:pPr>
      <w:r>
        <w:rPr/>
        <w:t xml:space="preserve">第二节 汽车新材料行业供给关系因素分析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2026-2031年中国汽车新材料行业市场供给趋势</w:t>
      </w:r>
    </w:p>
    <w:p>
      <w:pPr>
        <w:spacing w:before="75" w:after="0"/>
      </w:pPr>
      <w:r>
        <w:rPr/>
        <w:t xml:space="preserve">一、汽车新材料整体供给情况趋势分析</w:t>
      </w:r>
    </w:p>
    <w:p>
      <w:pPr>
        <w:spacing w:before="75" w:after="0"/>
      </w:pPr>
      <w:r>
        <w:rPr/>
        <w:t xml:space="preserve">二、汽车新材料重点区域供给趋势分析</w:t>
      </w:r>
    </w:p>
    <w:p>
      <w:pPr>
        <w:spacing w:before="75" w:after="0"/>
      </w:pPr>
      <w:r>
        <w:rPr/>
        <w:t xml:space="preserve">三、影响未来汽车新材料供给的因素分析</w:t>
      </w:r>
    </w:p>
    <w:p>
      <w:pPr>
        <w:spacing w:before="75" w:after="0"/>
      </w:pPr>
      <w:r>
        <w:rPr>
          <w:b w:val="1"/>
          <w:bCs w:val="1"/>
        </w:rPr>
        <w:t xml:space="preserve">第五章 汽车新材料行业产品价格分析</w:t>
      </w:r>
    </w:p>
    <w:p>
      <w:pPr>
        <w:spacing w:before="75" w:after="0"/>
      </w:pPr>
      <w:r>
        <w:rPr/>
        <w:t xml:space="preserve">第一节 中国汽车新材料行业产品历年价格回顾</w:t>
      </w:r>
    </w:p>
    <w:p>
      <w:pPr>
        <w:spacing w:before="75" w:after="0"/>
      </w:pPr>
      <w:r>
        <w:rPr/>
        <w:t xml:space="preserve">第二节 中国汽车新材料行业产品当前市场价格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中国汽车新材料行业产品价格影响因素分析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汽车新材料主要上下游产品分析</w:t>
      </w:r>
    </w:p>
    <w:p>
      <w:pPr>
        <w:spacing w:before="75" w:after="0"/>
      </w:pPr>
      <w:r>
        <w:rPr/>
        <w:t xml:space="preserve">第一节 汽车新材料上下游分析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汽车新材料行业产业链分析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2025年中国汽车新材料行业渠道分析及策略</w:t>
      </w:r>
    </w:p>
    <w:p>
      <w:pPr>
        <w:spacing w:before="75" w:after="0"/>
      </w:pPr>
      <w:r>
        <w:rPr/>
        <w:t xml:space="preserve">第一节 汽车新材料行业渠道分析</w:t>
      </w:r>
    </w:p>
    <w:p>
      <w:pPr>
        <w:spacing w:before="75" w:after="0"/>
      </w:pPr>
      <w:r>
        <w:rPr/>
        <w:t xml:space="preserve">一、渠道形式及对比</w:t>
      </w:r>
    </w:p>
    <w:p>
      <w:pPr>
        <w:spacing w:before="75" w:after="0"/>
      </w:pPr>
      <w:r>
        <w:rPr/>
        <w:t xml:space="preserve">二、各类渠道对汽车新材料行业的影响</w:t>
      </w:r>
    </w:p>
    <w:p>
      <w:pPr>
        <w:spacing w:before="75" w:after="0"/>
      </w:pPr>
      <w:r>
        <w:rPr/>
        <w:t xml:space="preserve">三、主要汽车新材料企业渠道策略研究</w:t>
      </w:r>
    </w:p>
    <w:p>
      <w:pPr>
        <w:spacing w:before="75" w:after="0"/>
      </w:pPr>
      <w:r>
        <w:rPr/>
        <w:t xml:space="preserve">第二节 汽车新材料行业用户分析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汽车新材料行业营销策略分析</w:t>
      </w:r>
    </w:p>
    <w:p>
      <w:pPr>
        <w:spacing w:before="75" w:after="0"/>
      </w:pPr>
      <w:r>
        <w:rPr/>
        <w:t xml:space="preserve">一、中国汽车新材料营销概况</w:t>
      </w:r>
    </w:p>
    <w:p>
      <w:pPr>
        <w:spacing w:before="75" w:after="0"/>
      </w:pPr>
      <w:r>
        <w:rPr/>
        <w:t xml:space="preserve">二、汽车新材料营销策略探讨</w:t>
      </w:r>
    </w:p>
    <w:p>
      <w:pPr>
        <w:spacing w:before="75" w:after="0"/>
      </w:pPr>
      <w:r>
        <w:rPr/>
        <w:t xml:space="preserve">三、汽车新材料营销发展趋势</w:t>
      </w:r>
    </w:p>
    <w:p>
      <w:pPr>
        <w:spacing w:before="75" w:after="0"/>
      </w:pPr>
      <w:r>
        <w:rPr>
          <w:b w:val="1"/>
          <w:bCs w:val="1"/>
        </w:rPr>
        <w:t xml:space="preserve">第八章 2023-2025年中国汽车新材料行业主要指标监测分析</w:t>
      </w:r>
    </w:p>
    <w:p>
      <w:pPr>
        <w:spacing w:before="75" w:after="0"/>
      </w:pPr>
      <w:r>
        <w:rPr/>
        <w:t xml:space="preserve">第一节 2021-2026年中国汽车新材料产业工业总产值分析</w:t>
      </w:r>
    </w:p>
    <w:p>
      <w:pPr>
        <w:spacing w:before="75" w:after="0"/>
      </w:pPr>
      <w:r>
        <w:rPr/>
        <w:t xml:space="preserve">一、2021-2026年中国汽车新材料产业工业总产值分析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2023-2025年中国汽车新材料产业主营业务收入分析</w:t>
      </w:r>
    </w:p>
    <w:p>
      <w:pPr>
        <w:spacing w:before="75" w:after="0"/>
      </w:pPr>
      <w:r>
        <w:rPr/>
        <w:t xml:space="preserve">一、2023-2025年中国汽车新材料产业主营业务收入分析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2023-2025年中国汽车新材料产业产品成本费用分析</w:t>
      </w:r>
    </w:p>
    <w:p>
      <w:pPr>
        <w:spacing w:before="75" w:after="0"/>
      </w:pPr>
      <w:r>
        <w:rPr/>
        <w:t xml:space="preserve">一、2023-2025年中国汽车新材料产业销售成本分析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2021-2026年中国汽车新材料产业利润总额分析</w:t>
      </w:r>
    </w:p>
    <w:p>
      <w:pPr>
        <w:spacing w:before="75" w:after="0"/>
      </w:pPr>
      <w:r>
        <w:rPr/>
        <w:t xml:space="preserve">一、2021-2026年中国汽车新材料产业利润总额分析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2023-2025年中国汽车新材料产业资产负债分析</w:t>
      </w:r>
    </w:p>
    <w:p>
      <w:pPr>
        <w:spacing w:before="75" w:after="0"/>
      </w:pPr>
      <w:r>
        <w:rPr/>
        <w:t xml:space="preserve">一、2023-2025年中国汽车新材料产业资产负债分析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2023-2025年中国汽车新材料行业财务指标分析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中国汽车新材料行业区域市场分析</w:t>
      </w:r>
    </w:p>
    <w:p>
      <w:pPr>
        <w:spacing w:before="75" w:after="0"/>
      </w:pPr>
      <w:r>
        <w:rPr/>
        <w:t xml:space="preserve">第一节 华北地区汽车新材料行业分析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东北地区汽车新材料行业分析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华东地区汽车新材料行业分析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华南地区汽车新材料行业分析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华中地区汽车新材料行业分析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西南地区汽车新材料行业分析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西北地区汽车新材料行业分析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对汽车新材料行业竞争格局分析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2021-2025年汽车新材料行业竞争格局分析</w:t>
      </w:r>
    </w:p>
    <w:p>
      <w:pPr>
        <w:spacing w:before="75" w:after="0"/>
      </w:pPr>
      <w:r>
        <w:rPr/>
        <w:t xml:space="preserve">一、2021-2025年国内外汽车新材料竞争分析</w:t>
      </w:r>
    </w:p>
    <w:p>
      <w:pPr>
        <w:spacing w:before="75" w:after="0"/>
      </w:pPr>
      <w:r>
        <w:rPr/>
        <w:t xml:space="preserve">二、2021-2025年我国汽车新材料市场竞争分析</w:t>
      </w:r>
    </w:p>
    <w:p>
      <w:pPr>
        <w:spacing w:before="75" w:after="0"/>
      </w:pPr>
      <w:r>
        <w:rPr/>
        <w:t xml:space="preserve">三、2026-2031年国内主要汽车新材料企业动向</w:t>
      </w:r>
    </w:p>
    <w:p>
      <w:pPr>
        <w:spacing w:before="75" w:after="0"/>
      </w:pPr>
      <w:r>
        <w:rPr>
          <w:b w:val="1"/>
          <w:bCs w:val="1"/>
        </w:rPr>
        <w:t xml:space="preserve">第十一章 汽车新材料企业竞争策略分析</w:t>
      </w:r>
    </w:p>
    <w:p>
      <w:pPr>
        <w:spacing w:before="75" w:after="0"/>
      </w:pPr>
      <w:r>
        <w:rPr/>
        <w:t xml:space="preserve">第一节 汽车新材料市场竞争策略分析</w:t>
      </w:r>
    </w:p>
    <w:p>
      <w:pPr>
        <w:spacing w:before="75" w:after="0"/>
      </w:pPr>
      <w:r>
        <w:rPr/>
        <w:t xml:space="preserve">一、2025年汽车新材料市场增长潜力分析</w:t>
      </w:r>
    </w:p>
    <w:p>
      <w:pPr>
        <w:spacing w:before="75" w:after="0"/>
      </w:pPr>
      <w:r>
        <w:rPr/>
        <w:t xml:space="preserve">二、2025年汽车新材料主要潜力品种分析</w:t>
      </w:r>
    </w:p>
    <w:p>
      <w:pPr>
        <w:spacing w:before="75" w:after="0"/>
      </w:pPr>
      <w:r>
        <w:rPr/>
        <w:t xml:space="preserve">三、现有汽车新材料产品竞争策略分析</w:t>
      </w:r>
    </w:p>
    <w:p>
      <w:pPr>
        <w:spacing w:before="75" w:after="0"/>
      </w:pPr>
      <w:r>
        <w:rPr/>
        <w:t xml:space="preserve">四、潜力汽车新材料品种竞争策略选择</w:t>
      </w:r>
    </w:p>
    <w:p>
      <w:pPr>
        <w:spacing w:before="75" w:after="0"/>
      </w:pPr>
      <w:r>
        <w:rPr/>
        <w:t xml:space="preserve">五、典型企业产品竞争策略分析</w:t>
      </w:r>
    </w:p>
    <w:p>
      <w:pPr>
        <w:spacing w:before="75" w:after="0"/>
      </w:pPr>
      <w:r>
        <w:rPr/>
        <w:t xml:space="preserve">第二节 汽车新材料企业竞争策略分析</w:t>
      </w:r>
    </w:p>
    <w:p>
      <w:pPr>
        <w:spacing w:before="75" w:after="0"/>
      </w:pPr>
      <w:r>
        <w:rPr/>
        <w:t xml:space="preserve">第三节 汽车新材料行业产品定位及市场推广策略分析</w:t>
      </w:r>
    </w:p>
    <w:p>
      <w:pPr>
        <w:spacing w:before="75" w:after="0"/>
      </w:pPr>
      <w:r>
        <w:rPr/>
        <w:t xml:space="preserve">一、汽车新材料行业产品市场定位</w:t>
      </w:r>
    </w:p>
    <w:p>
      <w:pPr>
        <w:spacing w:before="75" w:after="0"/>
      </w:pPr>
      <w:r>
        <w:rPr/>
        <w:t xml:space="preserve">二、汽车新材料行业广告推广策略</w:t>
      </w:r>
    </w:p>
    <w:p>
      <w:pPr>
        <w:spacing w:before="75" w:after="0"/>
      </w:pPr>
      <w:r>
        <w:rPr/>
        <w:t xml:space="preserve">三、汽车新材料行业产品促销策略</w:t>
      </w:r>
    </w:p>
    <w:p>
      <w:pPr>
        <w:spacing w:before="75" w:after="0"/>
      </w:pPr>
      <w:r>
        <w:rPr/>
        <w:t xml:space="preserve">四、汽车新材料行业招商加盟策略</w:t>
      </w:r>
    </w:p>
    <w:p>
      <w:pPr>
        <w:spacing w:before="75" w:after="0"/>
      </w:pPr>
      <w:r>
        <w:rPr/>
        <w:t xml:space="preserve">五、汽车新材料行业网络推广策略</w:t>
      </w:r>
    </w:p>
    <w:p>
      <w:pPr>
        <w:spacing w:before="75" w:after="0"/>
      </w:pPr>
      <w:r>
        <w:rPr>
          <w:b w:val="1"/>
          <w:bCs w:val="1"/>
        </w:rPr>
        <w:t xml:space="preserve">第十二章 汽车新材料企业竞争分析</w:t>
      </w:r>
    </w:p>
    <w:p>
      <w:pPr>
        <w:spacing w:before="75" w:after="0"/>
      </w:pPr>
      <w:r>
        <w:rPr/>
        <w:t xml:space="preserve">第一节 中信戴卡股份有限公司(轻量化金属材料​​)</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江苏亚太轻合金科技股份有限公司(轻量化金属材料​​)</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南山铝业股份有限公司(轻量化金属材料​​)</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宁德时代新能源科技股份有限公司(动力电池核心材料)</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贝特瑞新材料集团股份有限公司​(动力电池核心材料)</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上海恩捷新材料科技股份有限公司(动力电池核心材料)</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金发科技股份有限公司(高端化工与复合材料​​)</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浙江华峰新材料有限公司(高端化工与复合材料​​)</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中简科技股份有限公司(高端化工与复合材料​​)</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蓝思科技股份有限公司(前瞻性材料布局​​)</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汽车新材料行业投资战略研究</w:t>
      </w:r>
    </w:p>
    <w:p>
      <w:pPr>
        <w:spacing w:before="75" w:after="0"/>
      </w:pPr>
      <w:r>
        <w:rPr/>
        <w:t xml:space="preserve">第一节 汽车新材料行业发展战略研究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对我国汽车新材料品牌的战略思考</w:t>
      </w:r>
    </w:p>
    <w:p>
      <w:pPr>
        <w:spacing w:before="75" w:after="0"/>
      </w:pPr>
      <w:r>
        <w:rPr/>
        <w:t xml:space="preserve">一、企业品牌的重要性</w:t>
      </w:r>
    </w:p>
    <w:p>
      <w:pPr>
        <w:spacing w:before="75" w:after="0"/>
      </w:pPr>
      <w:r>
        <w:rPr/>
        <w:t xml:space="preserve">二、汽车新材料实施品牌战略的意义</w:t>
      </w:r>
    </w:p>
    <w:p>
      <w:pPr>
        <w:spacing w:before="75" w:after="0"/>
      </w:pPr>
      <w:r>
        <w:rPr/>
        <w:t xml:space="preserve">三、汽车新材料企业品牌的现状分析</w:t>
      </w:r>
    </w:p>
    <w:p>
      <w:pPr>
        <w:spacing w:before="75" w:after="0"/>
      </w:pPr>
      <w:r>
        <w:rPr/>
        <w:t xml:space="preserve">四、我国汽车新材料企业的品牌战略</w:t>
      </w:r>
    </w:p>
    <w:p>
      <w:pPr>
        <w:spacing w:before="75" w:after="0"/>
      </w:pPr>
      <w:r>
        <w:rPr/>
        <w:t xml:space="preserve">五、汽车新材料品牌战略管理的策略</w:t>
      </w:r>
    </w:p>
    <w:p>
      <w:pPr>
        <w:spacing w:before="75" w:after="0"/>
      </w:pPr>
      <w:r>
        <w:rPr/>
        <w:t xml:space="preserve">第三节 汽车新材料行业投资战略研究</w:t>
      </w:r>
    </w:p>
    <w:p>
      <w:pPr>
        <w:spacing w:before="75" w:after="0"/>
      </w:pPr>
      <w:r>
        <w:rPr>
          <w:b w:val="1"/>
          <w:bCs w:val="1"/>
        </w:rPr>
        <w:t xml:space="preserve">图表目录</w:t>
      </w:r>
    </w:p>
    <w:p>
      <w:pPr>
        <w:spacing w:before="75" w:after="0"/>
      </w:pPr>
      <w:r>
        <w:rPr/>
        <w:t xml:space="preserve">图表：汽车新材料行业生命周期图</w:t>
      </w:r>
    </w:p>
    <w:p>
      <w:pPr>
        <w:spacing w:before="75" w:after="0"/>
      </w:pPr>
      <w:r>
        <w:rPr/>
        <w:t xml:space="preserve">图表：汽车新材料产品国内、国际市场成熟度对比</w:t>
      </w:r>
    </w:p>
    <w:p>
      <w:pPr>
        <w:spacing w:before="75" w:after="0"/>
      </w:pPr>
      <w:r>
        <w:rPr/>
        <w:t xml:space="preserve">图表：汽车新材料产品行业主要竞争因素分析</w:t>
      </w:r>
    </w:p>
    <w:p>
      <w:pPr>
        <w:spacing w:before="75" w:after="0"/>
      </w:pPr>
      <w:r>
        <w:rPr/>
        <w:t xml:space="preserve">图表：2023-2025年汽车新材料产品消费量变化图</w:t>
      </w:r>
    </w:p>
    <w:p>
      <w:pPr>
        <w:spacing w:before="75" w:after="0"/>
      </w:pPr>
      <w:r>
        <w:rPr/>
        <w:t xml:space="preserve">图表：2024-2025年汽车新材料企业品牌集中度分析</w:t>
      </w:r>
    </w:p>
    <w:p>
      <w:pPr>
        <w:spacing w:before="75" w:after="0"/>
      </w:pPr>
      <w:r>
        <w:rPr/>
        <w:t xml:space="preserve">图表：2023-2025年汽车新材料产品产能分析</w:t>
      </w:r>
    </w:p>
    <w:p>
      <w:pPr>
        <w:spacing w:before="75" w:after="0"/>
      </w:pPr>
      <w:r>
        <w:rPr/>
        <w:t xml:space="preserve">图表：2021-2026年中国汽车新材料产业工业总产值分析</w:t>
      </w:r>
    </w:p>
    <w:p>
      <w:pPr>
        <w:spacing w:before="75" w:after="0"/>
      </w:pPr>
      <w:r>
        <w:rPr/>
        <w:t xml:space="preserve">图表：2021-2026年汽车新材料不同规模企业工业总产值分析</w:t>
      </w:r>
    </w:p>
    <w:p>
      <w:pPr>
        <w:spacing w:before="75" w:after="0"/>
      </w:pPr>
      <w:r>
        <w:rPr/>
        <w:t xml:space="preserve">图表：2021-2026年汽车新材料不同所有制企业工业总产值比较</w:t>
      </w:r>
    </w:p>
    <w:p>
      <w:pPr>
        <w:spacing w:before="75" w:after="0"/>
      </w:pPr>
      <w:r>
        <w:rPr/>
        <w:t xml:space="preserve">图表：2023-2025年中国汽车新材料产业主营业务收入分析</w:t>
      </w:r>
    </w:p>
    <w:p>
      <w:pPr>
        <w:spacing w:before="75" w:after="0"/>
      </w:pPr>
      <w:r>
        <w:rPr/>
        <w:t xml:space="preserve">图表：2024-2025年汽车新材料不同规模企业主营业务收入分析</w:t>
      </w:r>
    </w:p>
    <w:p>
      <w:pPr>
        <w:spacing w:before="75" w:after="0"/>
      </w:pPr>
      <w:r>
        <w:rPr/>
        <w:t xml:space="preserve">图表：2024-2025年汽车新材料不同所有制企业主营业务收入比较</w:t>
      </w:r>
    </w:p>
    <w:p>
      <w:pPr>
        <w:spacing w:before="75" w:after="0"/>
      </w:pPr>
      <w:r>
        <w:rPr/>
        <w:t xml:space="preserve">图表：2023-2025年中国汽车新材料产业销售成本分析</w:t>
      </w:r>
    </w:p>
    <w:p>
      <w:pPr>
        <w:spacing w:before="75" w:after="0"/>
      </w:pPr>
      <w:r>
        <w:rPr/>
        <w:t xml:space="preserve">图表：2024-2025年汽车新材料不同规模企业销售成本比较分析</w:t>
      </w:r>
    </w:p>
    <w:p>
      <w:pPr>
        <w:spacing w:before="75" w:after="0"/>
      </w:pPr>
      <w:r>
        <w:rPr/>
        <w:t xml:space="preserve">图表：2024-2025年汽车新材料不同所有制企业销售成本比较分析</w:t>
      </w:r>
    </w:p>
    <w:p>
      <w:pPr>
        <w:spacing w:before="75" w:after="0"/>
      </w:pPr>
      <w:r>
        <w:rPr/>
        <w:t xml:space="preserve">图表：2021-2026年中国汽车新材料产业利润总额分析</w:t>
      </w:r>
    </w:p>
    <w:p>
      <w:pPr>
        <w:spacing w:before="75" w:after="0"/>
      </w:pPr>
      <w:r>
        <w:rPr/>
        <w:t xml:space="preserve">图表：2021-2026年汽车新材料不同规模企业利润总额比较分析</w:t>
      </w:r>
    </w:p>
    <w:p>
      <w:pPr>
        <w:spacing w:before="75" w:after="0"/>
      </w:pPr>
      <w:r>
        <w:rPr/>
        <w:t xml:space="preserve">图表：2021-2026年汽车新材料不同所有制企业利润总额比较分析</w:t>
      </w:r>
    </w:p>
    <w:p>
      <w:pPr>
        <w:spacing w:before="75" w:after="0"/>
      </w:pPr>
      <w:r>
        <w:rPr/>
        <w:t xml:space="preserve">图表：2023-2025年中国汽车新材料产业资产负债分析</w:t>
      </w:r>
    </w:p>
    <w:p>
      <w:pPr>
        <w:spacing w:before="75" w:after="0"/>
      </w:pPr>
      <w:r>
        <w:rPr/>
        <w:t xml:space="preserve">图表：2024-2025年汽车新材料不同规模企业资产比较分析</w:t>
      </w:r>
    </w:p>
    <w:p>
      <w:pPr>
        <w:spacing w:before="75" w:after="0"/>
      </w:pPr>
      <w:r>
        <w:rPr/>
        <w:t xml:space="preserve">图表：2024-2025年汽车新材料不同规模企业负债比较分析</w:t>
      </w:r>
    </w:p>
    <w:p>
      <w:pPr>
        <w:spacing w:before="75" w:after="0"/>
      </w:pPr>
      <w:r>
        <w:rPr/>
        <w:t xml:space="preserve">图表：2024-2025年汽车新材料不同所有制企业资产比较分析</w:t>
      </w:r>
    </w:p>
    <w:p>
      <w:pPr>
        <w:spacing w:before="75" w:after="0"/>
      </w:pPr>
      <w:r>
        <w:rPr/>
        <w:t xml:space="preserve">图表：2024-2025年汽车新材料不同所有制企业负债比较分析</w:t>
      </w:r>
    </w:p>
    <w:p>
      <w:pPr>
        <w:spacing w:before="75" w:after="0"/>
      </w:pPr>
      <w:r>
        <w:rPr/>
        <w:t xml:space="preserve">图表：2024-2025年我国汽车新材料行业销售利润率</w:t>
      </w:r>
    </w:p>
    <w:p>
      <w:pPr>
        <w:spacing w:before="75" w:after="0"/>
      </w:pPr>
      <w:r>
        <w:rPr/>
        <w:t xml:space="preserve">图表：2025年我国汽车新材料行业偿债能力情况</w:t>
      </w:r>
    </w:p>
    <w:p>
      <w:pPr>
        <w:spacing w:before="75" w:after="0"/>
      </w:pPr>
      <w:r>
        <w:rPr/>
        <w:t xml:space="preserve">图表：2025年我国汽车新材料行业营运能力情况</w:t>
      </w:r>
    </w:p>
    <w:p>
      <w:pPr>
        <w:spacing w:before="75" w:after="0"/>
      </w:pPr>
      <w:r>
        <w:rPr/>
        <w:t xml:space="preserve">图表：2024-2025年我国汽车新材料行业资产增长率</w:t>
      </w:r>
    </w:p>
    <w:p>
      <w:pPr>
        <w:spacing w:before="75" w:after="0"/>
      </w:pPr>
      <w:r>
        <w:rPr/>
        <w:t xml:space="preserve">图表：2024-2025年我国汽车新材料行业利润增长率</w:t>
      </w:r>
    </w:p>
    <w:p>
      <w:pPr>
        <w:spacing w:before="75" w:after="0"/>
      </w:pPr>
      <w:r>
        <w:rPr/>
        <w:t xml:space="preserve">图表：汽车新材料行业\"波特五力\"分析</w:t>
      </w:r>
    </w:p>
    <w:p>
      <w:pPr>
        <w:spacing w:before="75" w:after="0"/>
      </w:pPr>
      <w:r>
        <w:rPr/>
        <w:t xml:space="preserve">图表：生命周期各发展阶段的影响</w:t>
      </w:r>
    </w:p>
    <w:p>
      <w:pPr>
        <w:spacing w:before="75" w:after="0"/>
      </w:pPr>
      <w:r>
        <w:rPr/>
        <w:t xml:space="preserve">图表：2026-2031年汽车新材料产品消费预测</w:t>
      </w:r>
    </w:p>
    <w:p>
      <w:pPr>
        <w:spacing w:before="75" w:after="0"/>
      </w:pPr>
      <w:r>
        <w:rPr/>
        <w:t xml:space="preserve">图表：2026-2031年汽车新材料市场规模预测</w:t>
      </w:r>
    </w:p>
    <w:p>
      <w:pPr>
        <w:spacing w:before="75" w:after="0"/>
      </w:pPr>
      <w:r>
        <w:rPr/>
        <w:t xml:space="preserve">图表：2026-2031年汽车新材料行业总产值预测</w:t>
      </w:r>
    </w:p>
    <w:p>
      <w:pPr>
        <w:spacing w:before="75" w:after="0"/>
      </w:pPr>
      <w:r>
        <w:rPr/>
        <w:t xml:space="preserve">图表：2026-2031年汽车新材料行业销售收入预测</w:t>
      </w:r>
    </w:p>
    <w:p>
      <w:pPr>
        <w:spacing w:before="75" w:after="0"/>
      </w:pPr>
      <w:r>
        <w:rPr/>
        <w:t xml:space="preserve">图表：2026-2031年汽车新材料行业总资产预测</w:t>
      </w:r>
    </w:p>
    <w:p>
      <w:pPr>
        <w:spacing w:before="75" w:after="0"/>
      </w:pPr>
      <w:r>
        <w:rPr/>
        <w:t xml:space="preserve">图表：2026-2031年中国汽车新材料供给量预测</w:t>
      </w:r>
    </w:p>
    <w:p>
      <w:pPr>
        <w:spacing w:before="75" w:after="0"/>
      </w:pPr>
      <w:r>
        <w:rPr/>
        <w:t xml:space="preserve">图表：2026-2031年中国汽车新材料产量预测</w:t>
      </w:r>
    </w:p>
    <w:p>
      <w:pPr>
        <w:spacing w:before="75" w:after="0"/>
      </w:pPr>
      <w:r>
        <w:rPr/>
        <w:t xml:space="preserve">图表：2026-2031年中国汽车新材料需求量预测</w:t>
      </w:r>
    </w:p>
    <w:p>
      <w:pPr>
        <w:spacing w:before="75" w:after="0"/>
      </w:pPr>
      <w:r>
        <w:rPr/>
        <w:t xml:space="preserve">图表：2026-2031年中国汽车新材料供需平衡预测</w:t>
      </w:r>
    </w:p>
    <w:p>
      <w:pPr>
        <w:spacing w:before="75" w:after="0"/>
      </w:pPr>
      <w:r>
        <w:rPr/>
        <w:t xml:space="preserve">图表：汽车新材料行业新进入者应注意的障碍分析</w:t>
      </w:r>
    </w:p>
    <w:p>
      <w:pPr>
        <w:spacing w:before="75" w:after="0"/>
      </w:pPr>
      <w:r>
        <w:rPr/>
        <w:t xml:space="preserve">图表：2026-2031年影响汽车新材料行业运行的有利因素</w:t>
      </w:r>
    </w:p>
    <w:p>
      <w:pPr>
        <w:spacing w:before="75" w:after="0"/>
      </w:pPr>
      <w:r>
        <w:rPr/>
        <w:t xml:space="preserve">图表：2026-2031年影响汽车新材料行业运行的稳定因素</w:t>
      </w:r>
    </w:p>
    <w:p>
      <w:pPr>
        <w:spacing w:before="75" w:after="0"/>
      </w:pPr>
      <w:r>
        <w:rPr/>
        <w:t xml:space="preserve">图表：2026-2031年影响汽车新材料行业运行的不利因素</w:t>
      </w:r>
    </w:p>
    <w:p>
      <w:pPr>
        <w:spacing w:before="75" w:after="0"/>
      </w:pPr>
      <w:r>
        <w:rPr/>
        <w:t xml:space="preserve">图表：2026-2031年我国汽车新材料行业发展面临的挑战</w:t>
      </w:r>
    </w:p>
    <w:p>
      <w:pPr>
        <w:spacing w:before="75" w:after="0"/>
      </w:pPr>
      <w:r>
        <w:rPr/>
        <w:t xml:space="preserve">图表：2026-2031年我国汽车新材料行业发展面临机遇</w:t>
      </w:r>
    </w:p>
    <w:p>
      <w:pPr>
        <w:spacing w:before="75" w:after="0"/>
      </w:pPr>
      <w:r>
        <w:rPr/>
        <w:t xml:space="preserve">图表：2026-2031年汽车新材料行业经营风险及控制策略</w:t>
      </w:r>
    </w:p>
    <w:p>
      <w:pPr>
        <w:spacing w:before="75" w:after="0"/>
      </w:pPr>
      <w:r>
        <w:rPr/>
        <w:t xml:space="preserve">图表：2026-2031年汽车新材料行业同业竞争风险及控制策略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汽车新材料行业市场发展分析及竞争格局与趋势预测研究报告(2026-2031版)</dc:title>
  <dc:description>汽车新材料行业市场发展分析及竞争格局与趋势预测研究报告(2026-2031版)</dc:description>
  <dc:subject>汽车新材料行业市场发展分析及竞争格局与趋势预测研究报告(2026-2031版)</dc:subject>
  <cp:keywords>研究报告</cp:keywords>
  <cp:category>研究报告</cp:category>
  <cp:lastModifiedBy>北京中道泰和信息咨询有限公司</cp:lastModifiedBy>
  <dcterms:created xsi:type="dcterms:W3CDTF">2026-04-08T17:20:09+08:00</dcterms:created>
  <dcterms:modified xsi:type="dcterms:W3CDTF">2026-04-08T17:20:09+08:00</dcterms:modified>
</cp:coreProperties>
</file>

<file path=docProps/custom.xml><?xml version="1.0" encoding="utf-8"?>
<Properties xmlns="http://schemas.openxmlformats.org/officeDocument/2006/custom-properties" xmlns:vt="http://schemas.openxmlformats.org/officeDocument/2006/docPropsVTypes"/>
</file>