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中国非遗技艺行业市场发展分析及竞争格局与前景预测研究报告(2026-2031版)</w:t>
      </w:r>
    </w:p>
    <w:p>
      <w:pPr>
        <w:spacing w:after="150"/>
      </w:pPr>
      <w:r>
        <w:rPr>
          <w:b w:val="1"/>
          <w:bCs w:val="1"/>
        </w:rPr>
        <w:t xml:space="preserve">报告简介</w:t>
      </w:r>
    </w:p>
    <w:p>
      <w:pPr>
        <w:spacing w:after="150"/>
      </w:pPr>
      <w:r>
        <w:rPr/>
        <w:t xml:space="preserve">非物质文化遗产(非遗)技艺行业，是指依托被联合国教科文组织或各国政府认定的非物质文化遗产名录项目，尤其是传统手工技艺，进行传承保护、创新发展及市场运营的相关经济活动集合体。它超越了简单的产品制造，是文化价值、历史记忆、民族智慧与当代生活需求的深度融合，具体体现在传统美术、传统技艺、传统医药炮制等多个门类。这一行业承载着民族文化身份认同、体现地域特色文化精华，其生命力在于“活态传承”与“创造性转化、创新性发展”的平衡演进。</w:t>
      </w:r>
    </w:p>
    <w:p>
      <w:pPr>
        <w:spacing w:after="150"/>
      </w:pPr>
      <w:r>
        <w:rPr/>
        <w:t xml:space="preserve">非遗技艺行业研究报告主要分析了非遗技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非遗技艺行业重点企业分析、子行业分析、区域市场分析、行业风险分析、行业发展前景预测及相关的经营、投资建议等。报告研究框架全面、严谨，分析内容客观、公正、系统，真实准确地反映了我国非遗技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非遗技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非遗技艺行业概述</w:t>
      </w:r>
    </w:p>
    <w:p>
      <w:pPr>
        <w:spacing w:before="75" w:after="0"/>
      </w:pPr>
      <w:r>
        <w:rPr/>
        <w:t xml:space="preserve">第一节 非遗技艺定义与分类</w:t>
      </w:r>
    </w:p>
    <w:p>
      <w:pPr>
        <w:spacing w:before="75" w:after="0"/>
      </w:pPr>
      <w:r>
        <w:rPr/>
        <w:t xml:space="preserve">第二节 非遗技艺行业产业链分析</w:t>
      </w:r>
    </w:p>
    <w:p>
      <w:pPr>
        <w:spacing w:before="75" w:after="0"/>
      </w:pPr>
      <w:r>
        <w:rPr/>
        <w:t xml:space="preserve">第三节 非遗技艺行业在国民经济中的地位</w:t>
      </w:r>
    </w:p>
    <w:p>
      <w:pPr>
        <w:spacing w:before="75" w:after="0"/>
      </w:pPr>
      <w:r>
        <w:rPr/>
        <w:t xml:space="preserve">第四节 非遗技艺行业发展历程</w:t>
      </w:r>
    </w:p>
    <w:p>
      <w:pPr>
        <w:spacing w:before="75" w:after="0"/>
      </w:pPr>
      <w:r>
        <w:rPr/>
        <w:t xml:space="preserve">一、早期发展阶段</w:t>
      </w:r>
    </w:p>
    <w:p>
      <w:pPr>
        <w:spacing w:before="75" w:after="0"/>
      </w:pPr>
      <w:r>
        <w:rPr/>
        <w:t xml:space="preserve">二、快速发展阶段</w:t>
      </w:r>
    </w:p>
    <w:p>
      <w:pPr>
        <w:spacing w:before="75" w:after="0"/>
      </w:pPr>
      <w:r>
        <w:rPr/>
        <w:t xml:space="preserve">三、当前发展现状</w:t>
      </w:r>
    </w:p>
    <w:p>
      <w:pPr>
        <w:spacing w:before="75" w:after="0"/>
      </w:pPr>
      <w:r>
        <w:rPr>
          <w:b w:val="1"/>
          <w:bCs w:val="1"/>
        </w:rPr>
        <w:t xml:space="preserve">第二章 国内外非遗技艺行业市场现状分析</w:t>
      </w:r>
    </w:p>
    <w:p>
      <w:pPr>
        <w:spacing w:before="75" w:after="0"/>
      </w:pPr>
      <w:r>
        <w:rPr/>
        <w:t xml:space="preserve">第一节 全球非遗技艺行业市场规模</w:t>
      </w:r>
    </w:p>
    <w:p>
      <w:pPr>
        <w:spacing w:before="75" w:after="0"/>
      </w:pPr>
      <w:r>
        <w:rPr/>
        <w:t xml:space="preserve">一、过去五年市场规模变化</w:t>
      </w:r>
    </w:p>
    <w:p>
      <w:pPr>
        <w:spacing w:before="75" w:after="0"/>
      </w:pPr>
      <w:r>
        <w:rPr/>
        <w:t xml:space="preserve">二、当前市场规模及增长趋势</w:t>
      </w:r>
    </w:p>
    <w:p>
      <w:pPr>
        <w:spacing w:before="75" w:after="0"/>
      </w:pPr>
      <w:r>
        <w:rPr/>
        <w:t xml:space="preserve">第二节 中国非遗技艺行业市场规模</w:t>
      </w:r>
    </w:p>
    <w:p>
      <w:pPr>
        <w:spacing w:before="75" w:after="0"/>
      </w:pPr>
      <w:r>
        <w:rPr/>
        <w:t xml:space="preserve">一、国内市场总体规模</w:t>
      </w:r>
    </w:p>
    <w:p>
      <w:pPr>
        <w:spacing w:before="75" w:after="0"/>
      </w:pPr>
      <w:r>
        <w:rPr/>
        <w:t xml:space="preserve">二、不同地区市场规模差异</w:t>
      </w:r>
    </w:p>
    <w:p>
      <w:pPr>
        <w:spacing w:before="75" w:after="0"/>
      </w:pPr>
      <w:r>
        <w:rPr/>
        <w:t xml:space="preserve">第三节 国内外非遗技艺行业市场结构</w:t>
      </w:r>
    </w:p>
    <w:p>
      <w:pPr>
        <w:spacing w:before="75" w:after="0"/>
      </w:pPr>
      <w:r>
        <w:rPr/>
        <w:t xml:space="preserve">一、产品结构</w:t>
      </w:r>
    </w:p>
    <w:p>
      <w:pPr>
        <w:spacing w:before="75" w:after="0"/>
      </w:pPr>
      <w:r>
        <w:rPr/>
        <w:t xml:space="preserve">二、应用领域结构</w:t>
      </w:r>
    </w:p>
    <w:p>
      <w:pPr>
        <w:spacing w:before="75" w:after="0"/>
      </w:pPr>
      <w:r>
        <w:rPr/>
        <w:t xml:space="preserve">第四节 国内外非遗技艺行业市场竞争格局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第五节 国内外非遗技艺行业市场供需情况</w:t>
      </w:r>
    </w:p>
    <w:p>
      <w:pPr>
        <w:spacing w:before="75" w:after="0"/>
      </w:pPr>
      <w:r>
        <w:rPr/>
        <w:t xml:space="preserve">一、市场供给情况</w:t>
      </w:r>
    </w:p>
    <w:p>
      <w:pPr>
        <w:spacing w:before="75" w:after="0"/>
      </w:pPr>
      <w:r>
        <w:rPr/>
        <w:t xml:space="preserve">二、市场需求情况</w:t>
      </w:r>
    </w:p>
    <w:p>
      <w:pPr>
        <w:spacing w:before="75" w:after="0"/>
      </w:pPr>
      <w:r>
        <w:rPr>
          <w:b w:val="1"/>
          <w:bCs w:val="1"/>
        </w:rPr>
        <w:t xml:space="preserve">第三章 国内外非遗技艺行业政策环境分析</w:t>
      </w:r>
    </w:p>
    <w:p>
      <w:pPr>
        <w:spacing w:before="75" w:after="0"/>
      </w:pPr>
      <w:r>
        <w:rPr/>
        <w:t xml:space="preserve">第一节 国际非遗技艺行业政策法规</w:t>
      </w:r>
    </w:p>
    <w:p>
      <w:pPr>
        <w:spacing w:before="75" w:after="0"/>
      </w:pPr>
      <w:r>
        <w:rPr/>
        <w:t xml:space="preserve">一、主要国家和地区的环保法规</w:t>
      </w:r>
    </w:p>
    <w:p>
      <w:pPr>
        <w:spacing w:before="75" w:after="0"/>
      </w:pPr>
      <w:r>
        <w:rPr/>
        <w:t xml:space="preserve">二、对非遗技艺行业的补贴政策</w:t>
      </w:r>
    </w:p>
    <w:p>
      <w:pPr>
        <w:spacing w:before="75" w:after="0"/>
      </w:pPr>
      <w:r>
        <w:rPr/>
        <w:t xml:space="preserve">第二节 中国非遗技艺行业政策法规</w:t>
      </w:r>
    </w:p>
    <w:p>
      <w:pPr>
        <w:spacing w:before="75" w:after="0"/>
      </w:pPr>
      <w:r>
        <w:rPr/>
        <w:t xml:space="preserve">一、国家层面的相关政策</w:t>
      </w:r>
    </w:p>
    <w:p>
      <w:pPr>
        <w:spacing w:before="75" w:after="0"/>
      </w:pPr>
      <w:r>
        <w:rPr/>
        <w:t xml:space="preserve">二、地方政府的支持政策</w:t>
      </w:r>
    </w:p>
    <w:p>
      <w:pPr>
        <w:spacing w:before="75" w:after="0"/>
      </w:pPr>
      <w:r>
        <w:rPr/>
        <w:t xml:space="preserve">第三节 政策对非遗技艺行业的影响</w:t>
      </w:r>
    </w:p>
    <w:p>
      <w:pPr>
        <w:spacing w:before="75" w:after="0"/>
      </w:pPr>
      <w:r>
        <w:rPr/>
        <w:t xml:space="preserve">一、对市场准入的影响</w:t>
      </w:r>
    </w:p>
    <w:p>
      <w:pPr>
        <w:spacing w:before="75" w:after="0"/>
      </w:pPr>
      <w:r>
        <w:rPr/>
        <w:t xml:space="preserve">二、对企业发展的激励作用</w:t>
      </w:r>
    </w:p>
    <w:p>
      <w:pPr>
        <w:spacing w:before="75" w:after="0"/>
      </w:pPr>
      <w:r>
        <w:rPr/>
        <w:t xml:space="preserve">第四节 未来政策趋势预测</w:t>
      </w:r>
    </w:p>
    <w:p>
      <w:pPr>
        <w:spacing w:before="75" w:after="0"/>
      </w:pPr>
      <w:r>
        <w:rPr/>
        <w:t xml:space="preserve">一、环保政策的加强趋势</w:t>
      </w:r>
    </w:p>
    <w:p>
      <w:pPr>
        <w:spacing w:before="75" w:after="0"/>
      </w:pPr>
      <w:r>
        <w:rPr/>
        <w:t xml:space="preserve">二、对技术创新的扶持政策走向</w:t>
      </w:r>
    </w:p>
    <w:p>
      <w:pPr>
        <w:spacing w:before="75" w:after="0"/>
      </w:pPr>
      <w:r>
        <w:rPr/>
        <w:t xml:space="preserve">第五节 政策对比分析</w:t>
      </w:r>
    </w:p>
    <w:p>
      <w:pPr>
        <w:spacing w:before="75" w:after="0"/>
      </w:pPr>
      <w:r>
        <w:rPr/>
        <w:t xml:space="preserve">一、国内外政策差异</w:t>
      </w:r>
    </w:p>
    <w:p>
      <w:pPr>
        <w:spacing w:before="75" w:after="0"/>
      </w:pPr>
      <w:r>
        <w:rPr/>
        <w:t xml:space="preserve">二、政策差异对行业发展的影响</w:t>
      </w:r>
    </w:p>
    <w:p>
      <w:pPr>
        <w:spacing w:before="75" w:after="0"/>
      </w:pPr>
      <w:r>
        <w:rPr>
          <w:b w:val="1"/>
          <w:bCs w:val="1"/>
        </w:rPr>
        <w:t xml:space="preserve">第四章 国内外非遗技艺行业区域发展分析</w:t>
      </w:r>
    </w:p>
    <w:p>
      <w:pPr>
        <w:spacing w:before="75" w:after="0"/>
      </w:pPr>
      <w:r>
        <w:rPr/>
        <w:t xml:space="preserve">第一节 全球非遗技艺行业区域市场动态</w:t>
      </w:r>
    </w:p>
    <w:p>
      <w:pPr>
        <w:spacing w:before="75" w:after="0"/>
      </w:pPr>
      <w:r>
        <w:rPr/>
        <w:t xml:space="preserve">一、北美市场发展情况</w:t>
      </w:r>
    </w:p>
    <w:p>
      <w:pPr>
        <w:spacing w:before="75" w:after="0"/>
      </w:pPr>
      <w:r>
        <w:rPr/>
        <w:t xml:space="preserve">二、欧洲市场发展情况</w:t>
      </w:r>
    </w:p>
    <w:p>
      <w:pPr>
        <w:spacing w:before="75" w:after="0"/>
      </w:pPr>
      <w:r>
        <w:rPr/>
        <w:t xml:space="preserve">三、亚太市场发展情况</w:t>
      </w:r>
    </w:p>
    <w:p>
      <w:pPr>
        <w:spacing w:before="75" w:after="0"/>
      </w:pPr>
      <w:r>
        <w:rPr/>
        <w:t xml:space="preserve">第二节 中国非遗技艺行业区域市场分析</w:t>
      </w:r>
    </w:p>
    <w:p>
      <w:pPr>
        <w:spacing w:before="75" w:after="0"/>
      </w:pPr>
      <w:r>
        <w:rPr/>
        <w:t xml:space="preserve">一、东部地区市场特点</w:t>
      </w:r>
    </w:p>
    <w:p>
      <w:pPr>
        <w:spacing w:before="75" w:after="0"/>
      </w:pPr>
      <w:r>
        <w:rPr/>
        <w:t xml:space="preserve">二、中部地区市场潜力</w:t>
      </w:r>
    </w:p>
    <w:p>
      <w:pPr>
        <w:spacing w:before="75" w:after="0"/>
      </w:pPr>
      <w:r>
        <w:rPr/>
        <w:t xml:space="preserve">三、西部地区市场发展机遇</w:t>
      </w:r>
    </w:p>
    <w:p>
      <w:pPr>
        <w:spacing w:before="75" w:after="0"/>
      </w:pPr>
      <w:r>
        <w:rPr/>
        <w:t xml:space="preserve">第三节 不同区域政策环境对比</w:t>
      </w:r>
    </w:p>
    <w:p>
      <w:pPr>
        <w:spacing w:before="75" w:after="0"/>
      </w:pPr>
      <w:r>
        <w:rPr/>
        <w:t xml:space="preserve">一、国际不同区域政策差异</w:t>
      </w:r>
    </w:p>
    <w:p>
      <w:pPr>
        <w:spacing w:before="75" w:after="0"/>
      </w:pPr>
      <w:r>
        <w:rPr/>
        <w:t xml:space="preserve">二、国内不同区域政策导向</w:t>
      </w:r>
    </w:p>
    <w:p>
      <w:pPr>
        <w:spacing w:before="75" w:after="0"/>
      </w:pPr>
      <w:r>
        <w:rPr/>
        <w:t xml:space="preserve">第四节 区域竞争格局分析</w:t>
      </w:r>
    </w:p>
    <w:p>
      <w:pPr>
        <w:spacing w:before="75" w:after="0"/>
      </w:pPr>
      <w:r>
        <w:rPr/>
        <w:t xml:space="preserve">一、全球区域竞争态势</w:t>
      </w:r>
    </w:p>
    <w:p>
      <w:pPr>
        <w:spacing w:before="75" w:after="0"/>
      </w:pPr>
      <w:r>
        <w:rPr/>
        <w:t xml:space="preserve">二、国内区域竞争格局</w:t>
      </w:r>
    </w:p>
    <w:p>
      <w:pPr>
        <w:spacing w:before="75" w:after="0"/>
      </w:pPr>
      <w:r>
        <w:rPr/>
        <w:t xml:space="preserve">第五节 区域发展趋势预测</w:t>
      </w:r>
    </w:p>
    <w:p>
      <w:pPr>
        <w:spacing w:before="75" w:after="0"/>
      </w:pPr>
      <w:r>
        <w:rPr/>
        <w:t xml:space="preserve">一、国际区域发展趋势</w:t>
      </w:r>
    </w:p>
    <w:p>
      <w:pPr>
        <w:spacing w:before="75" w:after="0"/>
      </w:pPr>
      <w:r>
        <w:rPr/>
        <w:t xml:space="preserve">二、国内区域发展趋势</w:t>
      </w:r>
    </w:p>
    <w:p>
      <w:pPr>
        <w:spacing w:before="75" w:after="0"/>
      </w:pPr>
      <w:r>
        <w:rPr>
          <w:b w:val="1"/>
          <w:bCs w:val="1"/>
        </w:rPr>
        <w:t xml:space="preserve">第五章 国内外非遗技艺行业竞争格局分析</w:t>
      </w:r>
    </w:p>
    <w:p>
      <w:pPr>
        <w:spacing w:before="75" w:after="0"/>
      </w:pPr>
      <w:r>
        <w:rPr/>
        <w:t xml:space="preserve">第一节 全球非遗技艺行业竞争主体</w:t>
      </w:r>
    </w:p>
    <w:p>
      <w:pPr>
        <w:spacing w:before="75" w:after="0"/>
      </w:pPr>
      <w:r>
        <w:rPr/>
        <w:t xml:space="preserve">一、国际知名企业概况</w:t>
      </w:r>
    </w:p>
    <w:p>
      <w:pPr>
        <w:spacing w:before="75" w:after="0"/>
      </w:pPr>
      <w:r>
        <w:rPr/>
        <w:t xml:space="preserve">二、新兴企业发展态势</w:t>
      </w:r>
    </w:p>
    <w:p>
      <w:pPr>
        <w:spacing w:before="75" w:after="0"/>
      </w:pPr>
      <w:r>
        <w:rPr/>
        <w:t xml:space="preserve">第二节 中国非遗技艺行业竞争主体</w:t>
      </w:r>
    </w:p>
    <w:p>
      <w:pPr>
        <w:spacing w:before="75" w:after="0"/>
      </w:pPr>
      <w:r>
        <w:rPr/>
        <w:t xml:space="preserve">一、国内龙头企业分析</w:t>
      </w:r>
    </w:p>
    <w:p>
      <w:pPr>
        <w:spacing w:before="75" w:after="0"/>
      </w:pPr>
      <w:r>
        <w:rPr/>
        <w:t xml:space="preserve">二、中小企业竞争优势</w:t>
      </w:r>
    </w:p>
    <w:p>
      <w:pPr>
        <w:spacing w:before="75" w:after="0"/>
      </w:pPr>
      <w:r>
        <w:rPr/>
        <w:t xml:space="preserve">第三节 企业竞争策略分析</w:t>
      </w:r>
    </w:p>
    <w:p>
      <w:pPr>
        <w:spacing w:before="75" w:after="0"/>
      </w:pPr>
      <w:r>
        <w:rPr/>
        <w:t xml:space="preserve">一、技术领先策略</w:t>
      </w:r>
    </w:p>
    <w:p>
      <w:pPr>
        <w:spacing w:before="75" w:after="0"/>
      </w:pPr>
      <w:r>
        <w:rPr/>
        <w:t xml:space="preserve">二、成本控制策略</w:t>
      </w:r>
    </w:p>
    <w:p>
      <w:pPr>
        <w:spacing w:before="75" w:after="0"/>
      </w:pPr>
      <w:r>
        <w:rPr/>
        <w:t xml:space="preserve">三、市场拓展策略</w:t>
      </w:r>
    </w:p>
    <w:p>
      <w:pPr>
        <w:spacing w:before="75" w:after="0"/>
      </w:pPr>
      <w:r>
        <w:rPr/>
        <w:t xml:space="preserve">第四节 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三、政策壁垒</w:t>
      </w:r>
    </w:p>
    <w:p>
      <w:pPr>
        <w:spacing w:before="75" w:after="0"/>
      </w:pPr>
      <w:r>
        <w:rPr/>
        <w:t xml:space="preserve">第五节 未来竞争格局变化趋势</w:t>
      </w:r>
    </w:p>
    <w:p>
      <w:pPr>
        <w:spacing w:before="75" w:after="0"/>
      </w:pPr>
      <w:r>
        <w:rPr/>
        <w:t xml:space="preserve">一、企业兼并重组趋势</w:t>
      </w:r>
    </w:p>
    <w:p>
      <w:pPr>
        <w:spacing w:before="75" w:after="0"/>
      </w:pPr>
      <w:r>
        <w:rPr/>
        <w:t xml:space="preserve">二、新兴企业崛起对竞争格局的影响</w:t>
      </w:r>
    </w:p>
    <w:p>
      <w:pPr>
        <w:spacing w:before="75" w:after="0"/>
      </w:pPr>
      <w:r>
        <w:rPr>
          <w:b w:val="1"/>
          <w:bCs w:val="1"/>
        </w:rPr>
        <w:t xml:space="preserve">第六章 非遗技艺行业投资潜力分析</w:t>
      </w:r>
    </w:p>
    <w:p>
      <w:pPr>
        <w:spacing w:before="75" w:after="0"/>
      </w:pPr>
      <w:r>
        <w:rPr/>
        <w:t xml:space="preserve">第一节 行业投资现状</w:t>
      </w:r>
    </w:p>
    <w:p>
      <w:pPr>
        <w:spacing w:before="75" w:after="0"/>
      </w:pPr>
      <w:r>
        <w:rPr/>
        <w:t xml:space="preserve">一、全球投资规模与趋势</w:t>
      </w:r>
    </w:p>
    <w:p>
      <w:pPr>
        <w:spacing w:before="75" w:after="0"/>
      </w:pPr>
      <w:r>
        <w:rPr/>
        <w:t xml:space="preserve">二、中国投资情况分析</w:t>
      </w:r>
    </w:p>
    <w:p>
      <w:pPr>
        <w:spacing w:before="75" w:after="0"/>
      </w:pPr>
      <w:r>
        <w:rPr/>
        <w:t xml:space="preserve">第二节 投资热点领域</w:t>
      </w:r>
    </w:p>
    <w:p>
      <w:pPr>
        <w:spacing w:before="75" w:after="0"/>
      </w:pPr>
      <w:r>
        <w:rPr/>
        <w:t xml:space="preserve">第三节 投资机会分析</w:t>
      </w:r>
    </w:p>
    <w:p>
      <w:pPr>
        <w:spacing w:before="75" w:after="0"/>
      </w:pPr>
      <w:r>
        <w:rPr/>
        <w:t xml:space="preserve">一、政策支持带来的投资机会</w:t>
      </w:r>
    </w:p>
    <w:p>
      <w:pPr>
        <w:spacing w:before="75" w:after="0"/>
      </w:pPr>
      <w:r>
        <w:rPr/>
        <w:t xml:space="preserve">二、市场需求增长带来的投资机会</w:t>
      </w:r>
    </w:p>
    <w:p>
      <w:pPr>
        <w:spacing w:before="75" w:after="0"/>
      </w:pPr>
      <w:r>
        <w:rPr/>
        <w:t xml:space="preserve">第四节 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第五节 投资潜力评估指标体系</w:t>
      </w:r>
    </w:p>
    <w:p>
      <w:pPr>
        <w:spacing w:before="75" w:after="0"/>
      </w:pPr>
      <w:r>
        <w:rPr/>
        <w:t xml:space="preserve">一、市场潜力指标</w:t>
      </w:r>
    </w:p>
    <w:p>
      <w:pPr>
        <w:spacing w:before="75" w:after="0"/>
      </w:pPr>
      <w:r>
        <w:rPr/>
        <w:t xml:space="preserve">二、技术创新指标</w:t>
      </w:r>
    </w:p>
    <w:p>
      <w:pPr>
        <w:spacing w:before="75" w:after="0"/>
      </w:pPr>
      <w:r>
        <w:rPr/>
        <w:t xml:space="preserve">三、政策环境指标</w:t>
      </w:r>
    </w:p>
    <w:p>
      <w:pPr>
        <w:spacing w:before="75" w:after="0"/>
      </w:pPr>
      <w:r>
        <w:rPr>
          <w:b w:val="1"/>
          <w:bCs w:val="1"/>
        </w:rPr>
        <w:t xml:space="preserve">第七章 非遗技艺行业发展前景预测</w:t>
      </w:r>
    </w:p>
    <w:p>
      <w:pPr>
        <w:spacing w:before="75" w:after="0"/>
      </w:pPr>
      <w:r>
        <w:rPr/>
        <w:t xml:space="preserve">第一节 全球非遗技艺行业发展前景</w:t>
      </w:r>
    </w:p>
    <w:p>
      <w:pPr>
        <w:spacing w:before="75" w:after="0"/>
      </w:pPr>
      <w:r>
        <w:rPr/>
        <w:t xml:space="preserve">一、市场规模预测</w:t>
      </w:r>
    </w:p>
    <w:p>
      <w:pPr>
        <w:spacing w:before="75" w:after="0"/>
      </w:pPr>
      <w:r>
        <w:rPr/>
        <w:t xml:space="preserve">二、技术发展趋势预测</w:t>
      </w:r>
    </w:p>
    <w:p>
      <w:pPr>
        <w:spacing w:before="75" w:after="0"/>
      </w:pPr>
      <w:r>
        <w:rPr/>
        <w:t xml:space="preserve">第二节 中国非遗技艺行业发展前景</w:t>
      </w:r>
    </w:p>
    <w:p>
      <w:pPr>
        <w:spacing w:before="75" w:after="0"/>
      </w:pPr>
      <w:r>
        <w:rPr/>
        <w:t xml:space="preserve">一、国内市场需求预测</w:t>
      </w:r>
    </w:p>
    <w:p>
      <w:pPr>
        <w:spacing w:before="75" w:after="0"/>
      </w:pPr>
      <w:r>
        <w:rPr/>
        <w:t xml:space="preserve">二、行业发展目标与前景展望</w:t>
      </w:r>
    </w:p>
    <w:p>
      <w:pPr>
        <w:spacing w:before="75" w:after="0"/>
      </w:pPr>
      <w:r>
        <w:rPr/>
        <w:t xml:space="preserve">第三节 影响行业发展前景的因素分析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第四节 不同应用领域发展前景</w:t>
      </w:r>
    </w:p>
    <w:p>
      <w:pPr>
        <w:spacing w:before="75" w:after="0"/>
      </w:pPr>
      <w:r>
        <w:rPr/>
        <w:t xml:space="preserve">第五节 未来五年行业发展趋势预测</w:t>
      </w:r>
    </w:p>
    <w:p>
      <w:pPr>
        <w:spacing w:before="75" w:after="0"/>
      </w:pPr>
      <w:r>
        <w:rPr/>
        <w:t xml:space="preserve">一、市场趋势</w:t>
      </w:r>
    </w:p>
    <w:p>
      <w:pPr>
        <w:spacing w:before="75" w:after="0"/>
      </w:pPr>
      <w:r>
        <w:rPr/>
        <w:t xml:space="preserve">二、技术趋势</w:t>
      </w:r>
    </w:p>
    <w:p>
      <w:pPr>
        <w:spacing w:before="75" w:after="0"/>
      </w:pPr>
      <w:r>
        <w:rPr/>
        <w:t xml:space="preserve">三、政策趋势</w:t>
      </w:r>
    </w:p>
    <w:p>
      <w:pPr>
        <w:spacing w:before="75" w:after="0"/>
      </w:pPr>
      <w:r>
        <w:rPr>
          <w:b w:val="1"/>
          <w:bCs w:val="1"/>
        </w:rPr>
        <w:t xml:space="preserve">第八章 非遗技艺行业消费者行为分析</w:t>
      </w:r>
    </w:p>
    <w:p>
      <w:pPr>
        <w:spacing w:before="75" w:after="0"/>
      </w:pPr>
      <w:r>
        <w:rPr/>
        <w:t xml:space="preserve">第一节 消费者对非遗技艺产品的认知度</w:t>
      </w:r>
    </w:p>
    <w:p>
      <w:pPr>
        <w:spacing w:before="75" w:after="0"/>
      </w:pPr>
      <w:r>
        <w:rPr/>
        <w:t xml:space="preserve">一、认知程度调查</w:t>
      </w:r>
    </w:p>
    <w:p>
      <w:pPr>
        <w:spacing w:before="75" w:after="0"/>
      </w:pPr>
      <w:r>
        <w:rPr/>
        <w:t xml:space="preserve">二、认知渠道分析</w:t>
      </w:r>
    </w:p>
    <w:p>
      <w:pPr>
        <w:spacing w:before="75" w:after="0"/>
      </w:pPr>
      <w:r>
        <w:rPr/>
        <w:t xml:space="preserve">第二节 消费者对非遗技艺产品的态度</w:t>
      </w:r>
    </w:p>
    <w:p>
      <w:pPr>
        <w:spacing w:before="75" w:after="0"/>
      </w:pPr>
      <w:r>
        <w:rPr/>
        <w:t xml:space="preserve">一、接受程度分析</w:t>
      </w:r>
    </w:p>
    <w:p>
      <w:pPr>
        <w:spacing w:before="75" w:after="0"/>
      </w:pPr>
      <w:r>
        <w:rPr/>
        <w:t xml:space="preserve">二、偏好因素研究</w:t>
      </w:r>
    </w:p>
    <w:p>
      <w:pPr>
        <w:spacing w:before="75" w:after="0"/>
      </w:pPr>
      <w:r>
        <w:rPr/>
        <w:t xml:space="preserve">第三节 消费者购买行为影响因素</w:t>
      </w:r>
    </w:p>
    <w:p>
      <w:pPr>
        <w:spacing w:before="75" w:after="0"/>
      </w:pPr>
      <w:r>
        <w:rPr/>
        <w:t xml:space="preserve">一、价格因素</w:t>
      </w:r>
    </w:p>
    <w:p>
      <w:pPr>
        <w:spacing w:before="75" w:after="0"/>
      </w:pPr>
      <w:r>
        <w:rPr/>
        <w:t xml:space="preserve">二、质量因素</w:t>
      </w:r>
    </w:p>
    <w:p>
      <w:pPr>
        <w:spacing w:before="75" w:after="0"/>
      </w:pPr>
      <w:r>
        <w:rPr/>
        <w:t xml:space="preserve">第四节 消费者需求趋势</w:t>
      </w:r>
    </w:p>
    <w:p>
      <w:pPr>
        <w:spacing w:before="75" w:after="0"/>
      </w:pPr>
      <w:r>
        <w:rPr/>
        <w:t xml:space="preserve">第五节 企业针对消费者行为的营销策略</w:t>
      </w:r>
    </w:p>
    <w:p>
      <w:pPr>
        <w:spacing w:before="75" w:after="0"/>
      </w:pPr>
      <w:r>
        <w:rPr/>
        <w:t xml:space="preserve">一、产品定位策略</w:t>
      </w:r>
    </w:p>
    <w:p>
      <w:pPr>
        <w:spacing w:before="75" w:after="0"/>
      </w:pPr>
      <w:r>
        <w:rPr/>
        <w:t xml:space="preserve">二、促销策略</w:t>
      </w:r>
    </w:p>
    <w:p>
      <w:pPr>
        <w:spacing w:before="75" w:after="0"/>
      </w:pPr>
      <w:r>
        <w:rPr/>
        <w:t xml:space="preserve">三、品牌建设策略</w:t>
      </w:r>
    </w:p>
    <w:p>
      <w:pPr>
        <w:spacing w:before="75" w:after="0"/>
      </w:pPr>
      <w:r>
        <w:rPr>
          <w:b w:val="1"/>
          <w:bCs w:val="1"/>
        </w:rPr>
        <w:t xml:space="preserve">第九章 非遗技艺行业国际合作分析</w:t>
      </w:r>
    </w:p>
    <w:p>
      <w:pPr>
        <w:spacing w:before="75" w:after="0"/>
      </w:pPr>
      <w:r>
        <w:rPr/>
        <w:t xml:space="preserve">第一节 国际合作现状</w:t>
      </w:r>
    </w:p>
    <w:p>
      <w:pPr>
        <w:spacing w:before="75" w:after="0"/>
      </w:pPr>
      <w:r>
        <w:rPr/>
        <w:t xml:space="preserve">一、国际技术合作项目</w:t>
      </w:r>
    </w:p>
    <w:p>
      <w:pPr>
        <w:spacing w:before="75" w:after="0"/>
      </w:pPr>
      <w:r>
        <w:rPr/>
        <w:t xml:space="preserve">二、国际市场合作模式</w:t>
      </w:r>
    </w:p>
    <w:p>
      <w:pPr>
        <w:spacing w:before="75" w:after="0"/>
      </w:pPr>
      <w:r>
        <w:rPr/>
        <w:t xml:space="preserve">第二节 国际合作的主要形式</w:t>
      </w:r>
    </w:p>
    <w:p>
      <w:pPr>
        <w:spacing w:before="75" w:after="0"/>
      </w:pPr>
      <w:r>
        <w:rPr/>
        <w:t xml:space="preserve">一、技术引进与输出</w:t>
      </w:r>
    </w:p>
    <w:p>
      <w:pPr>
        <w:spacing w:before="75" w:after="0"/>
      </w:pPr>
      <w:r>
        <w:rPr/>
        <w:t xml:space="preserve">二、合资企业与战略联盟</w:t>
      </w:r>
    </w:p>
    <w:p>
      <w:pPr>
        <w:spacing w:before="75" w:after="0"/>
      </w:pPr>
      <w:r>
        <w:rPr/>
        <w:t xml:space="preserve">第三节 国际合作的机遇与挑战</w:t>
      </w:r>
    </w:p>
    <w:p>
      <w:pPr>
        <w:spacing w:before="75" w:after="0"/>
      </w:pPr>
      <w:r>
        <w:rPr/>
        <w:t xml:space="preserve">一、机遇分析</w:t>
      </w:r>
    </w:p>
    <w:p>
      <w:pPr>
        <w:spacing w:before="75" w:after="0"/>
      </w:pPr>
      <w:r>
        <w:rPr/>
        <w:t xml:space="preserve">二、挑战应对</w:t>
      </w:r>
    </w:p>
    <w:p>
      <w:pPr>
        <w:spacing w:before="75" w:after="0"/>
      </w:pPr>
      <w:r>
        <w:rPr/>
        <w:t xml:space="preserve">第四节 典型国际合作案例分析</w:t>
      </w:r>
    </w:p>
    <w:p>
      <w:pPr>
        <w:spacing w:before="75" w:after="0"/>
      </w:pPr>
      <w:r>
        <w:rPr/>
        <w:t xml:space="preserve">一、成功案例剖析</w:t>
      </w:r>
    </w:p>
    <w:p>
      <w:pPr>
        <w:spacing w:before="75" w:after="0"/>
      </w:pPr>
      <w:r>
        <w:rPr/>
        <w:t xml:space="preserve">二、失败案例教训</w:t>
      </w:r>
    </w:p>
    <w:p>
      <w:pPr>
        <w:spacing w:before="75" w:after="0"/>
      </w:pPr>
      <w:r>
        <w:rPr/>
        <w:t xml:space="preserve">第五节 未来国际合作趋势</w:t>
      </w:r>
    </w:p>
    <w:p>
      <w:pPr>
        <w:spacing w:before="75" w:after="0"/>
      </w:pPr>
      <w:r>
        <w:rPr/>
        <w:t xml:space="preserve">一、合作领域拓展</w:t>
      </w:r>
    </w:p>
    <w:p>
      <w:pPr>
        <w:spacing w:before="75" w:after="0"/>
      </w:pPr>
      <w:r>
        <w:rPr/>
        <w:t xml:space="preserve">二、合作深度与广度提升</w:t>
      </w:r>
    </w:p>
    <w:p>
      <w:pPr>
        <w:spacing w:before="75" w:after="0"/>
      </w:pPr>
      <w:r>
        <w:rPr>
          <w:b w:val="1"/>
          <w:bCs w:val="1"/>
        </w:rPr>
        <w:t xml:space="preserve">第十章 非遗技艺行业新兴应用领域分析</w:t>
      </w:r>
    </w:p>
    <w:p>
      <w:pPr>
        <w:spacing w:before="75" w:after="0"/>
      </w:pPr>
      <w:r>
        <w:rPr/>
        <w:t xml:space="preserve">第一节 新兴应用领域概述</w:t>
      </w:r>
    </w:p>
    <w:p>
      <w:pPr>
        <w:spacing w:before="75" w:after="0"/>
      </w:pPr>
      <w:r>
        <w:rPr/>
        <w:t xml:space="preserve">一、新应用领域的出现背景</w:t>
      </w:r>
    </w:p>
    <w:p>
      <w:pPr>
        <w:spacing w:before="75" w:after="0"/>
      </w:pPr>
      <w:r>
        <w:rPr/>
        <w:t xml:space="preserve">二、主要新兴应用领域介绍</w:t>
      </w:r>
    </w:p>
    <w:p>
      <w:pPr>
        <w:spacing w:before="75" w:after="0"/>
      </w:pPr>
      <w:r>
        <w:rPr/>
        <w:t xml:space="preserve">第二节 各新兴应用领域市场潜力</w:t>
      </w:r>
    </w:p>
    <w:p>
      <w:pPr>
        <w:spacing w:before="75" w:after="0"/>
      </w:pPr>
      <w:r>
        <w:rPr/>
        <w:t xml:space="preserve">第三节 新兴应用领域对技术的要求</w:t>
      </w:r>
    </w:p>
    <w:p>
      <w:pPr>
        <w:spacing w:before="75" w:after="0"/>
      </w:pPr>
      <w:r>
        <w:rPr/>
        <w:t xml:space="preserve">第四节 新兴应用领域的发展障碍与对策</w:t>
      </w:r>
    </w:p>
    <w:p>
      <w:pPr>
        <w:spacing w:before="75" w:after="0"/>
      </w:pPr>
      <w:r>
        <w:rPr/>
        <w:t xml:space="preserve">一、技术障碍与突破方向</w:t>
      </w:r>
    </w:p>
    <w:p>
      <w:pPr>
        <w:spacing w:before="75" w:after="0"/>
      </w:pPr>
      <w:r>
        <w:rPr/>
        <w:t xml:space="preserve">二、市场推广障碍与营销策略</w:t>
      </w:r>
    </w:p>
    <w:p>
      <w:pPr>
        <w:spacing w:before="75" w:after="0"/>
      </w:pPr>
      <w:r>
        <w:rPr/>
        <w:t xml:space="preserve">第五节 新兴应用领域发展趋势预测</w:t>
      </w:r>
    </w:p>
    <w:p>
      <w:pPr>
        <w:spacing w:before="75" w:after="0"/>
      </w:pPr>
      <w:r>
        <w:rPr/>
        <w:t xml:space="preserve">一、市场规模增长趋势</w:t>
      </w:r>
    </w:p>
    <w:p>
      <w:pPr>
        <w:spacing w:before="75" w:after="0"/>
      </w:pPr>
      <w:r>
        <w:rPr/>
        <w:t xml:space="preserve">二、技术创新趋势</w:t>
      </w:r>
    </w:p>
    <w:p>
      <w:pPr>
        <w:spacing w:before="75" w:after="0"/>
      </w:pPr>
      <w:r>
        <w:rPr>
          <w:b w:val="1"/>
          <w:bCs w:val="1"/>
        </w:rPr>
        <w:t xml:space="preserve">第十一章 非遗技艺行业相关企业案例分析</w:t>
      </w:r>
    </w:p>
    <w:p>
      <w:pPr>
        <w:spacing w:before="75" w:after="0"/>
      </w:pPr>
      <w:r>
        <w:rPr/>
        <w:t xml:space="preserve">第一节 稻香村集团</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第二节 山东东阿阿胶股份有限公司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第三节 莱绅通灵珠宝股份有限公司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第四节 张小泉股份有限公司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b w:val="1"/>
          <w:bCs w:val="1"/>
        </w:rPr>
        <w:t xml:space="preserve">第十二章 非遗技艺行业发展战略建议</w:t>
      </w:r>
    </w:p>
    <w:p>
      <w:pPr>
        <w:spacing w:before="75" w:after="0"/>
      </w:pPr>
      <w:r>
        <w:rPr/>
        <w:t xml:space="preserve">第一节 企业发展战略建议</w:t>
      </w:r>
    </w:p>
    <w:p>
      <w:pPr>
        <w:spacing w:before="75" w:after="0"/>
      </w:pPr>
      <w:r>
        <w:rPr/>
        <w:t xml:space="preserve">一、技术创新战略</w:t>
      </w:r>
    </w:p>
    <w:p>
      <w:pPr>
        <w:spacing w:before="75" w:after="0"/>
      </w:pPr>
      <w:r>
        <w:rPr/>
        <w:t xml:space="preserve">二、市场拓展战略</w:t>
      </w:r>
    </w:p>
    <w:p>
      <w:pPr>
        <w:spacing w:before="75" w:after="0"/>
      </w:pPr>
      <w:r>
        <w:rPr/>
        <w:t xml:space="preserve">三、品牌建设战略</w:t>
      </w:r>
    </w:p>
    <w:p>
      <w:pPr>
        <w:spacing w:before="75" w:after="0"/>
      </w:pPr>
      <w:r>
        <w:rPr/>
        <w:t xml:space="preserve">第二节 行业发展战略建议</w:t>
      </w:r>
    </w:p>
    <w:p>
      <w:pPr>
        <w:spacing w:before="75" w:after="0"/>
      </w:pPr>
      <w:r>
        <w:rPr/>
        <w:t xml:space="preserve">一、加强行业自律与规范</w:t>
      </w:r>
    </w:p>
    <w:p>
      <w:pPr>
        <w:spacing w:before="75" w:after="0"/>
      </w:pPr>
      <w:r>
        <w:rPr/>
        <w:t xml:space="preserve">二、推动产学研合作</w:t>
      </w:r>
    </w:p>
    <w:p>
      <w:pPr>
        <w:spacing w:before="75" w:after="0"/>
      </w:pPr>
      <w:r>
        <w:rPr/>
        <w:t xml:space="preserve">三、促进国际交流与合作</w:t>
      </w:r>
    </w:p>
    <w:p>
      <w:pPr>
        <w:spacing w:before="75" w:after="0"/>
      </w:pPr>
      <w:r>
        <w:rPr/>
        <w:t xml:space="preserve">第三节 政府政策建议</w:t>
      </w:r>
    </w:p>
    <w:p>
      <w:pPr>
        <w:spacing w:before="75" w:after="0"/>
      </w:pPr>
      <w:r>
        <w:rPr/>
        <w:t xml:space="preserve">一、完善政策法规体系</w:t>
      </w:r>
    </w:p>
    <w:p>
      <w:pPr>
        <w:spacing w:before="75" w:after="0"/>
      </w:pPr>
      <w:r>
        <w:rPr/>
        <w:t xml:space="preserve">二、加大财政支持力度</w:t>
      </w:r>
    </w:p>
    <w:p>
      <w:pPr>
        <w:spacing w:before="75" w:after="0"/>
      </w:pPr>
      <w:r>
        <w:rPr/>
        <w:t xml:space="preserve">三、加强市场监管</w:t>
      </w:r>
    </w:p>
    <w:p>
      <w:pPr>
        <w:spacing w:before="75" w:after="0"/>
      </w:pPr>
      <w:r>
        <w:rPr/>
        <w:t xml:space="preserve">第四节 投资战略建议</w:t>
      </w:r>
    </w:p>
    <w:p>
      <w:pPr>
        <w:spacing w:before="75" w:after="0"/>
      </w:pPr>
      <w:r>
        <w:rPr/>
        <w:t xml:space="preserve">一、投资方向与重点</w:t>
      </w:r>
    </w:p>
    <w:p>
      <w:pPr>
        <w:spacing w:before="75" w:after="0"/>
      </w:pPr>
      <w:r>
        <w:rPr/>
        <w:t xml:space="preserve">二、投资风险控制</w:t>
      </w:r>
    </w:p>
    <w:p>
      <w:pPr>
        <w:spacing w:before="75" w:after="0"/>
      </w:pPr>
      <w:r>
        <w:rPr/>
        <w:t xml:space="preserve">第五节 可持续发展战略建议</w:t>
      </w:r>
    </w:p>
    <w:p>
      <w:pPr>
        <w:spacing w:before="75" w:after="0"/>
      </w:pPr>
      <w:r>
        <w:rPr>
          <w:b w:val="1"/>
          <w:bCs w:val="1"/>
        </w:rPr>
        <w:t xml:space="preserve">第十三章 报告总结与展望</w:t>
      </w:r>
    </w:p>
    <w:p>
      <w:pPr>
        <w:spacing w:before="75" w:after="0"/>
      </w:pPr>
      <w:r>
        <w:rPr/>
        <w:t xml:space="preserve">第一节 报告主要结论总结</w:t>
      </w:r>
    </w:p>
    <w:p>
      <w:pPr>
        <w:spacing w:before="75" w:after="0"/>
      </w:pPr>
      <w:r>
        <w:rPr/>
        <w:t xml:space="preserve">一、行业现状总结</w:t>
      </w:r>
    </w:p>
    <w:p>
      <w:pPr>
        <w:spacing w:before="75" w:after="0"/>
      </w:pPr>
      <w:r>
        <w:rPr/>
        <w:t xml:space="preserve">二、发展前景总结</w:t>
      </w:r>
    </w:p>
    <w:p>
      <w:pPr>
        <w:spacing w:before="75" w:after="0"/>
      </w:pPr>
      <w:r>
        <w:rPr/>
        <w:t xml:space="preserve">三、投资潜力总结</w:t>
      </w:r>
    </w:p>
    <w:p>
      <w:pPr>
        <w:spacing w:before="75" w:after="0"/>
      </w:pPr>
      <w:r>
        <w:rPr/>
        <w:t xml:space="preserve">第二节 行业未来发展展望</w:t>
      </w:r>
    </w:p>
    <w:p>
      <w:pPr>
        <w:spacing w:before="75" w:after="0"/>
      </w:pPr>
      <w:r>
        <w:rPr/>
        <w:t xml:space="preserve">一、发展趋势回顾与展望</w:t>
      </w:r>
    </w:p>
    <w:p>
      <w:pPr>
        <w:spacing w:before="75" w:after="0"/>
      </w:pPr>
      <w:r>
        <w:rPr/>
        <w:t xml:space="preserve">二、面临的机遇与挑战</w:t>
      </w:r>
    </w:p>
    <w:p>
      <w:pPr>
        <w:spacing w:before="75" w:after="0"/>
      </w:pPr>
      <w:r>
        <w:rPr/>
        <w:t xml:space="preserve">第三节 对相关利益者的建议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三、对政府部门的建议</w:t>
      </w:r>
    </w:p>
    <w:p>
      <w:pPr>
        <w:spacing w:before="75" w:after="0"/>
      </w:pPr>
      <w:r>
        <w:rPr>
          <w:b w:val="1"/>
          <w:bCs w:val="1"/>
        </w:rPr>
        <w:t xml:space="preserve">图表目录</w:t>
      </w:r>
    </w:p>
    <w:p>
      <w:pPr>
        <w:spacing w:before="75" w:after="0"/>
      </w:pPr>
      <w:r>
        <w:rPr/>
        <w:t xml:space="preserve">图表：非遗技艺产业链分析</w:t>
      </w:r>
    </w:p>
    <w:p>
      <w:pPr>
        <w:spacing w:before="75" w:after="0"/>
      </w:pPr>
      <w:r>
        <w:rPr/>
        <w:t xml:space="preserve">图表：国际非遗技艺市场规模</w:t>
      </w:r>
    </w:p>
    <w:p>
      <w:pPr>
        <w:spacing w:before="75" w:after="0"/>
      </w:pPr>
      <w:r>
        <w:rPr/>
        <w:t xml:space="preserve">图表：国际非遗技艺生命周期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图表：2023-2025年中国非遗技艺市场规模</w:t>
      </w:r>
    </w:p>
    <w:p>
      <w:pPr>
        <w:spacing w:before="75" w:after="0"/>
      </w:pPr>
      <w:r>
        <w:rPr/>
        <w:t xml:space="preserve">图表：2023-2025年非遗技艺行业经营效益分析</w:t>
      </w:r>
    </w:p>
    <w:p>
      <w:pPr>
        <w:spacing w:before="75" w:after="0"/>
      </w:pPr>
      <w:r>
        <w:rPr/>
        <w:t xml:space="preserve">图表：2023-2025年中国非遗技艺行业盈利能力分析</w:t>
      </w:r>
    </w:p>
    <w:p>
      <w:pPr>
        <w:spacing w:before="75" w:after="0"/>
      </w:pPr>
      <w:r>
        <w:rPr/>
        <w:t xml:space="preserve">图表：2023-2025年中国非遗技艺行业运营能力分析</w:t>
      </w:r>
    </w:p>
    <w:p>
      <w:pPr>
        <w:spacing w:before="75" w:after="0"/>
      </w:pPr>
      <w:r>
        <w:rPr/>
        <w:t xml:space="preserve">图表：2023-2025年中国非遗技艺行业偿债能力分析</w:t>
      </w:r>
    </w:p>
    <w:p>
      <w:pPr>
        <w:spacing w:before="75" w:after="0"/>
      </w:pPr>
      <w:r>
        <w:rPr/>
        <w:t xml:space="preserve">图表：2023-2025年中国非遗技艺行业发展能力分析</w:t>
      </w:r>
    </w:p>
    <w:p>
      <w:pPr>
        <w:spacing w:before="75" w:after="0"/>
      </w:pPr>
      <w:r>
        <w:rPr/>
        <w:t xml:space="preserve">图表：2026-2031年中国非遗技艺市场规模预测</w:t>
      </w:r>
    </w:p>
    <w:p>
      <w:pPr>
        <w:spacing w:before="75" w:after="0"/>
      </w:pPr>
      <w:r>
        <w:rPr/>
        <w:t xml:space="preserve">图表：2026-2031年中国非遗技艺供应情况预测</w:t>
      </w:r>
    </w:p>
    <w:p>
      <w:pPr>
        <w:spacing w:before="75" w:after="0"/>
      </w:pPr>
      <w:r>
        <w:rPr/>
        <w:t xml:space="preserve">图表：2026-2031年中国非遗技艺需求情况预测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中国非遗技艺行业市场发展分析及竞争格局与前景预测研究报告(2026-2031版)</dc:title>
  <dc:description>中国非遗技艺行业市场发展分析及竞争格局与前景预测研究报告(2026-2031版)</dc:description>
  <dc:subject>中国非遗技艺行业市场发展分析及竞争格局与前景预测研究报告(2026-2031版)</dc:subject>
  <cp:keywords>研究报告</cp:keywords>
  <cp:category>研究报告</cp:category>
  <cp:lastModifiedBy>北京中道泰和信息咨询有限公司</cp:lastModifiedBy>
  <dcterms:created xsi:type="dcterms:W3CDTF">2026-04-08T17:20:35+08:00</dcterms:created>
  <dcterms:modified xsi:type="dcterms:W3CDTF">2026-04-08T17:20:35+08:00</dcterms:modified>
</cp:coreProperties>
</file>

<file path=docProps/custom.xml><?xml version="1.0" encoding="utf-8"?>
<Properties xmlns="http://schemas.openxmlformats.org/officeDocument/2006/custom-properties" xmlns:vt="http://schemas.openxmlformats.org/officeDocument/2006/docPropsVTypes"/>
</file>