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中国洁净室设施行业市场发展分析及竞争格局与趋势预测研究报告(2026-2031版)</w:t>
      </w:r>
    </w:p>
    <w:p>
      <w:pPr>
        <w:spacing w:after="150"/>
      </w:pPr>
      <w:r>
        <w:rPr>
          <w:b w:val="1"/>
          <w:bCs w:val="1"/>
        </w:rPr>
        <w:t xml:space="preserve">报告简介</w:t>
      </w:r>
    </w:p>
    <w:p>
      <w:pPr>
        <w:spacing w:after="150"/>
      </w:pPr>
      <w:r>
        <w:rPr/>
        <w:t xml:space="preserve">洁净室设施是保障精密制造与科研实验环境洁净度的核心基础设施，广泛应用于半导体、光电显示、生物医药、航空航天、医疗器械等高科技产业。通过高效空气过滤系统、正压控制、温湿度调节与人员/物料净化流程，洁净室设施能够维持特定区域内微粒与微生物浓度处于极低水平。其主要设备包括风机过滤网装置、风淋室及传递箱等，这些设备旨在避免运作中的洁净室设施免受污染及干扰。</w:t>
      </w:r>
    </w:p>
    <w:p>
      <w:pPr>
        <w:spacing w:after="150"/>
      </w:pPr>
      <w:r>
        <w:rPr/>
        <w:t xml:space="preserve">目前，中国洁净室设施行业正处于快速发展阶段，随着先进制造业向高精度、高集成方向发展，洁净室设施在模块化设计、能耗优化、自动化控制等方面持续升级，部分高端项目已实现智能运维与远程监控。然而，行业内仍面临建设成本高昂、运营维护复杂、能效水平参差不齐、标准体系不统一等问题，影响企业在不同应用场景下的投资回报与运行效率。展望未来，洁净室设施将朝着节能高效化、智能化管理、柔性扩展与绿色建造方向深入演进。新型节能空调系统、热回收装置与低功耗照明技术的集成应用将进一步提升能效水平，降低长期运营成本。智能化运维平台将成为标配，结合 AI 算法与物联网技术实现环境参数实时调控、故障预警与能耗优化。同时，模块化与预制装配式结构将加速普及，便于快速部署与灵活扩容，适应小批量、多品种的生产模式。此外，绿色建筑理念将在行业中加快落地，推动低碳建材、水资源循环利用与废弃物分类管理，助力洁净室设施实现高质量与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设施行业研究单位等公布和提供的大量资料。报告对我国洁净室设施行业的供需状况、发展现状、子行业发展变化等进行了分析，重点分析了国内外洁净室设施行业的发展现状、如何面对行业的发展挑战、行业的发展建议、行业竞争力，以及行业的投资分析和趋势预测等等。报告还综合了洁净室设施行业的整体发展动态，对行业在产品方面提供了参考建议和具体解决办法。报告对于洁净室设施产品生产企业、经销商、行业管理部门以及拟进入该行业的投资者具有重要的参考价值，对于研究我国洁净室设施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洁净室设施行业概述</w:t>
      </w:r>
    </w:p>
    <w:p>
      <w:pPr>
        <w:spacing w:before="75" w:after="0"/>
      </w:pPr>
      <w:r>
        <w:rPr/>
        <w:t xml:space="preserve">第一节  基本概念与分类标准</w:t>
      </w:r>
    </w:p>
    <w:p>
      <w:pPr>
        <w:spacing w:before="75" w:after="0"/>
      </w:pPr>
      <w:r>
        <w:rPr/>
        <w:t xml:space="preserve">一、  最新洁净度等级划分</w:t>
      </w:r>
    </w:p>
    <w:p>
      <w:pPr>
        <w:spacing w:before="75" w:after="0"/>
      </w:pPr>
      <w:r>
        <w:rPr/>
        <w:t xml:space="preserve">二、  工业级/医疗级/科研级洁净室差异</w:t>
      </w:r>
    </w:p>
    <w:p>
      <w:pPr>
        <w:spacing w:before="75" w:after="0"/>
      </w:pPr>
      <w:r>
        <w:rPr/>
        <w:t xml:space="preserve">三、  模块化与传统建造模式对比</w:t>
      </w:r>
    </w:p>
    <w:p>
      <w:pPr>
        <w:spacing w:before="75" w:after="0"/>
      </w:pPr>
      <w:r>
        <w:rPr/>
        <w:t xml:space="preserve">第二节  行业发展历程</w:t>
      </w:r>
    </w:p>
    <w:p>
      <w:pPr>
        <w:spacing w:before="75" w:after="0"/>
      </w:pPr>
      <w:r>
        <w:rPr/>
        <w:t xml:space="preserve">一、  2010-2018年：半导体行业驱动期</w:t>
      </w:r>
    </w:p>
    <w:p>
      <w:pPr>
        <w:spacing w:before="75" w:after="0"/>
      </w:pPr>
      <w:r>
        <w:rPr/>
        <w:t xml:space="preserve">二、  2021-2026年：生物医药爆发期</w:t>
      </w:r>
    </w:p>
    <w:p>
      <w:pPr>
        <w:spacing w:before="75" w:after="0"/>
      </w:pPr>
      <w:r>
        <w:rPr/>
        <w:t xml:space="preserve">三、  2025年后：多领域融合创新期</w:t>
      </w:r>
    </w:p>
    <w:p>
      <w:pPr>
        <w:spacing w:before="75" w:after="0"/>
      </w:pPr>
      <w:r>
        <w:rPr/>
        <w:t xml:space="preserve">第三节  产业链全景</w:t>
      </w:r>
    </w:p>
    <w:p>
      <w:pPr>
        <w:spacing w:before="75" w:after="0"/>
      </w:pPr>
      <w:r>
        <w:rPr/>
        <w:t xml:space="preserve">一、  上游(材料/设备/控制系统)</w:t>
      </w:r>
    </w:p>
    <w:p>
      <w:pPr>
        <w:spacing w:before="75" w:after="0"/>
      </w:pPr>
      <w:r>
        <w:rPr/>
        <w:t xml:space="preserve">二、  中游(设计/建造/认证)</w:t>
      </w:r>
    </w:p>
    <w:p>
      <w:pPr>
        <w:spacing w:before="75" w:after="0"/>
      </w:pPr>
      <w:r>
        <w:rPr/>
        <w:t xml:space="preserve">三、  下游(半导体/医药/新能源等)</w:t>
      </w:r>
    </w:p>
    <w:p>
      <w:pPr>
        <w:spacing w:before="75" w:after="0"/>
      </w:pPr>
      <w:r>
        <w:rPr>
          <w:b w:val="1"/>
          <w:bCs w:val="1"/>
        </w:rPr>
        <w:t xml:space="preserve">第二章 全球市场格局分析</w:t>
      </w:r>
    </w:p>
    <w:p>
      <w:pPr>
        <w:spacing w:before="75" w:after="0"/>
      </w:pPr>
      <w:r>
        <w:rPr/>
        <w:t xml:space="preserve">第一节  市场规模与分布</w:t>
      </w:r>
    </w:p>
    <w:p>
      <w:pPr>
        <w:spacing w:before="75" w:after="0"/>
      </w:pPr>
      <w:r>
        <w:rPr/>
        <w:t xml:space="preserve">一、  2025年全球市场规模(分区域)</w:t>
      </w:r>
    </w:p>
    <w:p>
      <w:pPr>
        <w:spacing w:before="75" w:after="0"/>
      </w:pPr>
      <w:r>
        <w:rPr/>
        <w:t xml:space="preserve">二、  主要国家市场特征比较</w:t>
      </w:r>
    </w:p>
    <w:p>
      <w:pPr>
        <w:spacing w:before="75" w:after="0"/>
      </w:pPr>
      <w:r>
        <w:rPr/>
        <w:t xml:space="preserve">三、  2026-2031年复合增长率预测</w:t>
      </w:r>
    </w:p>
    <w:p>
      <w:pPr>
        <w:spacing w:before="75" w:after="0"/>
      </w:pPr>
      <w:r>
        <w:rPr/>
        <w:t xml:space="preserve">第二节  技术标准演进</w:t>
      </w:r>
    </w:p>
    <w:p>
      <w:pPr>
        <w:spacing w:before="75" w:after="0"/>
      </w:pPr>
      <w:r>
        <w:rPr/>
        <w:t xml:space="preserve">一、  国际洁净度标准更新动态</w:t>
      </w:r>
    </w:p>
    <w:p>
      <w:pPr>
        <w:spacing w:before="75" w:after="0"/>
      </w:pPr>
      <w:r>
        <w:rPr/>
        <w:t xml:space="preserve">二、  节能环保新规影响</w:t>
      </w:r>
    </w:p>
    <w:p>
      <w:pPr>
        <w:spacing w:before="75" w:after="0"/>
      </w:pPr>
      <w:r>
        <w:rPr/>
        <w:t xml:space="preserve">三、  智能化评级体系</w:t>
      </w:r>
    </w:p>
    <w:p>
      <w:pPr>
        <w:spacing w:before="75" w:after="0"/>
      </w:pPr>
      <w:r>
        <w:rPr/>
        <w:t xml:space="preserve">第三节  竞争态势</w:t>
      </w:r>
    </w:p>
    <w:p>
      <w:pPr>
        <w:spacing w:before="75" w:after="0"/>
      </w:pPr>
      <w:r>
        <w:rPr/>
        <w:t xml:space="preserve">一、  欧美企业技术垄断领域</w:t>
      </w:r>
    </w:p>
    <w:p>
      <w:pPr>
        <w:spacing w:before="75" w:after="0"/>
      </w:pPr>
      <w:r>
        <w:rPr/>
        <w:t xml:space="preserve">二、  日韩企业市场策略</w:t>
      </w:r>
    </w:p>
    <w:p>
      <w:pPr>
        <w:spacing w:before="75" w:after="0"/>
      </w:pPr>
      <w:r>
        <w:rPr/>
        <w:t xml:space="preserve">三、  新兴国家本土化竞争</w:t>
      </w:r>
    </w:p>
    <w:p>
      <w:pPr>
        <w:spacing w:before="75" w:after="0"/>
      </w:pPr>
      <w:r>
        <w:rPr>
          <w:b w:val="1"/>
          <w:bCs w:val="1"/>
        </w:rPr>
        <w:t xml:space="preserve">第三章 中国政策环境分析</w:t>
      </w:r>
    </w:p>
    <w:p>
      <w:pPr>
        <w:spacing w:before="75" w:after="0"/>
      </w:pPr>
      <w:r>
        <w:rPr/>
        <w:t xml:space="preserve">第一节  国家战略导向</w:t>
      </w:r>
    </w:p>
    <w:p>
      <w:pPr>
        <w:spacing w:before="75" w:after="0"/>
      </w:pPr>
      <w:r>
        <w:rPr/>
        <w:t xml:space="preserve">一、  \"十五五\"半导体产业规划</w:t>
      </w:r>
    </w:p>
    <w:p>
      <w:pPr>
        <w:spacing w:before="75" w:after="0"/>
      </w:pPr>
      <w:r>
        <w:rPr/>
        <w:t xml:space="preserve">二、  生物安全法实施影响</w:t>
      </w:r>
    </w:p>
    <w:p>
      <w:pPr>
        <w:spacing w:before="75" w:after="0"/>
      </w:pPr>
      <w:r>
        <w:rPr/>
        <w:t xml:space="preserve">三、  碳中和目标下的节能要求</w:t>
      </w:r>
    </w:p>
    <w:p>
      <w:pPr>
        <w:spacing w:before="75" w:after="0"/>
      </w:pPr>
      <w:r>
        <w:rPr/>
        <w:t xml:space="preserve">第二节  行业监管体系</w:t>
      </w:r>
    </w:p>
    <w:p>
      <w:pPr>
        <w:spacing w:before="75" w:after="0"/>
      </w:pPr>
      <w:r>
        <w:rPr/>
        <w:t xml:space="preserve">一、  洁净室验收新国标</w:t>
      </w:r>
    </w:p>
    <w:p>
      <w:pPr>
        <w:spacing w:before="75" w:after="0"/>
      </w:pPr>
      <w:r>
        <w:rPr/>
        <w:t xml:space="preserve">二、  医疗器械gmp配套</w:t>
      </w:r>
    </w:p>
    <w:p>
      <w:pPr>
        <w:spacing w:before="75" w:after="0"/>
      </w:pPr>
      <w:r>
        <w:rPr/>
        <w:t xml:space="preserve">三、  数据机房建设规范</w:t>
      </w:r>
    </w:p>
    <w:p>
      <w:pPr>
        <w:spacing w:before="75" w:after="0"/>
      </w:pPr>
      <w:r>
        <w:rPr/>
        <w:t xml:space="preserve">第三节  区域发展政策</w:t>
      </w:r>
    </w:p>
    <w:p>
      <w:pPr>
        <w:spacing w:before="75" w:after="0"/>
      </w:pPr>
      <w:r>
        <w:rPr/>
        <w:t xml:space="preserve">一、  长三角集成电路集群</w:t>
      </w:r>
    </w:p>
    <w:p>
      <w:pPr>
        <w:spacing w:before="75" w:after="0"/>
      </w:pPr>
      <w:r>
        <w:rPr/>
        <w:t xml:space="preserve">二、  粤港澳大湾区生物医药</w:t>
      </w:r>
    </w:p>
    <w:p>
      <w:pPr>
        <w:spacing w:before="75" w:after="0"/>
      </w:pPr>
      <w:r>
        <w:rPr/>
        <w:t xml:space="preserve">三、  成渝地区面板产业</w:t>
      </w:r>
    </w:p>
    <w:p>
      <w:pPr>
        <w:spacing w:before="75" w:after="0"/>
      </w:pPr>
      <w:r>
        <w:rPr>
          <w:b w:val="1"/>
          <w:bCs w:val="1"/>
        </w:rPr>
        <w:t xml:space="preserve">第四章 中国市场供需现状</w:t>
      </w:r>
    </w:p>
    <w:p>
      <w:pPr>
        <w:spacing w:before="75" w:after="0"/>
      </w:pPr>
      <w:r>
        <w:rPr/>
        <w:t xml:space="preserve">第一节  供给端分析</w:t>
      </w:r>
    </w:p>
    <w:p>
      <w:pPr>
        <w:spacing w:before="75" w:after="0"/>
      </w:pPr>
      <w:r>
        <w:rPr/>
        <w:t xml:space="preserve">一、  2025年本土企业产能分布</w:t>
      </w:r>
    </w:p>
    <w:p>
      <w:pPr>
        <w:spacing w:before="75" w:after="0"/>
      </w:pPr>
      <w:r>
        <w:rPr/>
        <w:t xml:space="preserve">二、  国际厂商在华布局</w:t>
      </w:r>
    </w:p>
    <w:p>
      <w:pPr>
        <w:spacing w:before="75" w:after="0"/>
      </w:pPr>
      <w:r>
        <w:rPr/>
        <w:t xml:space="preserve">三、  核心设备国产化率</w:t>
      </w:r>
    </w:p>
    <w:p>
      <w:pPr>
        <w:spacing w:before="75" w:after="0"/>
      </w:pPr>
      <w:r>
        <w:rPr/>
        <w:t xml:space="preserve">第二节  需求端特征</w:t>
      </w:r>
    </w:p>
    <w:p>
      <w:pPr>
        <w:spacing w:before="75" w:after="0"/>
      </w:pPr>
      <w:r>
        <w:rPr/>
        <w:t xml:space="preserve">一、  半导体行业需求占比</w:t>
      </w:r>
    </w:p>
    <w:p>
      <w:pPr>
        <w:spacing w:before="75" w:after="0"/>
      </w:pPr>
      <w:r>
        <w:rPr/>
        <w:t xml:space="preserve">二、  疫苗生产基地建设潮</w:t>
      </w:r>
    </w:p>
    <w:p>
      <w:pPr>
        <w:spacing w:before="75" w:after="0"/>
      </w:pPr>
      <w:r>
        <w:rPr/>
        <w:t xml:space="preserve">三、  新型显示产业扩张</w:t>
      </w:r>
    </w:p>
    <w:p>
      <w:pPr>
        <w:spacing w:before="75" w:after="0"/>
      </w:pPr>
      <w:r>
        <w:rPr/>
        <w:t xml:space="preserve">第三节  进出口状况</w:t>
      </w:r>
    </w:p>
    <w:p>
      <w:pPr>
        <w:spacing w:before="75" w:after="0"/>
      </w:pPr>
      <w:r>
        <w:rPr/>
        <w:t xml:space="preserve">一、  高端设备进口依赖度</w:t>
      </w:r>
    </w:p>
    <w:p>
      <w:pPr>
        <w:spacing w:before="75" w:after="0"/>
      </w:pPr>
      <w:r>
        <w:rPr/>
        <w:t xml:space="preserve">二、  \"一带一路\"出口机遇</w:t>
      </w:r>
    </w:p>
    <w:p>
      <w:pPr>
        <w:spacing w:before="75" w:after="0"/>
      </w:pPr>
      <w:r>
        <w:rPr/>
        <w:t xml:space="preserve">三、  技术贸易壁垒</w:t>
      </w:r>
    </w:p>
    <w:p>
      <w:pPr>
        <w:spacing w:before="75" w:after="0"/>
      </w:pPr>
      <w:r>
        <w:rPr>
          <w:b w:val="1"/>
          <w:bCs w:val="1"/>
        </w:rPr>
        <w:t xml:space="preserve">第五章 核心技术发展分析</w:t>
      </w:r>
    </w:p>
    <w:p>
      <w:pPr>
        <w:spacing w:before="75" w:after="0"/>
      </w:pPr>
      <w:r>
        <w:rPr/>
        <w:t xml:space="preserve">第一节  空气处理技术</w:t>
      </w:r>
    </w:p>
    <w:p>
      <w:pPr>
        <w:spacing w:before="75" w:after="0"/>
      </w:pPr>
      <w:r>
        <w:rPr/>
        <w:t xml:space="preserve">一、  分子级过滤技术突破</w:t>
      </w:r>
    </w:p>
    <w:p>
      <w:pPr>
        <w:spacing w:before="75" w:after="0"/>
      </w:pPr>
      <w:r>
        <w:rPr/>
        <w:t xml:space="preserve">二、  低能耗气流组织设计</w:t>
      </w:r>
    </w:p>
    <w:p>
      <w:pPr>
        <w:spacing w:before="75" w:after="0"/>
      </w:pPr>
      <w:r>
        <w:rPr/>
        <w:t xml:space="preserve">三、  抗菌涂层应用</w:t>
      </w:r>
    </w:p>
    <w:p>
      <w:pPr>
        <w:spacing w:before="75" w:after="0"/>
      </w:pPr>
      <w:r>
        <w:rPr/>
        <w:t xml:space="preserve">第二节  智能化系统</w:t>
      </w:r>
    </w:p>
    <w:p>
      <w:pPr>
        <w:spacing w:before="75" w:after="0"/>
      </w:pPr>
      <w:r>
        <w:rPr/>
        <w:t xml:space="preserve">一、  数字孪生监控平台</w:t>
      </w:r>
    </w:p>
    <w:p>
      <w:pPr>
        <w:spacing w:before="75" w:after="0"/>
      </w:pPr>
      <w:r>
        <w:rPr/>
        <w:t xml:space="preserve">二、  自适应压差控制</w:t>
      </w:r>
    </w:p>
    <w:p>
      <w:pPr>
        <w:spacing w:before="75" w:after="0"/>
      </w:pPr>
      <w:r>
        <w:rPr/>
        <w:t xml:space="preserve">三、  预测性维护系统</w:t>
      </w:r>
    </w:p>
    <w:p>
      <w:pPr>
        <w:spacing w:before="75" w:after="0"/>
      </w:pPr>
      <w:r>
        <w:rPr/>
        <w:t xml:space="preserve">第三节  节能技术</w:t>
      </w:r>
    </w:p>
    <w:p>
      <w:pPr>
        <w:spacing w:before="75" w:after="0"/>
      </w:pPr>
      <w:r>
        <w:rPr/>
        <w:t xml:space="preserve">一、  热回收装置创新</w:t>
      </w:r>
    </w:p>
    <w:p>
      <w:pPr>
        <w:spacing w:before="75" w:after="0"/>
      </w:pPr>
      <w:r>
        <w:rPr/>
        <w:t xml:space="preserve">二、  变频技术优化</w:t>
      </w:r>
    </w:p>
    <w:p>
      <w:pPr>
        <w:spacing w:before="75" w:after="0"/>
      </w:pPr>
      <w:r>
        <w:rPr/>
        <w:t xml:space="preserve">三、  新型保温材料</w:t>
      </w:r>
    </w:p>
    <w:p>
      <w:pPr>
        <w:spacing w:before="75" w:after="0"/>
      </w:pPr>
      <w:r>
        <w:rPr>
          <w:b w:val="1"/>
          <w:bCs w:val="1"/>
        </w:rPr>
        <w:t xml:space="preserve">第六章 半导体行业应用</w:t>
      </w:r>
    </w:p>
    <w:p>
      <w:pPr>
        <w:spacing w:before="75" w:after="0"/>
      </w:pPr>
      <w:r>
        <w:rPr/>
        <w:t xml:space="preserve">第一节  晶圆厂需求</w:t>
      </w:r>
    </w:p>
    <w:p>
      <w:pPr>
        <w:spacing w:before="75" w:after="0"/>
      </w:pPr>
      <w:r>
        <w:rPr/>
        <w:t xml:space="preserve">一、  3nm/2nm产线标准</w:t>
      </w:r>
    </w:p>
    <w:p>
      <w:pPr>
        <w:spacing w:before="75" w:after="0"/>
      </w:pPr>
      <w:r>
        <w:rPr/>
        <w:t xml:space="preserve">二、  amc控制新要求</w:t>
      </w:r>
    </w:p>
    <w:p>
      <w:pPr>
        <w:spacing w:before="75" w:after="0"/>
      </w:pPr>
      <w:r>
        <w:rPr/>
        <w:t xml:space="preserve">三、  振动敏感度等级</w:t>
      </w:r>
    </w:p>
    <w:p>
      <w:pPr>
        <w:spacing w:before="75" w:after="0"/>
      </w:pPr>
      <w:r>
        <w:rPr/>
        <w:t xml:space="preserve">第二节  设备配套</w:t>
      </w:r>
    </w:p>
    <w:p>
      <w:pPr>
        <w:spacing w:before="75" w:after="0"/>
      </w:pPr>
      <w:r>
        <w:rPr/>
        <w:t xml:space="preserve">一、  光刻机环境系统</w:t>
      </w:r>
    </w:p>
    <w:p>
      <w:pPr>
        <w:spacing w:before="75" w:after="0"/>
      </w:pPr>
      <w:r>
        <w:rPr/>
        <w:t xml:space="preserve">二、  化学机械研磨区</w:t>
      </w:r>
    </w:p>
    <w:p>
      <w:pPr>
        <w:spacing w:before="75" w:after="0"/>
      </w:pPr>
      <w:r>
        <w:rPr/>
        <w:t xml:space="preserve">三、  晶圆检测环境</w:t>
      </w:r>
    </w:p>
    <w:p>
      <w:pPr>
        <w:spacing w:before="75" w:after="0"/>
      </w:pPr>
      <w:r>
        <w:rPr/>
        <w:t xml:space="preserve">第三节  典型案例</w:t>
      </w:r>
    </w:p>
    <w:p>
      <w:pPr>
        <w:spacing w:before="75" w:after="0"/>
      </w:pPr>
      <w:r>
        <w:rPr/>
        <w:t xml:space="preserve">一、  长江存储二期项目</w:t>
      </w:r>
    </w:p>
    <w:p>
      <w:pPr>
        <w:spacing w:before="75" w:after="0"/>
      </w:pPr>
      <w:r>
        <w:rPr/>
        <w:t xml:space="preserve">二、  中芯国际深圳工厂</w:t>
      </w:r>
    </w:p>
    <w:p>
      <w:pPr>
        <w:spacing w:before="75" w:after="0"/>
      </w:pPr>
      <w:r>
        <w:rPr/>
        <w:t xml:space="preserve">三、  特色工艺产线建设</w:t>
      </w:r>
    </w:p>
    <w:p>
      <w:pPr>
        <w:spacing w:before="75" w:after="0"/>
      </w:pPr>
      <w:r>
        <w:rPr>
          <w:b w:val="1"/>
          <w:bCs w:val="1"/>
        </w:rPr>
        <w:t xml:space="preserve">第七章 生物医药领域应用</w:t>
      </w:r>
    </w:p>
    <w:p>
      <w:pPr>
        <w:spacing w:before="75" w:after="0"/>
      </w:pPr>
      <w:r>
        <w:rPr/>
        <w:t xml:space="preserve">第一节  gmp要求</w:t>
      </w:r>
    </w:p>
    <w:p>
      <w:pPr>
        <w:spacing w:before="75" w:after="0"/>
      </w:pPr>
      <w:r>
        <w:rPr/>
        <w:t xml:space="preserve">一、  2025版药典新规</w:t>
      </w:r>
    </w:p>
    <w:p>
      <w:pPr>
        <w:spacing w:before="75" w:after="0"/>
      </w:pPr>
      <w:r>
        <w:rPr/>
        <w:t xml:space="preserve">二、  无菌制剂车间标准</w:t>
      </w:r>
    </w:p>
    <w:p>
      <w:pPr>
        <w:spacing w:before="75" w:after="0"/>
      </w:pPr>
      <w:r>
        <w:rPr/>
        <w:t xml:space="preserve">三、  基因治疗特殊要求</w:t>
      </w:r>
    </w:p>
    <w:p>
      <w:pPr>
        <w:spacing w:before="75" w:after="0"/>
      </w:pPr>
      <w:r>
        <w:rPr/>
        <w:t xml:space="preserve">第二节  疫苗生产</w:t>
      </w:r>
    </w:p>
    <w:p>
      <w:pPr>
        <w:spacing w:before="75" w:after="0"/>
      </w:pPr>
      <w:r>
        <w:rPr/>
        <w:t xml:space="preserve">一、  mrna疫苗车间设计</w:t>
      </w:r>
    </w:p>
    <w:p>
      <w:pPr>
        <w:spacing w:before="75" w:after="0"/>
      </w:pPr>
      <w:r>
        <w:rPr/>
        <w:t xml:space="preserve">二、  生物安全三级实验室</w:t>
      </w:r>
    </w:p>
    <w:p>
      <w:pPr>
        <w:spacing w:before="75" w:after="0"/>
      </w:pPr>
      <w:r>
        <w:rPr/>
        <w:t xml:space="preserve">三、  单抗药物生产环境</w:t>
      </w:r>
    </w:p>
    <w:p>
      <w:pPr>
        <w:spacing w:before="75" w:after="0"/>
      </w:pPr>
      <w:r>
        <w:rPr/>
        <w:t xml:space="preserve">第三节  检测认证</w:t>
      </w:r>
    </w:p>
    <w:p>
      <w:pPr>
        <w:spacing w:before="75" w:after="0"/>
      </w:pPr>
      <w:r>
        <w:rPr/>
        <w:t xml:space="preserve">一、  动态监测标准</w:t>
      </w:r>
    </w:p>
    <w:p>
      <w:pPr>
        <w:spacing w:before="75" w:after="0"/>
      </w:pPr>
      <w:r>
        <w:rPr/>
        <w:t xml:space="preserve">二、  微生物控制方案</w:t>
      </w:r>
    </w:p>
    <w:p>
      <w:pPr>
        <w:spacing w:before="75" w:after="0"/>
      </w:pPr>
      <w:r>
        <w:rPr/>
        <w:t xml:space="preserve">三、  验证文件体系</w:t>
      </w:r>
    </w:p>
    <w:p>
      <w:pPr>
        <w:spacing w:before="75" w:after="0"/>
      </w:pPr>
      <w:r>
        <w:rPr>
          <w:b w:val="1"/>
          <w:bCs w:val="1"/>
        </w:rPr>
        <w:t xml:space="preserve">第八章 新型显示产业需求</w:t>
      </w:r>
    </w:p>
    <w:p>
      <w:pPr>
        <w:spacing w:before="75" w:after="0"/>
      </w:pPr>
      <w:r>
        <w:rPr/>
        <w:t xml:space="preserve">第一节  面板制造</w:t>
      </w:r>
    </w:p>
    <w:p>
      <w:pPr>
        <w:spacing w:before="75" w:after="0"/>
      </w:pPr>
      <w:r>
        <w:rPr/>
        <w:t xml:space="preserve">一、  8.6代线洁净标准</w:t>
      </w:r>
    </w:p>
    <w:p>
      <w:pPr>
        <w:spacing w:before="75" w:after="0"/>
      </w:pPr>
      <w:r>
        <w:rPr/>
        <w:t xml:space="preserve">二、  oled蒸镀环境控制</w:t>
      </w:r>
    </w:p>
    <w:p>
      <w:pPr>
        <w:spacing w:before="75" w:after="0"/>
      </w:pPr>
      <w:r>
        <w:rPr/>
        <w:t xml:space="preserve">三、  微米级颗粒管控</w:t>
      </w:r>
    </w:p>
    <w:p>
      <w:pPr>
        <w:spacing w:before="75" w:after="0"/>
      </w:pPr>
      <w:r>
        <w:rPr/>
        <w:t xml:space="preserve">第二节  配套创新</w:t>
      </w:r>
    </w:p>
    <w:p>
      <w:pPr>
        <w:spacing w:before="75" w:after="0"/>
      </w:pPr>
      <w:r>
        <w:rPr/>
        <w:t xml:space="preserve">一、  防静电技术升级</w:t>
      </w:r>
    </w:p>
    <w:p>
      <w:pPr>
        <w:spacing w:before="75" w:after="0"/>
      </w:pPr>
      <w:r>
        <w:rPr/>
        <w:t xml:space="preserve">二、  化学过滤器寿命</w:t>
      </w:r>
    </w:p>
    <w:p>
      <w:pPr>
        <w:spacing w:before="75" w:after="0"/>
      </w:pPr>
      <w:r>
        <w:rPr/>
        <w:t xml:space="preserve">三、  温湿度精密调节</w:t>
      </w:r>
    </w:p>
    <w:p>
      <w:pPr>
        <w:spacing w:before="75" w:after="0"/>
      </w:pPr>
      <w:r>
        <w:rPr/>
        <w:t xml:space="preserve">第三节  区域集群</w:t>
      </w:r>
    </w:p>
    <w:p>
      <w:pPr>
        <w:spacing w:before="75" w:after="0"/>
      </w:pPr>
      <w:r>
        <w:rPr/>
        <w:t xml:space="preserve">一、  合肥显示产业基地</w:t>
      </w:r>
    </w:p>
    <w:p>
      <w:pPr>
        <w:spacing w:before="75" w:after="0"/>
      </w:pPr>
      <w:r>
        <w:rPr/>
        <w:t xml:space="preserve">二、  广州lgd项目</w:t>
      </w:r>
    </w:p>
    <w:p>
      <w:pPr>
        <w:spacing w:before="75" w:after="0"/>
      </w:pPr>
      <w:r>
        <w:rPr/>
        <w:t xml:space="preserve">三、  武汉天马产线</w:t>
      </w:r>
    </w:p>
    <w:p>
      <w:pPr>
        <w:spacing w:before="75" w:after="0"/>
      </w:pPr>
      <w:r>
        <w:rPr>
          <w:b w:val="1"/>
          <w:bCs w:val="1"/>
        </w:rPr>
        <w:t xml:space="preserve">第九章 新能源领域拓展</w:t>
      </w:r>
    </w:p>
    <w:p>
      <w:pPr>
        <w:spacing w:before="75" w:after="0"/>
      </w:pPr>
      <w:r>
        <w:rPr/>
        <w:t xml:space="preserve">第一节  锂电池制造</w:t>
      </w:r>
    </w:p>
    <w:p>
      <w:pPr>
        <w:spacing w:before="75" w:after="0"/>
      </w:pPr>
      <w:r>
        <w:rPr/>
        <w:t xml:space="preserve">一、  动力电池干燥房</w:t>
      </w:r>
    </w:p>
    <w:p>
      <w:pPr>
        <w:spacing w:before="75" w:after="0"/>
      </w:pPr>
      <w:r>
        <w:rPr/>
        <w:t xml:space="preserve">二、  电极涂布环境</w:t>
      </w:r>
    </w:p>
    <w:p>
      <w:pPr>
        <w:spacing w:before="75" w:after="0"/>
      </w:pPr>
      <w:r>
        <w:rPr/>
        <w:t xml:space="preserve">三、  隔膜生产洁净度</w:t>
      </w:r>
    </w:p>
    <w:p>
      <w:pPr>
        <w:spacing w:before="75" w:after="0"/>
      </w:pPr>
      <w:r>
        <w:rPr/>
        <w:t xml:space="preserve">第二节  光伏产业</w:t>
      </w:r>
    </w:p>
    <w:p>
      <w:pPr>
        <w:spacing w:before="75" w:after="0"/>
      </w:pPr>
      <w:r>
        <w:rPr/>
        <w:t xml:space="preserve">一、  hjt电池车间</w:t>
      </w:r>
    </w:p>
    <w:p>
      <w:pPr>
        <w:spacing w:before="75" w:after="0"/>
      </w:pPr>
      <w:r>
        <w:rPr/>
        <w:t xml:space="preserve">二、  硅片切割环境</w:t>
      </w:r>
    </w:p>
    <w:p>
      <w:pPr>
        <w:spacing w:before="75" w:after="0"/>
      </w:pPr>
      <w:r>
        <w:rPr/>
        <w:t xml:space="preserve">三、  组件封装要求</w:t>
      </w:r>
    </w:p>
    <w:p>
      <w:pPr>
        <w:spacing w:before="75" w:after="0"/>
      </w:pPr>
      <w:r>
        <w:rPr/>
        <w:t xml:space="preserve">第三节  氢能装备</w:t>
      </w:r>
    </w:p>
    <w:p>
      <w:pPr>
        <w:spacing w:before="75" w:after="0"/>
      </w:pPr>
      <w:r>
        <w:rPr/>
        <w:t xml:space="preserve">一、  燃料电池电堆</w:t>
      </w:r>
    </w:p>
    <w:p>
      <w:pPr>
        <w:spacing w:before="75" w:after="0"/>
      </w:pPr>
      <w:r>
        <w:rPr/>
        <w:t xml:space="preserve">二、  电解槽组装</w:t>
      </w:r>
    </w:p>
    <w:p>
      <w:pPr>
        <w:spacing w:before="75" w:after="0"/>
      </w:pPr>
      <w:r>
        <w:rPr/>
        <w:t xml:space="preserve">三、  储氢材料生产</w:t>
      </w:r>
    </w:p>
    <w:p>
      <w:pPr>
        <w:spacing w:before="75" w:after="0"/>
      </w:pPr>
      <w:r>
        <w:rPr>
          <w:b w:val="1"/>
          <w:bCs w:val="1"/>
        </w:rPr>
        <w:t xml:space="preserve">第十章 关键设备市场</w:t>
      </w:r>
    </w:p>
    <w:p>
      <w:pPr>
        <w:spacing w:before="75" w:after="0"/>
      </w:pPr>
      <w:r>
        <w:rPr/>
        <w:t xml:space="preserve">第一节  ffu机组</w:t>
      </w:r>
    </w:p>
    <w:p>
      <w:pPr>
        <w:spacing w:before="75" w:after="0"/>
      </w:pPr>
      <w:r>
        <w:rPr/>
        <w:t xml:space="preserve">一、  节能型产品迭代</w:t>
      </w:r>
    </w:p>
    <w:p>
      <w:pPr>
        <w:spacing w:before="75" w:after="0"/>
      </w:pPr>
      <w:r>
        <w:rPr/>
        <w:t xml:space="preserve">二、  智能控制功能</w:t>
      </w:r>
    </w:p>
    <w:p>
      <w:pPr>
        <w:spacing w:before="75" w:after="0"/>
      </w:pPr>
      <w:r>
        <w:rPr/>
        <w:t xml:space="preserve">三、  国产替代进程</w:t>
      </w:r>
    </w:p>
    <w:p>
      <w:pPr>
        <w:spacing w:before="75" w:after="0"/>
      </w:pPr>
      <w:r>
        <w:rPr/>
        <w:t xml:space="preserve">第二节  过滤系统</w:t>
      </w:r>
    </w:p>
    <w:p>
      <w:pPr>
        <w:spacing w:before="75" w:after="0"/>
      </w:pPr>
      <w:r>
        <w:rPr/>
        <w:t xml:space="preserve">一、  ulpa过滤器</w:t>
      </w:r>
    </w:p>
    <w:p>
      <w:pPr>
        <w:spacing w:before="75" w:after="0"/>
      </w:pPr>
      <w:r>
        <w:rPr/>
        <w:t xml:space="preserve">二、  化学过滤器</w:t>
      </w:r>
    </w:p>
    <w:p>
      <w:pPr>
        <w:spacing w:before="75" w:after="0"/>
      </w:pPr>
      <w:r>
        <w:rPr/>
        <w:t xml:space="preserve">三、  在线监测技术</w:t>
      </w:r>
    </w:p>
    <w:p>
      <w:pPr>
        <w:spacing w:before="75" w:after="0"/>
      </w:pPr>
      <w:r>
        <w:rPr/>
        <w:t xml:space="preserve">第三节  控制系统</w:t>
      </w:r>
    </w:p>
    <w:p>
      <w:pPr>
        <w:spacing w:before="75" w:after="0"/>
      </w:pPr>
      <w:r>
        <w:rPr/>
        <w:t xml:space="preserve">一、  plc集成方案</w:t>
      </w:r>
    </w:p>
    <w:p>
      <w:pPr>
        <w:spacing w:before="75" w:after="0"/>
      </w:pPr>
      <w:r>
        <w:rPr/>
        <w:t xml:space="preserve">二、  云平台接入</w:t>
      </w:r>
    </w:p>
    <w:p>
      <w:pPr>
        <w:spacing w:before="75" w:after="0"/>
      </w:pPr>
      <w:r>
        <w:rPr/>
        <w:t xml:space="preserve">三、  人工智能诊断技术</w:t>
      </w:r>
    </w:p>
    <w:p>
      <w:pPr>
        <w:spacing w:before="75" w:after="0"/>
      </w:pPr>
      <w:r>
        <w:rPr>
          <w:b w:val="1"/>
          <w:bCs w:val="1"/>
        </w:rPr>
        <w:t xml:space="preserve">第十一章 材料技术突破</w:t>
      </w:r>
    </w:p>
    <w:p>
      <w:pPr>
        <w:spacing w:before="75" w:after="0"/>
      </w:pPr>
      <w:r>
        <w:rPr/>
        <w:t xml:space="preserve">第一节  围护结构</w:t>
      </w:r>
    </w:p>
    <w:p>
      <w:pPr>
        <w:spacing w:before="75" w:after="0"/>
      </w:pPr>
      <w:r>
        <w:rPr/>
        <w:t xml:space="preserve">一、  抗菌彩钢板</w:t>
      </w:r>
    </w:p>
    <w:p>
      <w:pPr>
        <w:spacing w:before="75" w:after="0"/>
      </w:pPr>
      <w:r>
        <w:rPr/>
        <w:t xml:space="preserve">二、  自清洁涂层</w:t>
      </w:r>
    </w:p>
    <w:p>
      <w:pPr>
        <w:spacing w:before="75" w:after="0"/>
      </w:pPr>
      <w:r>
        <w:rPr/>
        <w:t xml:space="preserve">三、  防火新材料</w:t>
      </w:r>
    </w:p>
    <w:p>
      <w:pPr>
        <w:spacing w:before="75" w:after="0"/>
      </w:pPr>
      <w:r>
        <w:rPr/>
        <w:t xml:space="preserve">第二节  地面系统</w:t>
      </w:r>
    </w:p>
    <w:p>
      <w:pPr>
        <w:spacing w:before="75" w:after="0"/>
      </w:pPr>
      <w:r>
        <w:rPr/>
        <w:t xml:space="preserve">一、  导静电地板</w:t>
      </w:r>
    </w:p>
    <w:p>
      <w:pPr>
        <w:spacing w:before="75" w:after="0"/>
      </w:pPr>
      <w:r>
        <w:rPr/>
        <w:t xml:space="preserve">二、  无缝施工工艺</w:t>
      </w:r>
    </w:p>
    <w:p>
      <w:pPr>
        <w:spacing w:before="75" w:after="0"/>
      </w:pPr>
      <w:r>
        <w:rPr/>
        <w:t xml:space="preserve">三、  耐化性测试</w:t>
      </w:r>
    </w:p>
    <w:p>
      <w:pPr>
        <w:spacing w:before="75" w:after="0"/>
      </w:pPr>
      <w:r>
        <w:rPr/>
        <w:t xml:space="preserve">第三节  密封材料</w:t>
      </w:r>
    </w:p>
    <w:p>
      <w:pPr>
        <w:spacing w:before="75" w:after="0"/>
      </w:pPr>
      <w:r>
        <w:rPr/>
        <w:t xml:space="preserve">一、  低挥发性胶粘剂</w:t>
      </w:r>
    </w:p>
    <w:p>
      <w:pPr>
        <w:spacing w:before="75" w:after="0"/>
      </w:pPr>
      <w:r>
        <w:rPr/>
        <w:t xml:space="preserve">二、  气密门技术</w:t>
      </w:r>
    </w:p>
    <w:p>
      <w:pPr>
        <w:spacing w:before="75" w:after="0"/>
      </w:pPr>
      <w:r>
        <w:rPr/>
        <w:t xml:space="preserve">三、  动态密封方案</w:t>
      </w:r>
    </w:p>
    <w:p>
      <w:pPr>
        <w:spacing w:before="75" w:after="0"/>
      </w:pPr>
      <w:r>
        <w:rPr>
          <w:b w:val="1"/>
          <w:bCs w:val="1"/>
        </w:rPr>
        <w:t xml:space="preserve">第十二章 设计建造模式</w:t>
      </w:r>
    </w:p>
    <w:p>
      <w:pPr>
        <w:spacing w:before="75" w:after="0"/>
      </w:pPr>
      <w:r>
        <w:rPr/>
        <w:t xml:space="preserve">第一节  模块化建造</w:t>
      </w:r>
    </w:p>
    <w:p>
      <w:pPr>
        <w:spacing w:before="75" w:after="0"/>
      </w:pPr>
      <w:r>
        <w:rPr/>
        <w:t xml:space="preserve">一、  预制式洁净室</w:t>
      </w:r>
    </w:p>
    <w:p>
      <w:pPr>
        <w:spacing w:before="75" w:after="0"/>
      </w:pPr>
      <w:r>
        <w:rPr/>
        <w:t xml:space="preserve">二、  快速拆装技术</w:t>
      </w:r>
    </w:p>
    <w:p>
      <w:pPr>
        <w:spacing w:before="75" w:after="0"/>
      </w:pPr>
      <w:r>
        <w:rPr/>
        <w:t xml:space="preserve">三、  成本效益分析</w:t>
      </w:r>
    </w:p>
    <w:p>
      <w:pPr>
        <w:spacing w:before="75" w:after="0"/>
      </w:pPr>
      <w:r>
        <w:rPr/>
        <w:t xml:space="preserve">第二节  传统建造</w:t>
      </w:r>
    </w:p>
    <w:p>
      <w:pPr>
        <w:spacing w:before="75" w:after="0"/>
      </w:pPr>
      <w:r>
        <w:rPr/>
        <w:t xml:space="preserve">一、  土建结合型</w:t>
      </w:r>
    </w:p>
    <w:p>
      <w:pPr>
        <w:spacing w:before="75" w:after="0"/>
      </w:pPr>
      <w:r>
        <w:rPr/>
        <w:t xml:space="preserve">二、  改造项目难点</w:t>
      </w:r>
    </w:p>
    <w:p>
      <w:pPr>
        <w:spacing w:before="75" w:after="0"/>
      </w:pPr>
      <w:r>
        <w:rPr/>
        <w:t xml:space="preserve">三、  工期控制</w:t>
      </w:r>
    </w:p>
    <w:p>
      <w:pPr>
        <w:spacing w:before="75" w:after="0"/>
      </w:pPr>
      <w:r>
        <w:rPr/>
        <w:t xml:space="preserve">第三节  混合模式</w:t>
      </w:r>
    </w:p>
    <w:p>
      <w:pPr>
        <w:spacing w:before="75" w:after="0"/>
      </w:pPr>
      <w:r>
        <w:rPr/>
        <w:t xml:space="preserve">一、  核心区模块化</w:t>
      </w:r>
    </w:p>
    <w:p>
      <w:pPr>
        <w:spacing w:before="75" w:after="0"/>
      </w:pPr>
      <w:r>
        <w:rPr/>
        <w:t xml:space="preserve">二、  灵活扩展设计</w:t>
      </w:r>
    </w:p>
    <w:p>
      <w:pPr>
        <w:spacing w:before="75" w:after="0"/>
      </w:pPr>
      <w:r>
        <w:rPr/>
        <w:t xml:space="preserve">三、  案例对比</w:t>
      </w:r>
    </w:p>
    <w:p>
      <w:pPr>
        <w:spacing w:before="75" w:after="0"/>
      </w:pPr>
      <w:r>
        <w:rPr>
          <w:b w:val="1"/>
          <w:bCs w:val="1"/>
        </w:rPr>
        <w:t xml:space="preserve">第十三章 检测认证体系</w:t>
      </w:r>
    </w:p>
    <w:p>
      <w:pPr>
        <w:spacing w:before="75" w:after="0"/>
      </w:pPr>
      <w:r>
        <w:rPr/>
        <w:t xml:space="preserve">第一节  国际标准</w:t>
      </w:r>
    </w:p>
    <w:p>
      <w:pPr>
        <w:spacing w:before="75" w:after="0"/>
      </w:pPr>
      <w:r>
        <w:rPr/>
        <w:t xml:space="preserve">一、  iso 14644系列</w:t>
      </w:r>
    </w:p>
    <w:p>
      <w:pPr>
        <w:spacing w:before="75" w:after="0"/>
      </w:pPr>
      <w:r>
        <w:rPr/>
        <w:t xml:space="preserve">二、  iest指南</w:t>
      </w:r>
    </w:p>
    <w:p>
      <w:pPr>
        <w:spacing w:before="75" w:after="0"/>
      </w:pPr>
      <w:r>
        <w:rPr/>
        <w:t xml:space="preserve">三、  eu gmp附录</w:t>
      </w:r>
    </w:p>
    <w:p>
      <w:pPr>
        <w:spacing w:before="75" w:after="0"/>
      </w:pPr>
      <w:r>
        <w:rPr/>
        <w:t xml:space="preserve">第二节  国内规范</w:t>
      </w:r>
    </w:p>
    <w:p>
      <w:pPr>
        <w:spacing w:before="75" w:after="0"/>
      </w:pPr>
      <w:r>
        <w:rPr/>
        <w:t xml:space="preserve">一、  医药工业标准</w:t>
      </w:r>
    </w:p>
    <w:p>
      <w:pPr>
        <w:spacing w:before="75" w:after="0"/>
      </w:pPr>
      <w:r>
        <w:rPr/>
        <w:t xml:space="preserve">二、  电子行业规范</w:t>
      </w:r>
    </w:p>
    <w:p>
      <w:pPr>
        <w:spacing w:before="75" w:after="0"/>
      </w:pPr>
      <w:r>
        <w:rPr/>
        <w:t xml:space="preserve">第三节  认证流程</w:t>
      </w:r>
    </w:p>
    <w:p>
      <w:pPr>
        <w:spacing w:before="75" w:after="0"/>
      </w:pPr>
      <w:r>
        <w:rPr/>
        <w:t xml:space="preserve">一、  第三方检测</w:t>
      </w:r>
    </w:p>
    <w:p>
      <w:pPr>
        <w:spacing w:before="75" w:after="0"/>
      </w:pPr>
      <w:r>
        <w:rPr/>
        <w:t xml:space="preserve">二、  文件审核</w:t>
      </w:r>
    </w:p>
    <w:p>
      <w:pPr>
        <w:spacing w:before="75" w:after="0"/>
      </w:pPr>
      <w:r>
        <w:rPr/>
        <w:t xml:space="preserve">三、  持续监测</w:t>
      </w:r>
    </w:p>
    <w:p>
      <w:pPr>
        <w:spacing w:before="75" w:after="0"/>
      </w:pPr>
      <w:r>
        <w:rPr>
          <w:b w:val="1"/>
          <w:bCs w:val="1"/>
        </w:rPr>
        <w:t xml:space="preserve">第十四章 节能环保趋势</w:t>
      </w:r>
    </w:p>
    <w:p>
      <w:pPr>
        <w:spacing w:before="75" w:after="0"/>
      </w:pPr>
      <w:r>
        <w:rPr/>
        <w:t xml:space="preserve">第一节  碳中和路径</w:t>
      </w:r>
    </w:p>
    <w:p>
      <w:pPr>
        <w:spacing w:before="75" w:after="0"/>
      </w:pPr>
      <w:r>
        <w:rPr/>
        <w:t xml:space="preserve">一、  能耗基准线</w:t>
      </w:r>
    </w:p>
    <w:p>
      <w:pPr>
        <w:spacing w:before="75" w:after="0"/>
      </w:pPr>
      <w:r>
        <w:rPr/>
        <w:t xml:space="preserve">二、  节能技术矩阵</w:t>
      </w:r>
    </w:p>
    <w:p>
      <w:pPr>
        <w:spacing w:before="75" w:after="0"/>
      </w:pPr>
      <w:r>
        <w:rPr/>
        <w:t xml:space="preserve">三、  碳足迹核算</w:t>
      </w:r>
    </w:p>
    <w:p>
      <w:pPr>
        <w:spacing w:before="75" w:after="0"/>
      </w:pPr>
      <w:r>
        <w:rPr/>
        <w:t xml:space="preserve">第二节  绿色材料</w:t>
      </w:r>
    </w:p>
    <w:p>
      <w:pPr>
        <w:spacing w:before="75" w:after="0"/>
      </w:pPr>
      <w:r>
        <w:rPr/>
        <w:t xml:space="preserve">一、  可回收围护</w:t>
      </w:r>
    </w:p>
    <w:p>
      <w:pPr>
        <w:spacing w:before="75" w:after="0"/>
      </w:pPr>
      <w:r>
        <w:rPr/>
        <w:t xml:space="preserve">二、  环保型涂料</w:t>
      </w:r>
    </w:p>
    <w:p>
      <w:pPr>
        <w:spacing w:before="75" w:after="0"/>
      </w:pPr>
      <w:r>
        <w:rPr/>
        <w:t xml:space="preserve">三、  低碳过滤器</w:t>
      </w:r>
    </w:p>
    <w:p>
      <w:pPr>
        <w:spacing w:before="75" w:after="0"/>
      </w:pPr>
      <w:r>
        <w:rPr/>
        <w:t xml:space="preserve">第三节  智能调控</w:t>
      </w:r>
    </w:p>
    <w:p>
      <w:pPr>
        <w:spacing w:before="75" w:after="0"/>
      </w:pPr>
      <w:r>
        <w:rPr/>
        <w:t xml:space="preserve">一、  负荷预测算法</w:t>
      </w:r>
    </w:p>
    <w:p>
      <w:pPr>
        <w:spacing w:before="75" w:after="0"/>
      </w:pPr>
      <w:r>
        <w:rPr/>
        <w:t xml:space="preserve">二、  变频组合应用</w:t>
      </w:r>
    </w:p>
    <w:p>
      <w:pPr>
        <w:spacing w:before="75" w:after="0"/>
      </w:pPr>
      <w:r>
        <w:rPr/>
        <w:t xml:space="preserve">三、  能源管理系统</w:t>
      </w:r>
    </w:p>
    <w:p>
      <w:pPr>
        <w:spacing w:before="75" w:after="0"/>
      </w:pPr>
      <w:r>
        <w:rPr>
          <w:b w:val="1"/>
          <w:bCs w:val="1"/>
        </w:rPr>
        <w:t xml:space="preserve">第十五章 智能化转型</w:t>
      </w:r>
    </w:p>
    <w:p>
      <w:pPr>
        <w:spacing w:before="75" w:after="0"/>
      </w:pPr>
      <w:r>
        <w:rPr/>
        <w:t xml:space="preserve">第一节  数字孪生</w:t>
      </w:r>
    </w:p>
    <w:p>
      <w:pPr>
        <w:spacing w:before="75" w:after="0"/>
      </w:pPr>
      <w:r>
        <w:rPr/>
        <w:t xml:space="preserve">一、  三维仿真设计</w:t>
      </w:r>
    </w:p>
    <w:p>
      <w:pPr>
        <w:spacing w:before="75" w:after="0"/>
      </w:pPr>
      <w:r>
        <w:rPr/>
        <w:t xml:space="preserve">二、  实时监控平台</w:t>
      </w:r>
    </w:p>
    <w:p>
      <w:pPr>
        <w:spacing w:before="75" w:after="0"/>
      </w:pPr>
      <w:r>
        <w:rPr/>
        <w:t xml:space="preserve">三、  故障预警系统</w:t>
      </w:r>
    </w:p>
    <w:p>
      <w:pPr>
        <w:spacing w:before="75" w:after="0"/>
      </w:pPr>
      <w:r>
        <w:rPr/>
        <w:t xml:space="preserve">第二节  物联网应用</w:t>
      </w:r>
    </w:p>
    <w:p>
      <w:pPr>
        <w:spacing w:before="75" w:after="0"/>
      </w:pPr>
      <w:r>
        <w:rPr/>
        <w:t xml:space="preserve">一、  传感器网络</w:t>
      </w:r>
    </w:p>
    <w:p>
      <w:pPr>
        <w:spacing w:before="75" w:after="0"/>
      </w:pPr>
      <w:r>
        <w:rPr/>
        <w:t xml:space="preserve">二、  设备互联</w:t>
      </w:r>
    </w:p>
    <w:p>
      <w:pPr>
        <w:spacing w:before="75" w:after="0"/>
      </w:pPr>
      <w:r>
        <w:rPr/>
        <w:t xml:space="preserve">三、  大数据分析</w:t>
      </w:r>
    </w:p>
    <w:p>
      <w:pPr>
        <w:spacing w:before="75" w:after="0"/>
      </w:pPr>
      <w:r>
        <w:rPr/>
        <w:t xml:space="preserve">第三节  人工智能</w:t>
      </w:r>
    </w:p>
    <w:p>
      <w:pPr>
        <w:spacing w:before="75" w:after="0"/>
      </w:pPr>
      <w:r>
        <w:rPr/>
        <w:t xml:space="preserve">一、  参数自优化</w:t>
      </w:r>
    </w:p>
    <w:p>
      <w:pPr>
        <w:spacing w:before="75" w:after="0"/>
      </w:pPr>
      <w:r>
        <w:rPr/>
        <w:t xml:space="preserve">二、  异常检测</w:t>
      </w:r>
    </w:p>
    <w:p>
      <w:pPr>
        <w:spacing w:before="75" w:after="0"/>
      </w:pPr>
      <w:r>
        <w:rPr/>
        <w:t xml:space="preserve">三、  能效管理</w:t>
      </w:r>
    </w:p>
    <w:p>
      <w:pPr>
        <w:spacing w:before="75" w:after="0"/>
      </w:pPr>
      <w:r>
        <w:rPr>
          <w:b w:val="1"/>
          <w:bCs w:val="1"/>
        </w:rPr>
        <w:t xml:space="preserve">第十六章 竞争格局分析</w:t>
      </w:r>
    </w:p>
    <w:p>
      <w:pPr>
        <w:spacing w:before="75" w:after="0"/>
      </w:pPr>
      <w:r>
        <w:rPr/>
        <w:t xml:space="preserve">第一节  市场主体</w:t>
      </w:r>
    </w:p>
    <w:p>
      <w:pPr>
        <w:spacing w:before="75" w:after="0"/>
      </w:pPr>
      <w:r>
        <w:rPr/>
        <w:t xml:space="preserve">一、  国际工程公司</w:t>
      </w:r>
    </w:p>
    <w:p>
      <w:pPr>
        <w:spacing w:before="75" w:after="0"/>
      </w:pPr>
      <w:r>
        <w:rPr/>
        <w:t xml:space="preserve">二、  本土龙头企业</w:t>
      </w:r>
    </w:p>
    <w:p>
      <w:pPr>
        <w:spacing w:before="75" w:after="0"/>
      </w:pPr>
      <w:r>
        <w:rPr/>
        <w:t xml:space="preserve">三、  专业设计院</w:t>
      </w:r>
    </w:p>
    <w:p>
      <w:pPr>
        <w:spacing w:before="75" w:after="0"/>
      </w:pPr>
      <w:r>
        <w:rPr/>
        <w:t xml:space="preserve">第二节  市场份额</w:t>
      </w:r>
    </w:p>
    <w:p>
      <w:pPr>
        <w:spacing w:before="75" w:after="0"/>
      </w:pPr>
      <w:r>
        <w:rPr/>
        <w:t xml:space="preserve">一、  半导体领域</w:t>
      </w:r>
    </w:p>
    <w:p>
      <w:pPr>
        <w:spacing w:before="75" w:after="0"/>
      </w:pPr>
      <w:r>
        <w:rPr/>
        <w:t xml:space="preserve">二、  医药领域</w:t>
      </w:r>
    </w:p>
    <w:p>
      <w:pPr>
        <w:spacing w:before="75" w:after="0"/>
      </w:pPr>
      <w:r>
        <w:rPr/>
        <w:t xml:space="preserve">三、  面板领域</w:t>
      </w:r>
    </w:p>
    <w:p>
      <w:pPr>
        <w:spacing w:before="75" w:after="0"/>
      </w:pPr>
      <w:r>
        <w:rPr/>
        <w:t xml:space="preserve">第三节  核心竞争力</w:t>
      </w:r>
    </w:p>
    <w:p>
      <w:pPr>
        <w:spacing w:before="75" w:after="0"/>
      </w:pPr>
      <w:r>
        <w:rPr/>
        <w:t xml:space="preserve">一、  技术专利</w:t>
      </w:r>
    </w:p>
    <w:p>
      <w:pPr>
        <w:spacing w:before="75" w:after="0"/>
      </w:pPr>
      <w:r>
        <w:rPr/>
        <w:t xml:space="preserve">二、  项目经验</w:t>
      </w:r>
    </w:p>
    <w:p>
      <w:pPr>
        <w:spacing w:before="75" w:after="0"/>
      </w:pPr>
      <w:r>
        <w:rPr/>
        <w:t xml:space="preserve">三、  服务网络</w:t>
      </w:r>
    </w:p>
    <w:p>
      <w:pPr>
        <w:spacing w:before="75" w:after="0"/>
      </w:pPr>
      <w:r>
        <w:rPr>
          <w:b w:val="1"/>
          <w:bCs w:val="1"/>
        </w:rPr>
        <w:t xml:space="preserve">第十七章 投融资分析</w:t>
      </w:r>
    </w:p>
    <w:p>
      <w:pPr>
        <w:spacing w:before="75" w:after="0"/>
      </w:pPr>
      <w:r>
        <w:rPr/>
        <w:t xml:space="preserve">第一节  投资热点</w:t>
      </w:r>
    </w:p>
    <w:p>
      <w:pPr>
        <w:spacing w:before="75" w:after="0"/>
      </w:pPr>
      <w:r>
        <w:rPr/>
        <w:t xml:space="preserve">一、  半导体配套</w:t>
      </w:r>
    </w:p>
    <w:p>
      <w:pPr>
        <w:spacing w:before="75" w:after="0"/>
      </w:pPr>
      <w:r>
        <w:rPr/>
        <w:t xml:space="preserve">二、  cdmo设施</w:t>
      </w:r>
    </w:p>
    <w:p>
      <w:pPr>
        <w:spacing w:before="75" w:after="0"/>
      </w:pPr>
      <w:r>
        <w:rPr/>
        <w:t xml:space="preserve">三、  模块化技术</w:t>
      </w:r>
    </w:p>
    <w:p>
      <w:pPr>
        <w:spacing w:before="75" w:after="0"/>
      </w:pPr>
      <w:r>
        <w:rPr/>
        <w:t xml:space="preserve">第二节  融资模式</w:t>
      </w:r>
    </w:p>
    <w:p>
      <w:pPr>
        <w:spacing w:before="75" w:after="0"/>
      </w:pPr>
      <w:r>
        <w:rPr/>
        <w:t xml:space="preserve">一、  epc+f</w:t>
      </w:r>
    </w:p>
    <w:p>
      <w:pPr>
        <w:spacing w:before="75" w:after="0"/>
      </w:pPr>
      <w:r>
        <w:rPr/>
        <w:t xml:space="preserve">二、  产业基金</w:t>
      </w:r>
    </w:p>
    <w:p>
      <w:pPr>
        <w:spacing w:before="75" w:after="0"/>
      </w:pPr>
      <w:r>
        <w:rPr/>
        <w:t xml:space="preserve">三、  融资租赁</w:t>
      </w:r>
    </w:p>
    <w:p>
      <w:pPr>
        <w:spacing w:before="75" w:after="0"/>
      </w:pPr>
      <w:r>
        <w:rPr/>
        <w:t xml:space="preserve">第三节  风险预警</w:t>
      </w:r>
    </w:p>
    <w:p>
      <w:pPr>
        <w:spacing w:before="75" w:after="0"/>
      </w:pPr>
      <w:r>
        <w:rPr/>
        <w:t xml:space="preserve">一、  技术迭代</w:t>
      </w:r>
    </w:p>
    <w:p>
      <w:pPr>
        <w:spacing w:before="75" w:after="0"/>
      </w:pPr>
      <w:r>
        <w:rPr/>
        <w:t xml:space="preserve">二、  产能过剩</w:t>
      </w:r>
    </w:p>
    <w:p>
      <w:pPr>
        <w:spacing w:before="75" w:after="0"/>
      </w:pPr>
      <w:r>
        <w:rPr/>
        <w:t xml:space="preserve">三、  回款周期</w:t>
      </w:r>
    </w:p>
    <w:p>
      <w:pPr>
        <w:spacing w:before="75" w:after="0"/>
      </w:pPr>
      <w:r>
        <w:rPr>
          <w:b w:val="1"/>
          <w:bCs w:val="1"/>
        </w:rPr>
        <w:t xml:space="preserve">第十八章 人才需求</w:t>
      </w:r>
    </w:p>
    <w:p>
      <w:pPr>
        <w:spacing w:before="75" w:after="0"/>
      </w:pPr>
      <w:r>
        <w:rPr/>
        <w:t xml:space="preserve">第一节  专业人才</w:t>
      </w:r>
    </w:p>
    <w:p>
      <w:pPr>
        <w:spacing w:before="75" w:after="0"/>
      </w:pPr>
      <w:r>
        <w:rPr/>
        <w:t xml:space="preserve">一、  洁净设计师</w:t>
      </w:r>
    </w:p>
    <w:p>
      <w:pPr>
        <w:spacing w:before="75" w:after="0"/>
      </w:pPr>
      <w:r>
        <w:rPr/>
        <w:t xml:space="preserve">二、  验证工程师</w:t>
      </w:r>
    </w:p>
    <w:p>
      <w:pPr>
        <w:spacing w:before="75" w:after="0"/>
      </w:pPr>
      <w:r>
        <w:rPr/>
        <w:t xml:space="preserve">三、  项目经理</w:t>
      </w:r>
    </w:p>
    <w:p>
      <w:pPr>
        <w:spacing w:before="75" w:after="0"/>
      </w:pPr>
      <w:r>
        <w:rPr/>
        <w:t xml:space="preserve">第二节  培养体系</w:t>
      </w:r>
    </w:p>
    <w:p>
      <w:pPr>
        <w:spacing w:before="75" w:after="0"/>
      </w:pPr>
      <w:r>
        <w:rPr/>
        <w:t xml:space="preserve">一、  高校专业设置</w:t>
      </w:r>
    </w:p>
    <w:p>
      <w:pPr>
        <w:spacing w:before="75" w:after="0"/>
      </w:pPr>
      <w:r>
        <w:rPr/>
        <w:t xml:space="preserve">二、  企业内训</w:t>
      </w:r>
    </w:p>
    <w:p>
      <w:pPr>
        <w:spacing w:before="75" w:after="0"/>
      </w:pPr>
      <w:r>
        <w:rPr/>
        <w:t xml:space="preserve">三、  国际认证</w:t>
      </w:r>
    </w:p>
    <w:p>
      <w:pPr>
        <w:spacing w:before="75" w:after="0"/>
      </w:pPr>
      <w:r>
        <w:rPr/>
        <w:t xml:space="preserve">第三节  薪酬水平</w:t>
      </w:r>
    </w:p>
    <w:p>
      <w:pPr>
        <w:spacing w:before="75" w:after="0"/>
      </w:pPr>
      <w:r>
        <w:rPr/>
        <w:t xml:space="preserve">一、  地区差异</w:t>
      </w:r>
    </w:p>
    <w:p>
      <w:pPr>
        <w:spacing w:before="75" w:after="0"/>
      </w:pPr>
      <w:r>
        <w:rPr/>
        <w:t xml:space="preserve">二、  岗位对比</w:t>
      </w:r>
    </w:p>
    <w:p>
      <w:pPr>
        <w:spacing w:before="75" w:after="0"/>
      </w:pPr>
      <w:r>
        <w:rPr/>
        <w:t xml:space="preserve">三、  涨幅预测</w:t>
      </w:r>
    </w:p>
    <w:p>
      <w:pPr>
        <w:spacing w:before="75" w:after="0"/>
      </w:pPr>
      <w:r>
        <w:rPr>
          <w:b w:val="1"/>
          <w:bCs w:val="1"/>
        </w:rPr>
        <w:t xml:space="preserve">第十九章 2026-2031年发展预测</w:t>
      </w:r>
    </w:p>
    <w:p>
      <w:pPr>
        <w:spacing w:before="75" w:after="0"/>
      </w:pPr>
      <w:r>
        <w:rPr/>
        <w:t xml:space="preserve">第一节  市场规模</w:t>
      </w:r>
    </w:p>
    <w:p>
      <w:pPr>
        <w:spacing w:before="75" w:after="0"/>
      </w:pPr>
      <w:r>
        <w:rPr/>
        <w:t xml:space="preserve">一、  总量预测</w:t>
      </w:r>
    </w:p>
    <w:p>
      <w:pPr>
        <w:spacing w:before="75" w:after="0"/>
      </w:pPr>
      <w:r>
        <w:rPr/>
        <w:t xml:space="preserve">二、  细分领域</w:t>
      </w:r>
    </w:p>
    <w:p>
      <w:pPr>
        <w:spacing w:before="75" w:after="0"/>
      </w:pPr>
      <w:r>
        <w:rPr/>
        <w:t xml:space="preserve">三、  区域分布</w:t>
      </w:r>
    </w:p>
    <w:p>
      <w:pPr>
        <w:spacing w:before="75" w:after="0"/>
      </w:pPr>
      <w:r>
        <w:rPr/>
        <w:t xml:space="preserve">第二节  技术趋势</w:t>
      </w:r>
    </w:p>
    <w:p>
      <w:pPr>
        <w:spacing w:before="75" w:after="0"/>
      </w:pPr>
      <w:r>
        <w:rPr/>
        <w:t xml:space="preserve">一、  智能化</w:t>
      </w:r>
    </w:p>
    <w:p>
      <w:pPr>
        <w:spacing w:before="75" w:after="0"/>
      </w:pPr>
      <w:r>
        <w:rPr/>
        <w:t xml:space="preserve">二、  绿色化</w:t>
      </w:r>
    </w:p>
    <w:p>
      <w:pPr>
        <w:spacing w:before="75" w:after="0"/>
      </w:pPr>
      <w:r>
        <w:rPr/>
        <w:t xml:space="preserve">三、  模块化</w:t>
      </w:r>
    </w:p>
    <w:p>
      <w:pPr>
        <w:spacing w:before="75" w:after="0"/>
      </w:pPr>
      <w:r>
        <w:rPr/>
        <w:t xml:space="preserve">第三节  格局演变</w:t>
      </w:r>
    </w:p>
    <w:p>
      <w:pPr>
        <w:spacing w:before="75" w:after="0"/>
      </w:pPr>
      <w:r>
        <w:rPr/>
        <w:t xml:space="preserve">一、  集中度</w:t>
      </w:r>
    </w:p>
    <w:p>
      <w:pPr>
        <w:spacing w:before="75" w:after="0"/>
      </w:pPr>
      <w:r>
        <w:rPr/>
        <w:t xml:space="preserve">二、  新进入者</w:t>
      </w:r>
    </w:p>
    <w:p>
      <w:pPr>
        <w:spacing w:before="75" w:after="0"/>
      </w:pPr>
      <w:r>
        <w:rPr/>
        <w:t xml:space="preserve">三、  跨界融合</w:t>
      </w:r>
    </w:p>
    <w:p>
      <w:pPr>
        <w:spacing w:before="75" w:after="0"/>
      </w:pPr>
      <w:r>
        <w:rPr>
          <w:b w:val="1"/>
          <w:bCs w:val="1"/>
        </w:rPr>
        <w:t xml:space="preserve">第二十章 发展建议</w:t>
      </w:r>
    </w:p>
    <w:p>
      <w:pPr>
        <w:spacing w:before="75" w:after="0"/>
      </w:pPr>
      <w:r>
        <w:rPr/>
        <w:t xml:space="preserve">第一节  企业层面</w:t>
      </w:r>
    </w:p>
    <w:p>
      <w:pPr>
        <w:spacing w:before="75" w:after="0"/>
      </w:pPr>
      <w:r>
        <w:rPr/>
        <w:t xml:space="preserve">一、  技术研发</w:t>
      </w:r>
    </w:p>
    <w:p>
      <w:pPr>
        <w:spacing w:before="75" w:after="0"/>
      </w:pPr>
      <w:r>
        <w:rPr/>
        <w:t xml:space="preserve">二、  市场定位</w:t>
      </w:r>
    </w:p>
    <w:p>
      <w:pPr>
        <w:spacing w:before="75" w:after="0"/>
      </w:pPr>
      <w:r>
        <w:rPr/>
        <w:t xml:space="preserve">三、  人才培养</w:t>
      </w:r>
    </w:p>
    <w:p>
      <w:pPr>
        <w:spacing w:before="75" w:after="0"/>
      </w:pPr>
      <w:r>
        <w:rPr/>
        <w:t xml:space="preserve">第二节  产业层面</w:t>
      </w:r>
    </w:p>
    <w:p>
      <w:pPr>
        <w:spacing w:before="75" w:after="0"/>
      </w:pPr>
      <w:r>
        <w:rPr/>
        <w:t xml:space="preserve">一、  标准制定</w:t>
      </w:r>
    </w:p>
    <w:p>
      <w:pPr>
        <w:spacing w:before="75" w:after="0"/>
      </w:pPr>
      <w:r>
        <w:rPr/>
        <w:t xml:space="preserve">二、  协同创新</w:t>
      </w:r>
    </w:p>
    <w:p>
      <w:pPr>
        <w:spacing w:before="75" w:after="0"/>
      </w:pPr>
      <w:r>
        <w:rPr/>
        <w:t xml:space="preserve">三、  配套提升</w:t>
      </w:r>
    </w:p>
    <w:p>
      <w:pPr>
        <w:spacing w:before="75" w:after="0"/>
      </w:pPr>
      <w:r>
        <w:rPr/>
        <w:t xml:space="preserve">第三节  政策层面</w:t>
      </w:r>
    </w:p>
    <w:p>
      <w:pPr>
        <w:spacing w:before="75" w:after="0"/>
      </w:pPr>
      <w:r>
        <w:rPr/>
        <w:t xml:space="preserve">一、  专项支持</w:t>
      </w:r>
    </w:p>
    <w:p>
      <w:pPr>
        <w:spacing w:before="75" w:after="0"/>
      </w:pPr>
      <w:r>
        <w:rPr/>
        <w:t xml:space="preserve">二、  国际合作</w:t>
      </w:r>
    </w:p>
    <w:p>
      <w:pPr>
        <w:spacing w:before="75" w:after="0"/>
      </w:pPr>
      <w:r>
        <w:rPr/>
        <w:t xml:space="preserve">三、  监管优化</w:t>
      </w:r>
    </w:p>
    <w:p>
      <w:pPr>
        <w:spacing w:before="75" w:after="0"/>
      </w:pPr>
      <w:r>
        <w:rPr>
          <w:b w:val="1"/>
          <w:bCs w:val="1"/>
        </w:rPr>
        <w:t xml:space="preserve">图表目录</w:t>
      </w:r>
    </w:p>
    <w:p>
      <w:pPr>
        <w:spacing w:before="75" w:after="0"/>
      </w:pPr>
      <w:r>
        <w:rPr/>
        <w:t xml:space="preserve">图表：全球洁净室市场规模趋势图(2020-2030)</w:t>
      </w:r>
    </w:p>
    <w:p>
      <w:pPr>
        <w:spacing w:before="75" w:after="0"/>
      </w:pPr>
      <w:r>
        <w:rPr/>
        <w:t xml:space="preserve">图表：中国洁净室应用领域分布(2025)</w:t>
      </w:r>
    </w:p>
    <w:p>
      <w:pPr>
        <w:spacing w:before="75" w:after="0"/>
      </w:pPr>
      <w:r>
        <w:rPr/>
        <w:t xml:space="preserve">图表：半导体洁净室等级与成本关系图</w:t>
      </w:r>
    </w:p>
    <w:p>
      <w:pPr>
        <w:spacing w:before="75" w:after="0"/>
      </w:pPr>
      <w:r>
        <w:rPr/>
        <w:t xml:space="preserve">图表：生物医药洁净室标准对比表</w:t>
      </w:r>
    </w:p>
    <w:p>
      <w:pPr>
        <w:spacing w:before="75" w:after="0"/>
      </w:pPr>
      <w:r>
        <w:rPr/>
        <w:t xml:space="preserve">图表：主要企业市场份额雷达图</w:t>
      </w:r>
    </w:p>
    <w:p>
      <w:pPr>
        <w:spacing w:before="75" w:after="0"/>
      </w:pPr>
      <w:r>
        <w:rPr/>
        <w:t xml:space="preserve">图表：节能技术应用效果对比</w:t>
      </w:r>
    </w:p>
    <w:p>
      <w:pPr>
        <w:spacing w:before="75" w:after="0"/>
      </w:pPr>
      <w:r>
        <w:rPr/>
        <w:t xml:space="preserve">图表：智能化系统架构图</w:t>
      </w:r>
    </w:p>
    <w:p>
      <w:pPr>
        <w:spacing w:before="75" w:after="0"/>
      </w:pPr>
      <w:r>
        <w:rPr/>
        <w:t xml:space="preserve">图表：区域产业集群分布热力图</w:t>
      </w:r>
    </w:p>
    <w:p>
      <w:pPr>
        <w:spacing w:before="75" w:after="0"/>
      </w:pPr>
      <w:r>
        <w:rPr/>
        <w:t xml:space="preserve">图表：核心设备国产化率进展</w:t>
      </w:r>
    </w:p>
    <w:p>
      <w:pPr>
        <w:spacing w:before="75" w:after="0"/>
      </w:pPr>
      <w:r>
        <w:rPr/>
        <w:t xml:space="preserve">图表：人才需求预测模型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中国洁净室设施行业市场发展分析及竞争格局与趋势预测研究报告(2026-2031版)</dc:title>
  <dc:description>中国洁净室设施行业市场发展分析及竞争格局与趋势预测研究报告(2026-2031版)</dc:description>
  <dc:subject>中国洁净室设施行业市场发展分析及竞争格局与趋势预测研究报告(2026-2031版)</dc:subject>
  <cp:keywords>研究报告</cp:keywords>
  <cp:category>研究报告</cp:category>
  <cp:lastModifiedBy>北京中道泰和信息咨询有限公司</cp:lastModifiedBy>
  <dcterms:created xsi:type="dcterms:W3CDTF">2026-04-08T17:51:51+08:00</dcterms:created>
  <dcterms:modified xsi:type="dcterms:W3CDTF">2026-04-08T17:51:51+08:00</dcterms:modified>
</cp:coreProperties>
</file>

<file path=docProps/custom.xml><?xml version="1.0" encoding="utf-8"?>
<Properties xmlns="http://schemas.openxmlformats.org/officeDocument/2006/custom-properties" xmlns:vt="http://schemas.openxmlformats.org/officeDocument/2006/docPropsVTypes"/>
</file>