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中国婴幼儿食品行业市场深度调研及前景预测与发展战略研究报告(2026-2031版)</w:t>
      </w:r>
    </w:p>
    <w:p>
      <w:pPr>
        <w:spacing w:after="150"/>
      </w:pPr>
      <w:r>
        <w:rPr>
          <w:b w:val="1"/>
          <w:bCs w:val="1"/>
        </w:rPr>
        <w:t xml:space="preserve">报告简介</w:t>
      </w:r>
    </w:p>
    <w:p>
      <w:pPr>
        <w:spacing w:after="150"/>
      </w:pPr>
      <w:r>
        <w:rPr/>
        <w:t xml:space="preserve">婴幼儿食品行业是指专门为婴幼儿提供营养食品的产业，涵盖了从婴幼儿配方奶粉、辅食到零食等多个品类。这些食品旨在满足婴幼儿在不同成长阶段的营养需求，确保其健康成长。近年来，随着消费者对婴幼儿营养和健康的关注度不断提高，以及科学喂养观念的普及，婴幼儿食品行业在中国市场呈现出快速发展的态势。</w:t>
      </w:r>
    </w:p>
    <w:p>
      <w:pPr>
        <w:spacing w:after="150"/>
      </w:pPr>
      <w:r>
        <w:rPr/>
        <w:t xml:space="preserve">当前，中国婴幼儿食品行业面临着多重机遇与挑战。一方面，尽管出生率有所下滑，但庞大的人口基数和消费升级的趋势，使得消费者对高品质、高附加值的婴幼儿食品需求持续增加。另一方面，政策对食品安全的严格监管，以及消费者对产品功能性和安全性的高要求，推动行业向精细化、专业化方向转型。此外，市场竞争激烈，国际品牌与本土品牌并存，尚未形成绝对的垄断格局。</w:t>
      </w:r>
    </w:p>
    <w:p>
      <w:pPr>
        <w:spacing w:after="150"/>
      </w:pPr>
      <w:r>
        <w:rPr/>
        <w:t xml:space="preserve">展望2026-2031年，中国婴幼儿食品行业前景广阔。随着三孩生育政策的放开和国民科学孕育、健康育养观念的普及，市场需求将进一步扩大。未来，婴幼儿食品行业将呈现产品创新与功能细分的趋势，例如针对特殊需求开发定制化产品，以及零食化趋势明显。同时，线上线下一体化的渠道融合与数字化营销将成为主流，企业通过私域流量运营提升用户粘性。此外，供应链与食品安全的升级，如原料溯源系统和区块链技术的应用，将进一步提升产品的透明度和新鲜度。</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幼儿食品行业研究单位等公布和提供的大量资料。报告对我国婴幼儿食品行业的供需状况、发展现状、子行业发展变化等进行了分析，重点分析了国内外婴幼儿食品行业的发展现状、如何面对行业的发展挑战、行业的发展建议、行业竞争力，以及行业的投资分析和趋势预测等等。报告还综合了婴幼儿食品行业的整体发展动态，对行业在产品方面提供了参考建议和具体解决办法。报告对于婴幼儿食品产品生产企业、经销商、行业管理部门以及拟进入该行业的投资者具有重要的参考价值，对于研究我国婴幼儿食品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行业界定与发展现状</w:t>
      </w:r>
    </w:p>
    <w:p>
      <w:pPr>
        <w:spacing w:before="75" w:after="0"/>
      </w:pPr>
      <w:r>
        <w:rPr/>
        <w:t xml:space="preserve">第一节  产业范畴与产品分类</w:t>
      </w:r>
    </w:p>
    <w:p>
      <w:pPr>
        <w:spacing w:before="75" w:after="0"/>
      </w:pPr>
      <w:r>
        <w:rPr/>
        <w:t xml:space="preserve">一、  核心品类划分(配方奶粉/辅食/零食/特殊医学用途食品)</w:t>
      </w:r>
    </w:p>
    <w:p>
      <w:pPr>
        <w:spacing w:before="75" w:after="0"/>
      </w:pPr>
      <w:r>
        <w:rPr/>
        <w:t xml:space="preserve">二、  产品功能细分(营养强化/有机/功能性)</w:t>
      </w:r>
    </w:p>
    <w:p>
      <w:pPr>
        <w:spacing w:before="75" w:after="0"/>
      </w:pPr>
      <w:r>
        <w:rPr/>
        <w:t xml:space="preserve">三、  2025年创新品类(精准营养配方/植物基产品/智能喂养系统)</w:t>
      </w:r>
    </w:p>
    <w:p>
      <w:pPr>
        <w:spacing w:before="75" w:after="0"/>
      </w:pPr>
      <w:r>
        <w:rPr/>
        <w:t xml:space="preserve">第二节  行业发展现状</w:t>
      </w:r>
    </w:p>
    <w:p>
      <w:pPr>
        <w:spacing w:before="75" w:after="0"/>
      </w:pPr>
      <w:r>
        <w:rPr/>
        <w:t xml:space="preserve">一、  2025市场规模及增长率(国家统计局最新数据)</w:t>
      </w:r>
    </w:p>
    <w:p>
      <w:pPr>
        <w:spacing w:before="75" w:after="0"/>
      </w:pPr>
      <w:r>
        <w:rPr/>
        <w:t xml:space="preserve">二、  行业集中度cr5变化趋势</w:t>
      </w:r>
    </w:p>
    <w:p>
      <w:pPr>
        <w:spacing w:before="75" w:after="0"/>
      </w:pPr>
      <w:r>
        <w:rPr/>
        <w:t xml:space="preserve">三、  最新政策影响(新国标实施效果评估)</w:t>
      </w:r>
    </w:p>
    <w:p>
      <w:pPr>
        <w:spacing w:before="75" w:after="0"/>
      </w:pPr>
      <w:r>
        <w:rPr>
          <w:b w:val="1"/>
          <w:bCs w:val="1"/>
        </w:rPr>
        <w:t xml:space="preserve">第二章 行业发展环境深度分析</w:t>
      </w:r>
    </w:p>
    <w:p>
      <w:pPr>
        <w:spacing w:before="75" w:after="0"/>
      </w:pPr>
      <w:r>
        <w:rPr/>
        <w:t xml:space="preserve">第一节  政策与监管环境</w:t>
      </w:r>
    </w:p>
    <w:p>
      <w:pPr>
        <w:spacing w:before="75" w:after="0"/>
      </w:pPr>
      <w:r>
        <w:rPr/>
        <w:t xml:space="preserve">一、  \"十五五\"食品工业规划要点解读</w:t>
      </w:r>
    </w:p>
    <w:p>
      <w:pPr>
        <w:spacing w:before="75" w:after="0"/>
      </w:pPr>
      <w:r>
        <w:rPr/>
        <w:t xml:space="preserve">二、  婴幼儿配方食品新国标(gb10765-2025)实施影响</w:t>
      </w:r>
    </w:p>
    <w:p>
      <w:pPr>
        <w:spacing w:before="75" w:after="0"/>
      </w:pPr>
      <w:r>
        <w:rPr/>
        <w:t xml:space="preserve">三、  跨境电商监管新政对进口产品的影响</w:t>
      </w:r>
    </w:p>
    <w:p>
      <w:pPr>
        <w:spacing w:before="75" w:after="0"/>
      </w:pPr>
      <w:r>
        <w:rPr/>
        <w:t xml:space="preserve">第二节  人口与经济环境</w:t>
      </w:r>
    </w:p>
    <w:p>
      <w:pPr>
        <w:spacing w:before="75" w:after="0"/>
      </w:pPr>
      <w:r>
        <w:rPr/>
        <w:t xml:space="preserve">一、  2025年出生人口数据及结构分析</w:t>
      </w:r>
    </w:p>
    <w:p>
      <w:pPr>
        <w:spacing w:before="75" w:after="0"/>
      </w:pPr>
      <w:r>
        <w:rPr/>
        <w:t xml:space="preserve">二、  家庭育儿支出占比变化(城镇vs农村)</w:t>
      </w:r>
    </w:p>
    <w:p>
      <w:pPr>
        <w:spacing w:before="75" w:after="0"/>
      </w:pPr>
      <w:r>
        <w:rPr/>
        <w:t xml:space="preserve">三、  中产阶级育儿消费升级特征</w:t>
      </w:r>
    </w:p>
    <w:p>
      <w:pPr>
        <w:spacing w:before="75" w:after="0"/>
      </w:pPr>
      <w:r>
        <w:rPr/>
        <w:t xml:space="preserve">第三节  社会文化环境</w:t>
      </w:r>
    </w:p>
    <w:p>
      <w:pPr>
        <w:spacing w:before="75" w:after="0"/>
      </w:pPr>
      <w:r>
        <w:rPr/>
        <w:t xml:space="preserve">一、  z世代父母消费行为调研(2025版)</w:t>
      </w:r>
    </w:p>
    <w:p>
      <w:pPr>
        <w:spacing w:before="75" w:after="0"/>
      </w:pPr>
      <w:r>
        <w:rPr/>
        <w:t xml:space="preserve">二、  科学喂养理念渗透率</w:t>
      </w:r>
    </w:p>
    <w:p>
      <w:pPr>
        <w:spacing w:before="75" w:after="0"/>
      </w:pPr>
      <w:r>
        <w:rPr/>
        <w:t xml:space="preserve">三、  隔代养育文化影响</w:t>
      </w:r>
    </w:p>
    <w:p>
      <w:pPr>
        <w:spacing w:before="75" w:after="0"/>
      </w:pPr>
      <w:r>
        <w:rPr/>
        <w:t xml:space="preserve">第四节  技术创新环境</w:t>
      </w:r>
    </w:p>
    <w:p>
      <w:pPr>
        <w:spacing w:before="75" w:after="0"/>
      </w:pPr>
      <w:r>
        <w:rPr/>
        <w:t xml:space="preserve">一、  生物合成技术应用进展</w:t>
      </w:r>
    </w:p>
    <w:p>
      <w:pPr>
        <w:spacing w:before="75" w:after="0"/>
      </w:pPr>
      <w:r>
        <w:rPr/>
        <w:t xml:space="preserve">二、  精准营养研发突破</w:t>
      </w:r>
    </w:p>
    <w:p>
      <w:pPr>
        <w:spacing w:before="75" w:after="0"/>
      </w:pPr>
      <w:r>
        <w:rPr/>
        <w:t xml:space="preserve">三、  智能包装与溯源技术</w:t>
      </w:r>
    </w:p>
    <w:p>
      <w:pPr>
        <w:spacing w:before="75" w:after="0"/>
      </w:pPr>
      <w:r>
        <w:rPr>
          <w:b w:val="1"/>
          <w:bCs w:val="1"/>
        </w:rPr>
        <w:t xml:space="preserve">第三章 全球婴幼儿食品市场格局</w:t>
      </w:r>
    </w:p>
    <w:p>
      <w:pPr>
        <w:spacing w:before="75" w:after="0"/>
      </w:pPr>
      <w:r>
        <w:rPr/>
        <w:t xml:space="preserve">第一节  市场规模与分布</w:t>
      </w:r>
    </w:p>
    <w:p>
      <w:pPr>
        <w:spacing w:before="75" w:after="0"/>
      </w:pPr>
      <w:r>
        <w:rPr/>
        <w:t xml:space="preserve">一、  主要国家/地区市场比较(北美/欧洲/亚太)</w:t>
      </w:r>
    </w:p>
    <w:p>
      <w:pPr>
        <w:spacing w:before="75" w:after="0"/>
      </w:pPr>
      <w:r>
        <w:rPr/>
        <w:t xml:space="preserve">二、  国际品牌竞争格局(雀巢/达能/美赞臣等)</w:t>
      </w:r>
    </w:p>
    <w:p>
      <w:pPr>
        <w:spacing w:before="75" w:after="0"/>
      </w:pPr>
      <w:r>
        <w:rPr/>
        <w:t xml:space="preserve">第二节  产品创新趋势</w:t>
      </w:r>
    </w:p>
    <w:p>
      <w:pPr>
        <w:spacing w:before="75" w:after="0"/>
      </w:pPr>
      <w:r>
        <w:rPr/>
        <w:t xml:space="preserve">一、  欧洲有机食品发展经验</w:t>
      </w:r>
    </w:p>
    <w:p>
      <w:pPr>
        <w:spacing w:before="75" w:after="0"/>
      </w:pPr>
      <w:r>
        <w:rPr/>
        <w:t xml:space="preserve">二、  日本功能性辅食创新</w:t>
      </w:r>
    </w:p>
    <w:p>
      <w:pPr>
        <w:spacing w:before="75" w:after="0"/>
      </w:pPr>
      <w:r>
        <w:rPr/>
        <w:t xml:space="preserve">三、  美国dtc品牌模式</w:t>
      </w:r>
    </w:p>
    <w:p>
      <w:pPr>
        <w:spacing w:before="75" w:after="0"/>
      </w:pPr>
      <w:r>
        <w:rPr/>
        <w:t xml:space="preserve">第三节  对中国的启示</w:t>
      </w:r>
    </w:p>
    <w:p>
      <w:pPr>
        <w:spacing w:before="75" w:after="0"/>
      </w:pPr>
      <w:r>
        <w:rPr/>
        <w:t xml:space="preserve">一、  配方研发技术借鉴</w:t>
      </w:r>
    </w:p>
    <w:p>
      <w:pPr>
        <w:spacing w:before="75" w:after="0"/>
      </w:pPr>
      <w:r>
        <w:rPr/>
        <w:t xml:space="preserve">二、  食品安全管控体系</w:t>
      </w:r>
    </w:p>
    <w:p>
      <w:pPr>
        <w:spacing w:before="75" w:after="0"/>
      </w:pPr>
      <w:r>
        <w:rPr/>
        <w:t xml:space="preserve">三、  消费者教育模式</w:t>
      </w:r>
    </w:p>
    <w:p>
      <w:pPr>
        <w:spacing w:before="75" w:after="0"/>
      </w:pPr>
      <w:r>
        <w:rPr>
          <w:b w:val="1"/>
          <w:bCs w:val="1"/>
        </w:rPr>
        <w:t xml:space="preserve">第四章 中国婴幼儿食品市场现状</w:t>
      </w:r>
    </w:p>
    <w:p>
      <w:pPr>
        <w:spacing w:before="75" w:after="0"/>
      </w:pPr>
      <w:r>
        <w:rPr/>
        <w:t xml:space="preserve">第一节  市场规模与增长</w:t>
      </w:r>
    </w:p>
    <w:p>
      <w:pPr>
        <w:spacing w:before="75" w:after="0"/>
      </w:pPr>
      <w:r>
        <w:rPr/>
        <w:t xml:space="preserve">一、  2021-2026年复合增长率</w:t>
      </w:r>
    </w:p>
    <w:p>
      <w:pPr>
        <w:spacing w:before="75" w:after="0"/>
      </w:pPr>
      <w:r>
        <w:rPr/>
        <w:t xml:space="preserve">二、  细分品类增长曲线对比</w:t>
      </w:r>
    </w:p>
    <w:p>
      <w:pPr>
        <w:spacing w:before="75" w:after="0"/>
      </w:pPr>
      <w:r>
        <w:rPr/>
        <w:t xml:space="preserve">第二节  市场结构解析</w:t>
      </w:r>
    </w:p>
    <w:p>
      <w:pPr>
        <w:spacing w:before="75" w:after="0"/>
      </w:pPr>
      <w:r>
        <w:rPr/>
        <w:t xml:space="preserve">一、  渠道结构演变(线下母婴店/电商/跨境购)</w:t>
      </w:r>
    </w:p>
    <w:p>
      <w:pPr>
        <w:spacing w:before="75" w:after="0"/>
      </w:pPr>
      <w:r>
        <w:rPr/>
        <w:t xml:space="preserve">二、  价格带分布变化</w:t>
      </w:r>
    </w:p>
    <w:p>
      <w:pPr>
        <w:spacing w:before="75" w:after="0"/>
      </w:pPr>
      <w:r>
        <w:rPr/>
        <w:t xml:space="preserve">三、  区域消费差异</w:t>
      </w:r>
    </w:p>
    <w:p>
      <w:pPr>
        <w:spacing w:before="75" w:after="0"/>
      </w:pPr>
      <w:r>
        <w:rPr/>
        <w:t xml:space="preserve">第三节  竞争格局演变</w:t>
      </w:r>
    </w:p>
    <w:p>
      <w:pPr>
        <w:spacing w:before="75" w:after="0"/>
      </w:pPr>
      <w:r>
        <w:rPr/>
        <w:t xml:space="preserve">一、  国内外品牌份额变化</w:t>
      </w:r>
    </w:p>
    <w:p>
      <w:pPr>
        <w:spacing w:before="75" w:after="0"/>
      </w:pPr>
      <w:r>
        <w:rPr/>
        <w:t xml:space="preserve">二、  新锐国产品牌崛起</w:t>
      </w:r>
    </w:p>
    <w:p>
      <w:pPr>
        <w:spacing w:before="75" w:after="0"/>
      </w:pPr>
      <w:r>
        <w:rPr/>
        <w:t xml:space="preserve">三、  跨界竞争者入局</w:t>
      </w:r>
    </w:p>
    <w:p>
      <w:pPr>
        <w:spacing w:before="75" w:after="0"/>
      </w:pPr>
      <w:r>
        <w:rPr>
          <w:b w:val="1"/>
          <w:bCs w:val="1"/>
        </w:rPr>
        <w:t xml:space="preserve">第五章 产业链全景深度剖析</w:t>
      </w:r>
    </w:p>
    <w:p>
      <w:pPr>
        <w:spacing w:before="75" w:after="0"/>
      </w:pPr>
      <w:r>
        <w:rPr/>
        <w:t xml:space="preserve">第一节  上游原料供应</w:t>
      </w:r>
    </w:p>
    <w:p>
      <w:pPr>
        <w:spacing w:before="75" w:after="0"/>
      </w:pPr>
      <w:r>
        <w:rPr/>
        <w:t xml:space="preserve">一、  奶源基地布局与价格波动</w:t>
      </w:r>
    </w:p>
    <w:p>
      <w:pPr>
        <w:spacing w:before="75" w:after="0"/>
      </w:pPr>
      <w:r>
        <w:rPr/>
        <w:t xml:space="preserve">二、  功能性原料进口依赖度</w:t>
      </w:r>
    </w:p>
    <w:p>
      <w:pPr>
        <w:spacing w:before="75" w:after="0"/>
      </w:pPr>
      <w:r>
        <w:rPr/>
        <w:t xml:space="preserve">三、  有机认证体系</w:t>
      </w:r>
    </w:p>
    <w:p>
      <w:pPr>
        <w:spacing w:before="75" w:after="0"/>
      </w:pPr>
      <w:r>
        <w:rPr/>
        <w:t xml:space="preserve">第二节  中游生产制造</w:t>
      </w:r>
    </w:p>
    <w:p>
      <w:pPr>
        <w:spacing w:before="75" w:after="0"/>
      </w:pPr>
      <w:r>
        <w:rPr/>
        <w:t xml:space="preserve">一、  生产工艺技术升级</w:t>
      </w:r>
    </w:p>
    <w:p>
      <w:pPr>
        <w:spacing w:before="75" w:after="0"/>
      </w:pPr>
      <w:r>
        <w:rPr/>
        <w:t xml:space="preserve">二、  质量控制关键节点</w:t>
      </w:r>
    </w:p>
    <w:p>
      <w:pPr>
        <w:spacing w:before="75" w:after="0"/>
      </w:pPr>
      <w:r>
        <w:rPr/>
        <w:t xml:space="preserve">三、  柔性生产能力建设</w:t>
      </w:r>
    </w:p>
    <w:p>
      <w:pPr>
        <w:spacing w:before="75" w:after="0"/>
      </w:pPr>
      <w:r>
        <w:rPr/>
        <w:t xml:space="preserve">第三节  下游渠道网络</w:t>
      </w:r>
    </w:p>
    <w:p>
      <w:pPr>
        <w:spacing w:before="75" w:after="0"/>
      </w:pPr>
      <w:r>
        <w:rPr/>
        <w:t xml:space="preserve">一、  母婴连锁渠道变革</w:t>
      </w:r>
    </w:p>
    <w:p>
      <w:pPr>
        <w:spacing w:before="75" w:after="0"/>
      </w:pPr>
      <w:r>
        <w:rPr/>
        <w:t xml:space="preserve">二、  社交电商渗透率</w:t>
      </w:r>
    </w:p>
    <w:p>
      <w:pPr>
        <w:spacing w:before="75" w:after="0"/>
      </w:pPr>
      <w:r>
        <w:rPr/>
        <w:t xml:space="preserve">三、  医疗机构特殊渠道</w:t>
      </w:r>
    </w:p>
    <w:p>
      <w:pPr>
        <w:spacing w:before="75" w:after="0"/>
      </w:pPr>
      <w:r>
        <w:rPr>
          <w:b w:val="1"/>
          <w:bCs w:val="1"/>
        </w:rPr>
        <w:t xml:space="preserve">第六章 消费者行为洞察（2025最新）</w:t>
      </w:r>
    </w:p>
    <w:p>
      <w:pPr>
        <w:spacing w:before="75" w:after="0"/>
      </w:pPr>
      <w:r>
        <w:rPr/>
        <w:t xml:space="preserve">第一节  用户画像分析</w:t>
      </w:r>
    </w:p>
    <w:p>
      <w:pPr>
        <w:spacing w:before="75" w:after="0"/>
      </w:pPr>
      <w:r>
        <w:rPr/>
        <w:t xml:space="preserve">一、  父母代际差异特征</w:t>
      </w:r>
    </w:p>
    <w:p>
      <w:pPr>
        <w:spacing w:before="75" w:after="0"/>
      </w:pPr>
      <w:r>
        <w:rPr/>
        <w:t xml:space="preserve">二、  消费决策影响因素</w:t>
      </w:r>
    </w:p>
    <w:p>
      <w:pPr>
        <w:spacing w:before="75" w:after="0"/>
      </w:pPr>
      <w:r>
        <w:rPr/>
        <w:t xml:space="preserve">三、  品牌忠诚度研究</w:t>
      </w:r>
    </w:p>
    <w:p>
      <w:pPr>
        <w:spacing w:before="75" w:after="0"/>
      </w:pPr>
      <w:r>
        <w:rPr/>
        <w:t xml:space="preserve">第二节  购买行为研究</w:t>
      </w:r>
    </w:p>
    <w:p>
      <w:pPr>
        <w:spacing w:before="75" w:after="0"/>
      </w:pPr>
      <w:r>
        <w:rPr/>
        <w:t xml:space="preserve">一、  渠道选择偏好</w:t>
      </w:r>
    </w:p>
    <w:p>
      <w:pPr>
        <w:spacing w:before="75" w:after="0"/>
      </w:pPr>
      <w:r>
        <w:rPr/>
        <w:t xml:space="preserve">二、  价格敏感度分层</w:t>
      </w:r>
    </w:p>
    <w:p>
      <w:pPr>
        <w:spacing w:before="75" w:after="0"/>
      </w:pPr>
      <w:r>
        <w:rPr/>
        <w:t xml:space="preserve">三、  信息获取路径</w:t>
      </w:r>
    </w:p>
    <w:p>
      <w:pPr>
        <w:spacing w:before="75" w:after="0"/>
      </w:pPr>
      <w:r>
        <w:rPr/>
        <w:t xml:space="preserve">第三节  新兴消费趋势</w:t>
      </w:r>
    </w:p>
    <w:p>
      <w:pPr>
        <w:spacing w:before="75" w:after="0"/>
      </w:pPr>
      <w:r>
        <w:rPr/>
        <w:t xml:space="preserve">一、  成分党崛起</w:t>
      </w:r>
    </w:p>
    <w:p>
      <w:pPr>
        <w:spacing w:before="75" w:after="0"/>
      </w:pPr>
      <w:r>
        <w:rPr/>
        <w:t xml:space="preserve">二、  个性化定制需求</w:t>
      </w:r>
    </w:p>
    <w:p>
      <w:pPr>
        <w:spacing w:before="75" w:after="0"/>
      </w:pPr>
      <w:r>
        <w:rPr/>
        <w:t xml:space="preserve">三、  可持续消费理念</w:t>
      </w:r>
    </w:p>
    <w:p>
      <w:pPr>
        <w:spacing w:before="75" w:after="0"/>
      </w:pPr>
      <w:r>
        <w:rPr>
          <w:b w:val="1"/>
          <w:bCs w:val="1"/>
        </w:rPr>
        <w:t xml:space="preserve">第七章 产品创新趋势</w:t>
      </w:r>
    </w:p>
    <w:p>
      <w:pPr>
        <w:spacing w:before="75" w:after="0"/>
      </w:pPr>
      <w:r>
        <w:rPr/>
        <w:t xml:space="preserve">第一节  配方创新方向</w:t>
      </w:r>
    </w:p>
    <w:p>
      <w:pPr>
        <w:spacing w:before="75" w:after="0"/>
      </w:pPr>
      <w:r>
        <w:rPr/>
        <w:t xml:space="preserve">一、  精准营养配方</w:t>
      </w:r>
    </w:p>
    <w:p>
      <w:pPr>
        <w:spacing w:before="75" w:after="0"/>
      </w:pPr>
      <w:r>
        <w:rPr/>
        <w:t xml:space="preserve">二、  功能性成分添加</w:t>
      </w:r>
    </w:p>
    <w:p>
      <w:pPr>
        <w:spacing w:before="75" w:after="0"/>
      </w:pPr>
      <w:r>
        <w:rPr/>
        <w:t xml:space="preserve">三、  过敏原控制技术</w:t>
      </w:r>
    </w:p>
    <w:p>
      <w:pPr>
        <w:spacing w:before="75" w:after="0"/>
      </w:pPr>
      <w:r>
        <w:rPr/>
        <w:t xml:space="preserve">第二节  品类拓展趋势</w:t>
      </w:r>
    </w:p>
    <w:p>
      <w:pPr>
        <w:spacing w:before="75" w:after="0"/>
      </w:pPr>
      <w:r>
        <w:rPr/>
        <w:t xml:space="preserve">一、  有机产品线延伸</w:t>
      </w:r>
    </w:p>
    <w:p>
      <w:pPr>
        <w:spacing w:before="75" w:after="0"/>
      </w:pPr>
      <w:r>
        <w:rPr/>
        <w:t xml:space="preserve">二、  方便即食型辅食</w:t>
      </w:r>
    </w:p>
    <w:p>
      <w:pPr>
        <w:spacing w:before="75" w:after="0"/>
      </w:pPr>
      <w:r>
        <w:rPr/>
        <w:t xml:space="preserve">三、  跨年龄段产品</w:t>
      </w:r>
    </w:p>
    <w:p>
      <w:pPr>
        <w:spacing w:before="75" w:after="0"/>
      </w:pPr>
      <w:r>
        <w:rPr/>
        <w:t xml:space="preserve">第三节  包装与服务创新</w:t>
      </w:r>
    </w:p>
    <w:p>
      <w:pPr>
        <w:spacing w:before="75" w:after="0"/>
      </w:pPr>
      <w:r>
        <w:rPr/>
        <w:t xml:space="preserve">一、  智能包装解决方案</w:t>
      </w:r>
    </w:p>
    <w:p>
      <w:pPr>
        <w:spacing w:before="75" w:after="0"/>
      </w:pPr>
      <w:r>
        <w:rPr/>
        <w:t xml:space="preserve">二、  订阅制服务模式</w:t>
      </w:r>
    </w:p>
    <w:p>
      <w:pPr>
        <w:spacing w:before="75" w:after="0"/>
      </w:pPr>
      <w:r>
        <w:rPr/>
        <w:t xml:space="preserve">三、  数字化喂养指导</w:t>
      </w:r>
    </w:p>
    <w:p>
      <w:pPr>
        <w:spacing w:before="75" w:after="0"/>
      </w:pPr>
      <w:r>
        <w:rPr>
          <w:b w:val="1"/>
          <w:bCs w:val="1"/>
        </w:rPr>
        <w:t xml:space="preserve">第八章 渠道变革与营销创新</w:t>
      </w:r>
    </w:p>
    <w:p>
      <w:pPr>
        <w:spacing w:before="75" w:after="0"/>
      </w:pPr>
      <w:r>
        <w:rPr/>
        <w:t xml:space="preserve">第一节  传统渠道转型</w:t>
      </w:r>
    </w:p>
    <w:p>
      <w:pPr>
        <w:spacing w:before="75" w:after="0"/>
      </w:pPr>
      <w:r>
        <w:rPr/>
        <w:t xml:space="preserve">一、  母婴店体验升级</w:t>
      </w:r>
    </w:p>
    <w:p>
      <w:pPr>
        <w:spacing w:before="75" w:after="0"/>
      </w:pPr>
      <w:r>
        <w:rPr/>
        <w:t xml:space="preserve">二、  商超渠道优化</w:t>
      </w:r>
    </w:p>
    <w:p>
      <w:pPr>
        <w:spacing w:before="75" w:after="0"/>
      </w:pPr>
      <w:r>
        <w:rPr/>
        <w:t xml:space="preserve">三、  医疗机构合作</w:t>
      </w:r>
    </w:p>
    <w:p>
      <w:pPr>
        <w:spacing w:before="75" w:after="0"/>
      </w:pPr>
      <w:r>
        <w:rPr/>
        <w:t xml:space="preserve">第二节  新兴渠道发展</w:t>
      </w:r>
    </w:p>
    <w:p>
      <w:pPr>
        <w:spacing w:before="75" w:after="0"/>
      </w:pPr>
      <w:r>
        <w:rPr/>
        <w:t xml:space="preserve">一、  直播电商专业化</w:t>
      </w:r>
    </w:p>
    <w:p>
      <w:pPr>
        <w:spacing w:before="75" w:after="0"/>
      </w:pPr>
      <w:r>
        <w:rPr/>
        <w:t xml:space="preserve">二、  私域流量运营</w:t>
      </w:r>
    </w:p>
    <w:p>
      <w:pPr>
        <w:spacing w:before="75" w:after="0"/>
      </w:pPr>
      <w:r>
        <w:rPr/>
        <w:t xml:space="preserve">三、  社区团购渗透</w:t>
      </w:r>
    </w:p>
    <w:p>
      <w:pPr>
        <w:spacing w:before="75" w:after="0"/>
      </w:pPr>
      <w:r>
        <w:rPr/>
        <w:t xml:space="preserve">第三节  营销策略创新</w:t>
      </w:r>
    </w:p>
    <w:p>
      <w:pPr>
        <w:spacing w:before="75" w:after="0"/>
      </w:pPr>
      <w:r>
        <w:rPr/>
        <w:t xml:space="preserve">一、  科学教育营销</w:t>
      </w:r>
    </w:p>
    <w:p>
      <w:pPr>
        <w:spacing w:before="75" w:after="0"/>
      </w:pPr>
      <w:r>
        <w:rPr/>
        <w:t xml:space="preserve">二、  kol/koc分级运营</w:t>
      </w:r>
    </w:p>
    <w:p>
      <w:pPr>
        <w:spacing w:before="75" w:after="0"/>
      </w:pPr>
      <w:r>
        <w:rPr/>
        <w:t xml:space="preserve">三、  数字化精准投放</w:t>
      </w:r>
    </w:p>
    <w:p>
      <w:pPr>
        <w:spacing w:before="75" w:after="0"/>
      </w:pPr>
      <w:r>
        <w:rPr>
          <w:b w:val="1"/>
          <w:bCs w:val="1"/>
        </w:rPr>
        <w:t xml:space="preserve">第九章 食品安全与质量管理</w:t>
      </w:r>
    </w:p>
    <w:p>
      <w:pPr>
        <w:spacing w:before="75" w:after="0"/>
      </w:pPr>
      <w:r>
        <w:rPr/>
        <w:t xml:space="preserve">第一节  监管体系分析</w:t>
      </w:r>
    </w:p>
    <w:p>
      <w:pPr>
        <w:spacing w:before="75" w:after="0"/>
      </w:pPr>
      <w:r>
        <w:rPr/>
        <w:t xml:space="preserve">一、  国家抽检结果分析</w:t>
      </w:r>
    </w:p>
    <w:p>
      <w:pPr>
        <w:spacing w:before="75" w:after="0"/>
      </w:pPr>
      <w:r>
        <w:rPr/>
        <w:t xml:space="preserve">二、  企业自检标准对比</w:t>
      </w:r>
    </w:p>
    <w:p>
      <w:pPr>
        <w:spacing w:before="75" w:after="0"/>
      </w:pPr>
      <w:r>
        <w:rPr/>
        <w:t xml:space="preserve">三、  跨境产品监管差异</w:t>
      </w:r>
    </w:p>
    <w:p>
      <w:pPr>
        <w:spacing w:before="75" w:after="0"/>
      </w:pPr>
      <w:r>
        <w:rPr/>
        <w:t xml:space="preserve">第二节  风险管理实践</w:t>
      </w:r>
    </w:p>
    <w:p>
      <w:pPr>
        <w:spacing w:before="75" w:after="0"/>
      </w:pPr>
      <w:r>
        <w:rPr/>
        <w:t xml:space="preserve">一、  供应链溯源体系</w:t>
      </w:r>
    </w:p>
    <w:p>
      <w:pPr>
        <w:spacing w:before="75" w:after="0"/>
      </w:pPr>
      <w:r>
        <w:rPr/>
        <w:t xml:space="preserve">二、  危机应对机制</w:t>
      </w:r>
    </w:p>
    <w:p>
      <w:pPr>
        <w:spacing w:before="75" w:after="0"/>
      </w:pPr>
      <w:r>
        <w:rPr/>
        <w:t xml:space="preserve">三、  消费者沟通策略</w:t>
      </w:r>
    </w:p>
    <w:p>
      <w:pPr>
        <w:spacing w:before="75" w:after="0"/>
      </w:pPr>
      <w:r>
        <w:rPr/>
        <w:t xml:space="preserve">第三节  认证体系升级</w:t>
      </w:r>
    </w:p>
    <w:p>
      <w:pPr>
        <w:spacing w:before="75" w:after="0"/>
      </w:pPr>
      <w:r>
        <w:rPr/>
        <w:t xml:space="preserve">一、  国内外标准对接</w:t>
      </w:r>
    </w:p>
    <w:p>
      <w:pPr>
        <w:spacing w:before="75" w:after="0"/>
      </w:pPr>
      <w:r>
        <w:rPr/>
        <w:t xml:space="preserve">二、  有机认证进展</w:t>
      </w:r>
    </w:p>
    <w:p>
      <w:pPr>
        <w:spacing w:before="75" w:after="0"/>
      </w:pPr>
      <w:r>
        <w:rPr/>
        <w:t xml:space="preserve">三、  esg相关认证</w:t>
      </w:r>
    </w:p>
    <w:p>
      <w:pPr>
        <w:spacing w:before="75" w:after="0"/>
      </w:pPr>
      <w:r>
        <w:rPr>
          <w:b w:val="1"/>
          <w:bCs w:val="1"/>
        </w:rPr>
        <w:t xml:space="preserve">第十章 区域市场比较分析</w:t>
      </w:r>
    </w:p>
    <w:p>
      <w:pPr>
        <w:spacing w:before="75" w:after="0"/>
      </w:pPr>
      <w:r>
        <w:rPr/>
        <w:t xml:space="preserve">第一节  一线城市市场</w:t>
      </w:r>
    </w:p>
    <w:p>
      <w:pPr>
        <w:spacing w:before="75" w:after="0"/>
      </w:pPr>
      <w:r>
        <w:rPr/>
        <w:t xml:space="preserve">一、  高端产品接受度</w:t>
      </w:r>
    </w:p>
    <w:p>
      <w:pPr>
        <w:spacing w:before="75" w:after="0"/>
      </w:pPr>
      <w:r>
        <w:rPr/>
        <w:t xml:space="preserve">二、  国际品牌集中度</w:t>
      </w:r>
    </w:p>
    <w:p>
      <w:pPr>
        <w:spacing w:before="75" w:after="0"/>
      </w:pPr>
      <w:r>
        <w:rPr/>
        <w:t xml:space="preserve">三、  创新产品试验场</w:t>
      </w:r>
    </w:p>
    <w:p>
      <w:pPr>
        <w:spacing w:before="75" w:after="0"/>
      </w:pPr>
      <w:r>
        <w:rPr/>
        <w:t xml:space="preserve">第二节  新一线城市</w:t>
      </w:r>
    </w:p>
    <w:p>
      <w:pPr>
        <w:spacing w:before="75" w:after="0"/>
      </w:pPr>
      <w:r>
        <w:rPr/>
        <w:t xml:space="preserve">一、  消费升级主力市场</w:t>
      </w:r>
    </w:p>
    <w:p>
      <w:pPr>
        <w:spacing w:before="75" w:after="0"/>
      </w:pPr>
      <w:r>
        <w:rPr/>
        <w:t xml:space="preserve">二、  国产品牌机会点</w:t>
      </w:r>
    </w:p>
    <w:p>
      <w:pPr>
        <w:spacing w:before="75" w:after="0"/>
      </w:pPr>
      <w:r>
        <w:rPr/>
        <w:t xml:space="preserve">三、  渠道下沉关键节点</w:t>
      </w:r>
    </w:p>
    <w:p>
      <w:pPr>
        <w:spacing w:before="75" w:after="0"/>
      </w:pPr>
      <w:r>
        <w:rPr/>
        <w:t xml:space="preserve">第三节  下沉市场</w:t>
      </w:r>
    </w:p>
    <w:p>
      <w:pPr>
        <w:spacing w:before="75" w:after="0"/>
      </w:pPr>
      <w:r>
        <w:rPr/>
        <w:t xml:space="preserve">一、  价格带分布特征</w:t>
      </w:r>
    </w:p>
    <w:p>
      <w:pPr>
        <w:spacing w:before="75" w:after="0"/>
      </w:pPr>
      <w:r>
        <w:rPr/>
        <w:t xml:space="preserve">二、  本土品牌优势区域</w:t>
      </w:r>
    </w:p>
    <w:p>
      <w:pPr>
        <w:spacing w:before="75" w:after="0"/>
      </w:pPr>
      <w:r>
        <w:rPr/>
        <w:t xml:space="preserve">三、  渠道创新试验</w:t>
      </w:r>
    </w:p>
    <w:p>
      <w:pPr>
        <w:spacing w:before="75" w:after="0"/>
      </w:pPr>
      <w:r>
        <w:rPr>
          <w:b w:val="1"/>
          <w:bCs w:val="1"/>
        </w:rPr>
        <w:t xml:space="preserve">第十一章 国际品牌中国战略</w:t>
      </w:r>
    </w:p>
    <w:p>
      <w:pPr>
        <w:spacing w:before="75" w:after="0"/>
      </w:pPr>
      <w:r>
        <w:rPr/>
        <w:t xml:space="preserve">第一节  市场进入策略</w:t>
      </w:r>
    </w:p>
    <w:p>
      <w:pPr>
        <w:spacing w:before="75" w:after="0"/>
      </w:pPr>
      <w:r>
        <w:rPr/>
        <w:t xml:space="preserve">一、  产品本土化调整</w:t>
      </w:r>
    </w:p>
    <w:p>
      <w:pPr>
        <w:spacing w:before="75" w:after="0"/>
      </w:pPr>
      <w:r>
        <w:rPr/>
        <w:t xml:space="preserve">二、  渠道布局重点</w:t>
      </w:r>
    </w:p>
    <w:p>
      <w:pPr>
        <w:spacing w:before="75" w:after="0"/>
      </w:pPr>
      <w:r>
        <w:rPr/>
        <w:t xml:space="preserve">三、  营销策略差异</w:t>
      </w:r>
    </w:p>
    <w:p>
      <w:pPr>
        <w:spacing w:before="75" w:after="0"/>
      </w:pPr>
      <w:r>
        <w:rPr/>
        <w:t xml:space="preserve">第二节  竞争壁垒分析</w:t>
      </w:r>
    </w:p>
    <w:p>
      <w:pPr>
        <w:spacing w:before="75" w:after="0"/>
      </w:pPr>
      <w:r>
        <w:rPr/>
        <w:t xml:space="preserve">一、  研发技术优势</w:t>
      </w:r>
    </w:p>
    <w:p>
      <w:pPr>
        <w:spacing w:before="75" w:after="0"/>
      </w:pPr>
      <w:r>
        <w:rPr/>
        <w:t xml:space="preserve">二、  品牌溢价能力</w:t>
      </w:r>
    </w:p>
    <w:p>
      <w:pPr>
        <w:spacing w:before="75" w:after="0"/>
      </w:pPr>
      <w:r>
        <w:rPr/>
        <w:t xml:space="preserve">三、  供应链掌控力</w:t>
      </w:r>
    </w:p>
    <w:p>
      <w:pPr>
        <w:spacing w:before="75" w:after="0"/>
      </w:pPr>
      <w:r>
        <w:rPr/>
        <w:t xml:space="preserve">第三节  最新战略调整</w:t>
      </w:r>
    </w:p>
    <w:p>
      <w:pPr>
        <w:spacing w:before="75" w:after="0"/>
      </w:pPr>
      <w:r>
        <w:rPr/>
        <w:t xml:space="preserve">一、  应对国产品牌竞争</w:t>
      </w:r>
    </w:p>
    <w:p>
      <w:pPr>
        <w:spacing w:before="75" w:after="0"/>
      </w:pPr>
      <w:r>
        <w:rPr/>
        <w:t xml:space="preserve">二、  电商渠道重构</w:t>
      </w:r>
    </w:p>
    <w:p>
      <w:pPr>
        <w:spacing w:before="75" w:after="0"/>
      </w:pPr>
      <w:r>
        <w:rPr/>
        <w:t xml:space="preserve">三、  下沉市场策略</w:t>
      </w:r>
    </w:p>
    <w:p>
      <w:pPr>
        <w:spacing w:before="75" w:after="0"/>
      </w:pPr>
      <w:r>
        <w:rPr>
          <w:b w:val="1"/>
          <w:bCs w:val="1"/>
        </w:rPr>
        <w:t xml:space="preserve">第十二章 国产品牌发展路径</w:t>
      </w:r>
    </w:p>
    <w:p>
      <w:pPr>
        <w:spacing w:before="75" w:after="0"/>
      </w:pPr>
      <w:r>
        <w:rPr/>
        <w:t xml:space="preserve">第一节  竞争策略分析</w:t>
      </w:r>
    </w:p>
    <w:p>
      <w:pPr>
        <w:spacing w:before="75" w:after="0"/>
      </w:pPr>
      <w:r>
        <w:rPr/>
        <w:t xml:space="preserve">一、  差异化定位实践</w:t>
      </w:r>
    </w:p>
    <w:p>
      <w:pPr>
        <w:spacing w:before="75" w:after="0"/>
      </w:pPr>
      <w:r>
        <w:rPr/>
        <w:t xml:space="preserve">二、  核心技术突破</w:t>
      </w:r>
    </w:p>
    <w:p>
      <w:pPr>
        <w:spacing w:before="75" w:after="0"/>
      </w:pPr>
      <w:r>
        <w:rPr/>
        <w:t xml:space="preserve">三、  渠道创新案例</w:t>
      </w:r>
    </w:p>
    <w:p>
      <w:pPr>
        <w:spacing w:before="75" w:after="0"/>
      </w:pPr>
      <w:r>
        <w:rPr/>
        <w:t xml:space="preserve">第二节  转型升级路径</w:t>
      </w:r>
    </w:p>
    <w:p>
      <w:pPr>
        <w:spacing w:before="75" w:after="0"/>
      </w:pPr>
      <w:r>
        <w:rPr/>
        <w:t xml:space="preserve">一、  从代工到品牌</w:t>
      </w:r>
    </w:p>
    <w:p>
      <w:pPr>
        <w:spacing w:before="75" w:after="0"/>
      </w:pPr>
      <w:r>
        <w:rPr/>
        <w:t xml:space="preserve">二、  从低端到高端</w:t>
      </w:r>
    </w:p>
    <w:p>
      <w:pPr>
        <w:spacing w:before="75" w:after="0"/>
      </w:pPr>
      <w:r>
        <w:rPr/>
        <w:t xml:space="preserve">三、  从单品到生态</w:t>
      </w:r>
    </w:p>
    <w:p>
      <w:pPr>
        <w:spacing w:before="75" w:after="0"/>
      </w:pPr>
      <w:r>
        <w:rPr/>
        <w:t xml:space="preserve">第三节  国际化探索</w:t>
      </w:r>
    </w:p>
    <w:p>
      <w:pPr>
        <w:spacing w:before="75" w:after="0"/>
      </w:pPr>
      <w:r>
        <w:rPr/>
        <w:t xml:space="preserve">一、  东南亚市场拓展</w:t>
      </w:r>
    </w:p>
    <w:p>
      <w:pPr>
        <w:spacing w:before="75" w:after="0"/>
      </w:pPr>
      <w:r>
        <w:rPr/>
        <w:t xml:space="preserve">二、  发达国家认证突破</w:t>
      </w:r>
    </w:p>
    <w:p>
      <w:pPr>
        <w:spacing w:before="75" w:after="0"/>
      </w:pPr>
      <w:r>
        <w:rPr/>
        <w:t xml:space="preserve">三、  跨境出海新模式</w:t>
      </w:r>
    </w:p>
    <w:p>
      <w:pPr>
        <w:spacing w:before="75" w:after="0"/>
      </w:pPr>
      <w:r>
        <w:rPr>
          <w:b w:val="1"/>
          <w:bCs w:val="1"/>
        </w:rPr>
        <w:t xml:space="preserve">第十三章 细分品类深度分析</w:t>
      </w:r>
    </w:p>
    <w:p>
      <w:pPr>
        <w:spacing w:before="75" w:after="0"/>
      </w:pPr>
      <w:r>
        <w:rPr/>
        <w:t xml:space="preserve">第一节  婴幼儿配方奶粉</w:t>
      </w:r>
    </w:p>
    <w:p>
      <w:pPr>
        <w:spacing w:before="75" w:after="0"/>
      </w:pPr>
      <w:r>
        <w:rPr/>
        <w:t xml:space="preserve">一、  市场规模与增长</w:t>
      </w:r>
    </w:p>
    <w:p>
      <w:pPr>
        <w:spacing w:before="75" w:after="0"/>
      </w:pPr>
      <w:r>
        <w:rPr/>
        <w:t xml:space="preserve">二、  产品创新趋势</w:t>
      </w:r>
    </w:p>
    <w:p>
      <w:pPr>
        <w:spacing w:before="75" w:after="0"/>
      </w:pPr>
      <w:r>
        <w:rPr/>
        <w:t xml:space="preserve">三、  渠道竞争格局</w:t>
      </w:r>
    </w:p>
    <w:p>
      <w:pPr>
        <w:spacing w:before="75" w:after="0"/>
      </w:pPr>
      <w:r>
        <w:rPr/>
        <w:t xml:space="preserve">第二节  婴幼儿辅食</w:t>
      </w:r>
    </w:p>
    <w:p>
      <w:pPr>
        <w:spacing w:before="75" w:after="0"/>
      </w:pPr>
      <w:r>
        <w:rPr/>
        <w:t xml:space="preserve">一、  消费习惯养成</w:t>
      </w:r>
    </w:p>
    <w:p>
      <w:pPr>
        <w:spacing w:before="75" w:after="0"/>
      </w:pPr>
      <w:r>
        <w:rPr/>
        <w:t xml:space="preserve">二、  品类扩展方向</w:t>
      </w:r>
    </w:p>
    <w:p>
      <w:pPr>
        <w:spacing w:before="75" w:after="0"/>
      </w:pPr>
      <w:r>
        <w:rPr/>
        <w:t xml:space="preserve">三、  国内外品牌对比</w:t>
      </w:r>
    </w:p>
    <w:p>
      <w:pPr>
        <w:spacing w:before="75" w:after="0"/>
      </w:pPr>
      <w:r>
        <w:rPr/>
        <w:t xml:space="preserve">第三节  婴幼儿零食</w:t>
      </w:r>
    </w:p>
    <w:p>
      <w:pPr>
        <w:spacing w:before="75" w:after="0"/>
      </w:pPr>
      <w:r>
        <w:rPr/>
        <w:t xml:space="preserve">一、  健康化转型</w:t>
      </w:r>
    </w:p>
    <w:p>
      <w:pPr>
        <w:spacing w:before="75" w:after="0"/>
      </w:pPr>
      <w:r>
        <w:rPr/>
        <w:t xml:space="preserve">二、  功能性添加</w:t>
      </w:r>
    </w:p>
    <w:p>
      <w:pPr>
        <w:spacing w:before="75" w:after="0"/>
      </w:pPr>
      <w:r>
        <w:rPr/>
        <w:t xml:space="preserve">三、  包装创新</w:t>
      </w:r>
    </w:p>
    <w:p>
      <w:pPr>
        <w:spacing w:before="75" w:after="0"/>
      </w:pPr>
      <w:r>
        <w:rPr>
          <w:b w:val="1"/>
          <w:bCs w:val="1"/>
        </w:rPr>
        <w:t xml:space="preserve">第十四章 原料与供应链分析</w:t>
      </w:r>
    </w:p>
    <w:p>
      <w:pPr>
        <w:spacing w:before="75" w:after="0"/>
      </w:pPr>
      <w:r>
        <w:rPr/>
        <w:t xml:space="preserve">第一节  关键原料市场</w:t>
      </w:r>
    </w:p>
    <w:p>
      <w:pPr>
        <w:spacing w:before="75" w:after="0"/>
      </w:pPr>
      <w:r>
        <w:rPr/>
        <w:t xml:space="preserve">一、  乳清蛋白供需</w:t>
      </w:r>
    </w:p>
    <w:p>
      <w:pPr>
        <w:spacing w:before="75" w:after="0"/>
      </w:pPr>
      <w:r>
        <w:rPr/>
        <w:t xml:space="preserve">二、  dha/ara来源</w:t>
      </w:r>
    </w:p>
    <w:p>
      <w:pPr>
        <w:spacing w:before="75" w:after="0"/>
      </w:pPr>
      <w:r>
        <w:rPr/>
        <w:t xml:space="preserve">三、  益生菌菌株</w:t>
      </w:r>
    </w:p>
    <w:p>
      <w:pPr>
        <w:spacing w:before="75" w:after="0"/>
      </w:pPr>
      <w:r>
        <w:rPr/>
        <w:t xml:space="preserve">第二节  供应链安全</w:t>
      </w:r>
    </w:p>
    <w:p>
      <w:pPr>
        <w:spacing w:before="75" w:after="0"/>
      </w:pPr>
      <w:r>
        <w:rPr/>
        <w:t xml:space="preserve">一、  进口依赖风险</w:t>
      </w:r>
    </w:p>
    <w:p>
      <w:pPr>
        <w:spacing w:before="75" w:after="0"/>
      </w:pPr>
      <w:r>
        <w:rPr/>
        <w:t xml:space="preserve">二、  本土替代进展</w:t>
      </w:r>
    </w:p>
    <w:p>
      <w:pPr>
        <w:spacing w:before="75" w:after="0"/>
      </w:pPr>
      <w:r>
        <w:rPr/>
        <w:t xml:space="preserve">三、  应急储备机制</w:t>
      </w:r>
    </w:p>
    <w:p>
      <w:pPr>
        <w:spacing w:before="75" w:after="0"/>
      </w:pPr>
      <w:r>
        <w:rPr/>
        <w:t xml:space="preserve">第三节  成本结构优化</w:t>
      </w:r>
    </w:p>
    <w:p>
      <w:pPr>
        <w:spacing w:before="75" w:after="0"/>
      </w:pPr>
      <w:r>
        <w:rPr/>
        <w:t xml:space="preserve">一、  原料价格波动</w:t>
      </w:r>
    </w:p>
    <w:p>
      <w:pPr>
        <w:spacing w:before="75" w:after="0"/>
      </w:pPr>
      <w:r>
        <w:rPr/>
        <w:t xml:space="preserve">二、  生产工艺改进</w:t>
      </w:r>
    </w:p>
    <w:p>
      <w:pPr>
        <w:spacing w:before="75" w:after="0"/>
      </w:pPr>
      <w:r>
        <w:rPr/>
        <w:t xml:space="preserve">三、  物流效率提升</w:t>
      </w:r>
    </w:p>
    <w:p>
      <w:pPr>
        <w:spacing w:before="75" w:after="0"/>
      </w:pPr>
      <w:r>
        <w:rPr>
          <w:b w:val="1"/>
          <w:bCs w:val="1"/>
        </w:rPr>
        <w:t xml:space="preserve">第十五章 投融资与并购分析</w:t>
      </w:r>
    </w:p>
    <w:p>
      <w:pPr>
        <w:spacing w:before="75" w:after="0"/>
      </w:pPr>
      <w:r>
        <w:rPr/>
        <w:t xml:space="preserve">第一节  投资热点领域</w:t>
      </w:r>
    </w:p>
    <w:p>
      <w:pPr>
        <w:spacing w:before="75" w:after="0"/>
      </w:pPr>
      <w:r>
        <w:rPr/>
        <w:t xml:space="preserve">一、  功能性配方研发</w:t>
      </w:r>
    </w:p>
    <w:p>
      <w:pPr>
        <w:spacing w:before="75" w:after="0"/>
      </w:pPr>
      <w:r>
        <w:rPr/>
        <w:t xml:space="preserve">二、  供应链数字化</w:t>
      </w:r>
    </w:p>
    <w:p>
      <w:pPr>
        <w:spacing w:before="75" w:after="0"/>
      </w:pPr>
      <w:r>
        <w:rPr/>
        <w:t xml:space="preserve">三、  新兴渠道建设</w:t>
      </w:r>
    </w:p>
    <w:p>
      <w:pPr>
        <w:spacing w:before="75" w:after="0"/>
      </w:pPr>
      <w:r>
        <w:rPr/>
        <w:t xml:space="preserve">第二节  典型并购案例</w:t>
      </w:r>
    </w:p>
    <w:p>
      <w:pPr>
        <w:spacing w:before="75" w:after="0"/>
      </w:pPr>
      <w:r>
        <w:rPr/>
        <w:t xml:space="preserve">一、  国际巨头并购</w:t>
      </w:r>
    </w:p>
    <w:p>
      <w:pPr>
        <w:spacing w:before="75" w:after="0"/>
      </w:pPr>
      <w:r>
        <w:rPr/>
        <w:t xml:space="preserve">二、  国内整合案例</w:t>
      </w:r>
    </w:p>
    <w:p>
      <w:pPr>
        <w:spacing w:before="75" w:after="0"/>
      </w:pPr>
      <w:r>
        <w:rPr/>
        <w:t xml:space="preserve">三、  跨界收购事件</w:t>
      </w:r>
    </w:p>
    <w:p>
      <w:pPr>
        <w:spacing w:before="75" w:after="0"/>
      </w:pPr>
      <w:r>
        <w:rPr/>
        <w:t xml:space="preserve">第三节  资本退出路径</w:t>
      </w:r>
    </w:p>
    <w:p>
      <w:pPr>
        <w:spacing w:before="75" w:after="0"/>
      </w:pPr>
      <w:r>
        <w:rPr/>
        <w:t xml:space="preserve">一、  ipo市场表现</w:t>
      </w:r>
    </w:p>
    <w:p>
      <w:pPr>
        <w:spacing w:before="75" w:after="0"/>
      </w:pPr>
      <w:r>
        <w:rPr/>
        <w:t xml:space="preserve">二、  并购估值水平</w:t>
      </w:r>
    </w:p>
    <w:p>
      <w:pPr>
        <w:spacing w:before="75" w:after="0"/>
      </w:pPr>
      <w:r>
        <w:rPr/>
        <w:t xml:space="preserve">三、  战略投资趋势</w:t>
      </w:r>
    </w:p>
    <w:p>
      <w:pPr>
        <w:spacing w:before="75" w:after="0"/>
      </w:pPr>
      <w:r>
        <w:rPr>
          <w:b w:val="1"/>
          <w:bCs w:val="1"/>
        </w:rPr>
        <w:t xml:space="preserve">第十六章 行业风险预警</w:t>
      </w:r>
    </w:p>
    <w:p>
      <w:pPr>
        <w:spacing w:before="75" w:after="0"/>
      </w:pPr>
      <w:r>
        <w:rPr/>
        <w:t xml:space="preserve">第一节  市场风险</w:t>
      </w:r>
    </w:p>
    <w:p>
      <w:pPr>
        <w:spacing w:before="75" w:after="0"/>
      </w:pPr>
      <w:r>
        <w:rPr/>
        <w:t xml:space="preserve">一、  人口结构变化</w:t>
      </w:r>
    </w:p>
    <w:p>
      <w:pPr>
        <w:spacing w:before="75" w:after="0"/>
      </w:pPr>
      <w:r>
        <w:rPr/>
        <w:t xml:space="preserve">二、  消费信心波动</w:t>
      </w:r>
    </w:p>
    <w:p>
      <w:pPr>
        <w:spacing w:before="75" w:after="0"/>
      </w:pPr>
      <w:r>
        <w:rPr/>
        <w:t xml:space="preserve">三、  替代产品威胁</w:t>
      </w:r>
    </w:p>
    <w:p>
      <w:pPr>
        <w:spacing w:before="75" w:after="0"/>
      </w:pPr>
      <w:r>
        <w:rPr/>
        <w:t xml:space="preserve">第二节  政策风险</w:t>
      </w:r>
    </w:p>
    <w:p>
      <w:pPr>
        <w:spacing w:before="75" w:after="0"/>
      </w:pPr>
      <w:r>
        <w:rPr/>
        <w:t xml:space="preserve">一、  监管标准升级</w:t>
      </w:r>
    </w:p>
    <w:p>
      <w:pPr>
        <w:spacing w:before="75" w:after="0"/>
      </w:pPr>
      <w:r>
        <w:rPr/>
        <w:t xml:space="preserve">二、  广告宣传限制</w:t>
      </w:r>
    </w:p>
    <w:p>
      <w:pPr>
        <w:spacing w:before="75" w:after="0"/>
      </w:pPr>
      <w:r>
        <w:rPr/>
        <w:t xml:space="preserve">三、  跨境政策调整</w:t>
      </w:r>
    </w:p>
    <w:p>
      <w:pPr>
        <w:spacing w:before="75" w:after="0"/>
      </w:pPr>
      <w:r>
        <w:rPr/>
        <w:t xml:space="preserve">第三节  经营风险</w:t>
      </w:r>
    </w:p>
    <w:p>
      <w:pPr>
        <w:spacing w:before="75" w:after="0"/>
      </w:pPr>
      <w:r>
        <w:rPr/>
        <w:t xml:space="preserve">一、  原料价格波动</w:t>
      </w:r>
    </w:p>
    <w:p>
      <w:pPr>
        <w:spacing w:before="75" w:after="0"/>
      </w:pPr>
      <w:r>
        <w:rPr/>
        <w:t xml:space="preserve">二、  渠道变革压力</w:t>
      </w:r>
    </w:p>
    <w:p>
      <w:pPr>
        <w:spacing w:before="75" w:after="0"/>
      </w:pPr>
      <w:r>
        <w:rPr/>
        <w:t xml:space="preserve">三、  品牌信任危机</w:t>
      </w:r>
    </w:p>
    <w:p>
      <w:pPr>
        <w:spacing w:before="75" w:after="0"/>
      </w:pPr>
      <w:r>
        <w:rPr>
          <w:b w:val="1"/>
          <w:bCs w:val="1"/>
        </w:rPr>
        <w:t xml:space="preserve">第十七章 2026-2031年发展预测</w:t>
      </w:r>
    </w:p>
    <w:p>
      <w:pPr>
        <w:spacing w:before="75" w:after="0"/>
      </w:pPr>
      <w:r>
        <w:rPr/>
        <w:t xml:space="preserve">第一节  市场规模预测</w:t>
      </w:r>
    </w:p>
    <w:p>
      <w:pPr>
        <w:spacing w:before="75" w:after="0"/>
      </w:pPr>
      <w:r>
        <w:rPr/>
        <w:t xml:space="preserve">一、  三种情景模型</w:t>
      </w:r>
    </w:p>
    <w:p>
      <w:pPr>
        <w:spacing w:before="75" w:after="0"/>
      </w:pPr>
      <w:r>
        <w:rPr/>
        <w:t xml:space="preserve">二、  细分品类增速</w:t>
      </w:r>
    </w:p>
    <w:p>
      <w:pPr>
        <w:spacing w:before="75" w:after="0"/>
      </w:pPr>
      <w:r>
        <w:rPr/>
        <w:t xml:space="preserve">三、  区域市场演变</w:t>
      </w:r>
    </w:p>
    <w:p>
      <w:pPr>
        <w:spacing w:before="75" w:after="0"/>
      </w:pPr>
      <w:r>
        <w:rPr/>
        <w:t xml:space="preserve">第二节  产品技术趋势</w:t>
      </w:r>
    </w:p>
    <w:p>
      <w:pPr>
        <w:spacing w:before="75" w:after="0"/>
      </w:pPr>
      <w:r>
        <w:rPr/>
        <w:t xml:space="preserve">一、  精准营养普及</w:t>
      </w:r>
    </w:p>
    <w:p>
      <w:pPr>
        <w:spacing w:before="75" w:after="0"/>
      </w:pPr>
      <w:r>
        <w:rPr/>
        <w:t xml:space="preserve">二、  智能制造升级</w:t>
      </w:r>
    </w:p>
    <w:p>
      <w:pPr>
        <w:spacing w:before="75" w:after="0"/>
      </w:pPr>
      <w:r>
        <w:rPr/>
        <w:t xml:space="preserve">三、  包装技术革新</w:t>
      </w:r>
    </w:p>
    <w:p>
      <w:pPr>
        <w:spacing w:before="75" w:after="0"/>
      </w:pPr>
      <w:r>
        <w:rPr/>
        <w:t xml:space="preserve">第三节  商业模式创新</w:t>
      </w:r>
    </w:p>
    <w:p>
      <w:pPr>
        <w:spacing w:before="75" w:after="0"/>
      </w:pPr>
      <w:r>
        <w:rPr/>
        <w:t xml:space="preserve">一、  订阅服务扩展</w:t>
      </w:r>
    </w:p>
    <w:p>
      <w:pPr>
        <w:spacing w:before="75" w:after="0"/>
      </w:pPr>
      <w:r>
        <w:rPr/>
        <w:t xml:space="preserve">二、  全域营销深化</w:t>
      </w:r>
    </w:p>
    <w:p>
      <w:pPr>
        <w:spacing w:before="75" w:after="0"/>
      </w:pPr>
      <w:r>
        <w:rPr/>
        <w:t xml:space="preserve">三、  产业生态构建</w:t>
      </w:r>
    </w:p>
    <w:p>
      <w:pPr>
        <w:spacing w:before="75" w:after="0"/>
      </w:pPr>
      <w:r>
        <w:rPr>
          <w:b w:val="1"/>
          <w:bCs w:val="1"/>
        </w:rPr>
        <w:t xml:space="preserve">第十八章 战略发展建议</w:t>
      </w:r>
    </w:p>
    <w:p>
      <w:pPr>
        <w:spacing w:before="75" w:after="0"/>
      </w:pPr>
      <w:r>
        <w:rPr/>
        <w:t xml:space="preserve">第一节  企业战略</w:t>
      </w:r>
    </w:p>
    <w:p>
      <w:pPr>
        <w:spacing w:before="75" w:after="0"/>
      </w:pPr>
      <w:r>
        <w:rPr/>
        <w:t xml:space="preserve">一、  产品创新路径</w:t>
      </w:r>
    </w:p>
    <w:p>
      <w:pPr>
        <w:spacing w:before="75" w:after="0"/>
      </w:pPr>
      <w:r>
        <w:rPr/>
        <w:t xml:space="preserve">二、  渠道协同策略</w:t>
      </w:r>
    </w:p>
    <w:p>
      <w:pPr>
        <w:spacing w:before="75" w:after="0"/>
      </w:pPr>
      <w:r>
        <w:rPr/>
        <w:t xml:space="preserve">三、  品牌建设方向</w:t>
      </w:r>
    </w:p>
    <w:p>
      <w:pPr>
        <w:spacing w:before="75" w:after="0"/>
      </w:pPr>
      <w:r>
        <w:rPr/>
        <w:t xml:space="preserve">第二节  投资建议</w:t>
      </w:r>
    </w:p>
    <w:p>
      <w:pPr>
        <w:spacing w:before="75" w:after="0"/>
      </w:pPr>
      <w:r>
        <w:rPr/>
        <w:t xml:space="preserve">一、  高成长赛道</w:t>
      </w:r>
    </w:p>
    <w:p>
      <w:pPr>
        <w:spacing w:before="75" w:after="0"/>
      </w:pPr>
      <w:r>
        <w:rPr/>
        <w:t xml:space="preserve">二、  估值方法论</w:t>
      </w:r>
    </w:p>
    <w:p>
      <w:pPr>
        <w:spacing w:before="75" w:after="0"/>
      </w:pPr>
      <w:r>
        <w:rPr/>
        <w:t xml:space="preserve">三、  风险控制点</w:t>
      </w:r>
    </w:p>
    <w:p>
      <w:pPr>
        <w:spacing w:before="75" w:after="0"/>
      </w:pPr>
      <w:r>
        <w:rPr/>
        <w:t xml:space="preserve">第三节  政策建议</w:t>
      </w:r>
    </w:p>
    <w:p>
      <w:pPr>
        <w:spacing w:before="75" w:after="0"/>
      </w:pPr>
      <w:r>
        <w:rPr/>
        <w:t xml:space="preserve">一、  标准体系建设</w:t>
      </w:r>
    </w:p>
    <w:p>
      <w:pPr>
        <w:spacing w:before="75" w:after="0"/>
      </w:pPr>
      <w:r>
        <w:rPr/>
        <w:t xml:space="preserve">二、  创新支持政策</w:t>
      </w:r>
    </w:p>
    <w:p>
      <w:pPr>
        <w:spacing w:before="75" w:after="0"/>
      </w:pPr>
      <w:r>
        <w:rPr/>
        <w:t xml:space="preserve">三、  消费者教育</w:t>
      </w:r>
    </w:p>
    <w:p>
      <w:pPr>
        <w:spacing w:before="75" w:after="0"/>
      </w:pPr>
      <w:r>
        <w:rPr>
          <w:b w:val="1"/>
          <w:bCs w:val="1"/>
        </w:rPr>
        <w:t xml:space="preserve">图表目录</w:t>
      </w:r>
    </w:p>
    <w:p>
      <w:pPr>
        <w:spacing w:before="75" w:after="0"/>
      </w:pPr>
      <w:r>
        <w:rPr/>
        <w:t xml:space="preserve">图表：婴幼儿食品分类体系</w:t>
      </w:r>
    </w:p>
    <w:p>
      <w:pPr>
        <w:spacing w:before="75" w:after="0"/>
      </w:pPr>
      <w:r>
        <w:rPr/>
        <w:t xml:space="preserve">图表：政策影响时间轴</w:t>
      </w:r>
    </w:p>
    <w:p>
      <w:pPr>
        <w:spacing w:before="75" w:after="0"/>
      </w:pPr>
      <w:r>
        <w:rPr/>
        <w:t xml:space="preserve">图表：全球市场格局分布</w:t>
      </w:r>
    </w:p>
    <w:p>
      <w:pPr>
        <w:spacing w:before="75" w:after="0"/>
      </w:pPr>
      <w:r>
        <w:rPr/>
        <w:t xml:space="preserve">图表：渠道结构演变趋势</w:t>
      </w:r>
    </w:p>
    <w:p>
      <w:pPr>
        <w:spacing w:before="75" w:after="0"/>
      </w:pPr>
      <w:r>
        <w:rPr/>
        <w:t xml:space="preserve">图表：产业链价值微笑曲线</w:t>
      </w:r>
    </w:p>
    <w:p>
      <w:pPr>
        <w:spacing w:before="75" w:after="0"/>
      </w:pPr>
      <w:r>
        <w:rPr/>
        <w:t xml:space="preserve">图表：消费者决策树模型</w:t>
      </w:r>
    </w:p>
    <w:p>
      <w:pPr>
        <w:spacing w:before="75" w:after="0"/>
      </w:pPr>
      <w:r>
        <w:rPr/>
        <w:t xml:space="preserve">图表：产品创新方向雷达图</w:t>
      </w:r>
    </w:p>
    <w:p>
      <w:pPr>
        <w:spacing w:before="75" w:after="0"/>
      </w:pPr>
      <w:r>
        <w:rPr/>
        <w:t xml:space="preserve">图表：渠道变革路径图</w:t>
      </w:r>
    </w:p>
    <w:p>
      <w:pPr>
        <w:spacing w:before="75" w:after="0"/>
      </w:pPr>
      <w:r>
        <w:rPr/>
        <w:t xml:space="preserve">图表：质量管控关键节点</w:t>
      </w:r>
    </w:p>
    <w:p>
      <w:pPr>
        <w:spacing w:before="75" w:after="0"/>
      </w:pPr>
      <w:r>
        <w:rPr/>
        <w:t xml:space="preserve">图表：区域市场热力图</w:t>
      </w:r>
    </w:p>
    <w:p>
      <w:pPr>
        <w:spacing w:before="75" w:after="0"/>
      </w:pPr>
      <w:r>
        <w:rPr/>
        <w:t xml:space="preserve">图表：国际品牌战略矩阵</w:t>
      </w:r>
    </w:p>
    <w:p>
      <w:pPr>
        <w:spacing w:before="75" w:after="0"/>
      </w:pPr>
      <w:r>
        <w:rPr/>
        <w:t xml:space="preserve">图表：国产品牌发展路径</w:t>
      </w:r>
    </w:p>
    <w:p>
      <w:pPr>
        <w:spacing w:before="75" w:after="0"/>
      </w:pPr>
      <w:r>
        <w:rPr/>
        <w:t xml:space="preserve">图表：细分品类增长对比</w:t>
      </w:r>
    </w:p>
    <w:p>
      <w:pPr>
        <w:spacing w:before="75" w:after="0"/>
      </w:pPr>
      <w:r>
        <w:rPr/>
        <w:t xml:space="preserve">图表：原料供应链图谱</w:t>
      </w:r>
    </w:p>
    <w:p>
      <w:pPr>
        <w:spacing w:before="75" w:after="0"/>
      </w:pPr>
      <w:r>
        <w:rPr/>
        <w:t xml:space="preserve">图表：投融资交易网络</w:t>
      </w:r>
    </w:p>
    <w:p>
      <w:pPr>
        <w:spacing w:before="75" w:after="0"/>
      </w:pPr>
      <w:r>
        <w:rPr/>
        <w:t xml:space="preserve">图表：风险预警雷达图</w:t>
      </w:r>
    </w:p>
    <w:p>
      <w:pPr>
        <w:spacing w:before="75" w:after="0"/>
      </w:pPr>
      <w:r>
        <w:rPr/>
        <w:t xml:space="preserve">图表：市场规模预测模型</w:t>
      </w:r>
    </w:p>
    <w:p>
      <w:pPr>
        <w:spacing w:before="75" w:after="0"/>
      </w:pPr>
      <w:r>
        <w:rPr/>
        <w:t xml:space="preserve">图表：战略实施路线图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本文地址：https://www.51baogao.cn/baogao/20250730/2983880.shtml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30/2983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中国婴幼儿食品行业市场深度调研及前景预测与发展战略研究报告(2026-2031版)</dc:title>
  <dc:description>中国婴幼儿食品行业市场深度调研及前景预测与发展战略研究报告(2026-2031版)</dc:description>
  <dc:subject>中国婴幼儿食品行业市场深度调研及前景预测与发展战略研究报告(2026-2031版)</dc:subject>
  <cp:keywords>研究报告</cp:keywords>
  <cp:category>研究报告</cp:category>
  <cp:lastModifiedBy>北京中道泰和信息咨询有限公司</cp:lastModifiedBy>
  <dcterms:created xsi:type="dcterms:W3CDTF">2026-04-08T18:00:03+08:00</dcterms:created>
  <dcterms:modified xsi:type="dcterms:W3CDTF">2026-04-08T18:00:03+08:00</dcterms:modified>
</cp:coreProperties>
</file>

<file path=docProps/custom.xml><?xml version="1.0" encoding="utf-8"?>
<Properties xmlns="http://schemas.openxmlformats.org/officeDocument/2006/custom-properties" xmlns:vt="http://schemas.openxmlformats.org/officeDocument/2006/docPropsVTypes"/>
</file>