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中国婚庆用品行业市场深度调研及前景预测与发展战略研究报告(2026-2031版)</w:t>
      </w:r>
    </w:p>
    <w:p>
      <w:pPr>
        <w:spacing w:after="150"/>
      </w:pPr>
      <w:r>
        <w:rPr>
          <w:b w:val="1"/>
          <w:bCs w:val="1"/>
        </w:rPr>
        <w:t xml:space="preserve">报告简介</w:t>
      </w:r>
    </w:p>
    <w:p>
      <w:pPr>
        <w:spacing w:after="150"/>
      </w:pPr>
      <w:r>
        <w:rPr/>
        <w:t xml:space="preserve">婚庆用品行业是指专门为婚礼筹备提供各种用品和服务的行业，涵盖了从婚礼筹备初期到婚礼现场布置，再到婚礼当天所需的各种物品和服务。近年来，随着中国经济的持续发展和人民生活水平的不断提高，婚庆用品行业逐渐成为消费市场的热点之一。</w:t>
      </w:r>
    </w:p>
    <w:p>
      <w:pPr>
        <w:spacing w:after="150"/>
      </w:pPr>
      <w:r>
        <w:rPr/>
        <w:t xml:space="preserve">当前，中国婚庆用品行业呈现出快速增长的态势，消费者对婚礼用品的需求从传统的标准化产品向个性化、定制化转变。同时，随着社会对可持续发展的重视，越来越多的消费者和企业在选择婚庆用品时，开始注重产品的环保性能。此外，技术的进步，尤其是互联网和电子商务的普及，为婚庆用品行业带来了新的商业模式和销售渠道。个性化定制将成为主流，婚庆用品企业需要加大研发投入，推出更多符合年轻人审美的定制化产品。数字化转型将加速，通过大数据分析和AR/VR技术，企业可以精准把握消费者需求并提升购物体验。绿色环保理念将推动行业向可持续方向发展，婚庆用品企业将更加重视环保产品的开发。</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婚庆用品行业研究单位等公布和提供的大量资料。报告对我国婚庆用品行业的供需状况、发展现状、子行业发展变化等进行了分析，重点分析了国内外婚庆用品行业的发展现状、如何面对行业的发展挑战、行业的发展建议、行业竞争力，以及行业的投资分析和趋势预测等等。报告还综合了婚庆用品行业的整体发展动态，对行业在产品方面提供了参考建议和具体解决办法。报告对于婚庆用品产品生产企业、经销商、行业管理部门以及拟进入该行业的投资者具有重要的参考价值，对于研究我国婚庆用品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行业界定与发展特征（2025最新）</w:t>
      </w:r>
    </w:p>
    <w:p>
      <w:pPr>
        <w:spacing w:before="75" w:after="0"/>
      </w:pPr>
      <w:r>
        <w:rPr/>
        <w:t xml:space="preserve">第一节  产业范畴与分类</w:t>
      </w:r>
    </w:p>
    <w:p>
      <w:pPr>
        <w:spacing w:before="75" w:after="0"/>
      </w:pPr>
      <w:r>
        <w:rPr/>
        <w:t xml:space="preserve">一、  核心产品矩阵(喜糖/请柬/装饰/伴手礼/婚房用品)</w:t>
      </w:r>
    </w:p>
    <w:p>
      <w:pPr>
        <w:spacing w:before="75" w:after="0"/>
      </w:pPr>
      <w:r>
        <w:rPr/>
        <w:t xml:space="preserve">二、  服务价值链(设计-生产-渠道-服务)</w:t>
      </w:r>
    </w:p>
    <w:p>
      <w:pPr>
        <w:spacing w:before="75" w:after="0"/>
      </w:pPr>
      <w:r>
        <w:rPr/>
        <w:t xml:space="preserve">三、  2025年新纳入品类(数字婚品/智能用品)</w:t>
      </w:r>
    </w:p>
    <w:p>
      <w:pPr>
        <w:spacing w:before="75" w:after="0"/>
      </w:pPr>
      <w:r>
        <w:rPr/>
        <w:t xml:space="preserve">第二节  发展演进历程</w:t>
      </w:r>
    </w:p>
    <w:p>
      <w:pPr>
        <w:spacing w:before="75" w:after="0"/>
      </w:pPr>
      <w:r>
        <w:rPr/>
        <w:t xml:space="preserve">一、  传统手工业时期(2000年前)</w:t>
      </w:r>
    </w:p>
    <w:p>
      <w:pPr>
        <w:spacing w:before="75" w:after="0"/>
      </w:pPr>
      <w:r>
        <w:rPr/>
        <w:t xml:space="preserve">二、  工业化扩张阶段(2001-2015)</w:t>
      </w:r>
    </w:p>
    <w:p>
      <w:pPr>
        <w:spacing w:before="75" w:after="0"/>
      </w:pPr>
      <w:r>
        <w:rPr/>
        <w:t xml:space="preserve">三、  新消费变革时代(2016-2024)</w:t>
      </w:r>
    </w:p>
    <w:p>
      <w:pPr>
        <w:spacing w:before="75" w:after="0"/>
      </w:pPr>
      <w:r>
        <w:rPr/>
        <w:t xml:space="preserve">四、  智慧化转型阶段(2025-)</w:t>
      </w:r>
    </w:p>
    <w:p>
      <w:pPr>
        <w:spacing w:before="75" w:after="0"/>
      </w:pPr>
      <w:r>
        <w:rPr/>
        <w:t xml:space="preserve">第三节  行业核心特征</w:t>
      </w:r>
    </w:p>
    <w:p>
      <w:pPr>
        <w:spacing w:before="75" w:after="0"/>
      </w:pPr>
      <w:r>
        <w:rPr/>
        <w:t xml:space="preserve">一、  文化传承与创新双重属性</w:t>
      </w:r>
    </w:p>
    <w:p>
      <w:pPr>
        <w:spacing w:before="75" w:after="0"/>
      </w:pPr>
      <w:r>
        <w:rPr/>
        <w:t xml:space="preserve">二、  情感消费与实用功能平衡</w:t>
      </w:r>
    </w:p>
    <w:p>
      <w:pPr>
        <w:spacing w:before="75" w:after="0"/>
      </w:pPr>
      <w:r>
        <w:rPr/>
        <w:t xml:space="preserve">三、  强季节性下的库存管理挑战</w:t>
      </w:r>
    </w:p>
    <w:p>
      <w:pPr>
        <w:spacing w:before="75" w:after="0"/>
      </w:pPr>
      <w:r>
        <w:rPr>
          <w:b w:val="1"/>
          <w:bCs w:val="1"/>
        </w:rPr>
        <w:t xml:space="preserve">第二章 行业发展环境分析</w:t>
      </w:r>
    </w:p>
    <w:p>
      <w:pPr>
        <w:spacing w:before="75" w:after="0"/>
      </w:pPr>
      <w:r>
        <w:rPr/>
        <w:t xml:space="preserve">第一节  政策与监管环境</w:t>
      </w:r>
    </w:p>
    <w:p>
      <w:pPr>
        <w:spacing w:before="75" w:after="0"/>
      </w:pPr>
      <w:r>
        <w:rPr/>
        <w:t xml:space="preserve">一、  民政部婚俗改革试点进展</w:t>
      </w:r>
    </w:p>
    <w:p>
      <w:pPr>
        <w:spacing w:before="75" w:after="0"/>
      </w:pPr>
      <w:r>
        <w:rPr/>
        <w:t xml:space="preserve">二、  \"十五五\"消费品工业规划要点</w:t>
      </w:r>
    </w:p>
    <w:p>
      <w:pPr>
        <w:spacing w:before="75" w:after="0"/>
      </w:pPr>
      <w:r>
        <w:rPr/>
        <w:t xml:space="preserve">三、  跨境电商新规对出口影响</w:t>
      </w:r>
    </w:p>
    <w:p>
      <w:pPr>
        <w:spacing w:before="75" w:after="0"/>
      </w:pPr>
      <w:r>
        <w:rPr/>
        <w:t xml:space="preserve">第二节  宏观经济环境</w:t>
      </w:r>
    </w:p>
    <w:p>
      <w:pPr>
        <w:spacing w:before="75" w:after="0"/>
      </w:pPr>
      <w:r>
        <w:rPr/>
        <w:t xml:space="preserve">一、  结婚登记数据透视(2025)</w:t>
      </w:r>
    </w:p>
    <w:p>
      <w:pPr>
        <w:spacing w:before="75" w:after="0"/>
      </w:pPr>
      <w:r>
        <w:rPr/>
        <w:t xml:space="preserve">二、  婚庆消费占居民支出比变化</w:t>
      </w:r>
    </w:p>
    <w:p>
      <w:pPr>
        <w:spacing w:before="75" w:after="0"/>
      </w:pPr>
      <w:r>
        <w:rPr/>
        <w:t xml:space="preserve">三、  县域消费升级具体表现</w:t>
      </w:r>
    </w:p>
    <w:p>
      <w:pPr>
        <w:spacing w:before="75" w:after="0"/>
      </w:pPr>
      <w:r>
        <w:rPr/>
        <w:t xml:space="preserve">第三节  社会文化环境</w:t>
      </w:r>
    </w:p>
    <w:p>
      <w:pPr>
        <w:spacing w:before="75" w:after="0"/>
      </w:pPr>
      <w:r>
        <w:rPr/>
        <w:t xml:space="preserve">一、  z世代婚恋观调研(2025版)</w:t>
      </w:r>
    </w:p>
    <w:p>
      <w:pPr>
        <w:spacing w:before="75" w:after="0"/>
      </w:pPr>
      <w:r>
        <w:rPr/>
        <w:t xml:space="preserve">二、  国潮指数与汉婚复兴现象</w:t>
      </w:r>
    </w:p>
    <w:p>
      <w:pPr>
        <w:spacing w:before="75" w:after="0"/>
      </w:pPr>
      <w:r>
        <w:rPr/>
        <w:t xml:space="preserve">三、  可持续消费理念渗透率</w:t>
      </w:r>
    </w:p>
    <w:p>
      <w:pPr>
        <w:spacing w:before="75" w:after="0"/>
      </w:pPr>
      <w:r>
        <w:rPr/>
        <w:t xml:space="preserve">第四节  技术创新环境</w:t>
      </w:r>
    </w:p>
    <w:p>
      <w:pPr>
        <w:spacing w:before="75" w:after="0"/>
      </w:pPr>
      <w:r>
        <w:rPr/>
        <w:t xml:space="preserve">一、  ai设计工具应用现状</w:t>
      </w:r>
    </w:p>
    <w:p>
      <w:pPr>
        <w:spacing w:before="75" w:after="0"/>
      </w:pPr>
      <w:r>
        <w:rPr/>
        <w:t xml:space="preserve">二、  环保材料研发突破</w:t>
      </w:r>
    </w:p>
    <w:p>
      <w:pPr>
        <w:spacing w:before="75" w:after="0"/>
      </w:pPr>
      <w:r>
        <w:rPr/>
        <w:t xml:space="preserve">三、  智能包装技术发展</w:t>
      </w:r>
    </w:p>
    <w:p>
      <w:pPr>
        <w:spacing w:before="75" w:after="0"/>
      </w:pPr>
      <w:r>
        <w:rPr>
          <w:b w:val="1"/>
          <w:bCs w:val="1"/>
        </w:rPr>
        <w:t xml:space="preserve">第三章 细分市场深度分析</w:t>
      </w:r>
    </w:p>
    <w:p>
      <w:pPr>
        <w:spacing w:before="75" w:after="0"/>
      </w:pPr>
      <w:r>
        <w:rPr/>
        <w:t xml:space="preserve">第一节  传统婚庆用品市场</w:t>
      </w:r>
    </w:p>
    <w:p>
      <w:pPr>
        <w:spacing w:before="75" w:after="0"/>
      </w:pPr>
      <w:r>
        <w:rPr/>
        <w:t xml:space="preserve">一、  喜糖与喜饼市场</w:t>
      </w:r>
    </w:p>
    <w:p>
      <w:pPr>
        <w:spacing w:before="75" w:after="0"/>
      </w:pPr>
      <w:r>
        <w:rPr/>
        <w:t xml:space="preserve">二、  请柬与贺卡市场</w:t>
      </w:r>
    </w:p>
    <w:p>
      <w:pPr>
        <w:spacing w:before="75" w:after="0"/>
      </w:pPr>
      <w:r>
        <w:rPr/>
        <w:t xml:space="preserve">三、  婚房装饰市场</w:t>
      </w:r>
    </w:p>
    <w:p>
      <w:pPr>
        <w:spacing w:before="75" w:after="0"/>
      </w:pPr>
      <w:r>
        <w:rPr/>
        <w:t xml:space="preserve">第二节  新兴细分市场</w:t>
      </w:r>
    </w:p>
    <w:p>
      <w:pPr>
        <w:spacing w:before="75" w:after="0"/>
      </w:pPr>
      <w:r>
        <w:rPr/>
        <w:t xml:space="preserve">一、  数字婚品市场</w:t>
      </w:r>
    </w:p>
    <w:p>
      <w:pPr>
        <w:spacing w:before="75" w:after="0"/>
      </w:pPr>
      <w:r>
        <w:rPr/>
        <w:t xml:space="preserve">二、  智能婚庆用品</w:t>
      </w:r>
    </w:p>
    <w:p>
      <w:pPr>
        <w:spacing w:before="75" w:after="0"/>
      </w:pPr>
      <w:r>
        <w:rPr/>
        <w:t xml:space="preserve">三、  环保可持续产品</w:t>
      </w:r>
    </w:p>
    <w:p>
      <w:pPr>
        <w:spacing w:before="75" w:after="0"/>
      </w:pPr>
      <w:r>
        <w:rPr/>
        <w:t xml:space="preserve">第三节  文化创意市场</w:t>
      </w:r>
    </w:p>
    <w:p>
      <w:pPr>
        <w:spacing w:before="75" w:after="0"/>
      </w:pPr>
      <w:r>
        <w:rPr/>
        <w:t xml:space="preserve">一、  新中式婚品</w:t>
      </w:r>
    </w:p>
    <w:p>
      <w:pPr>
        <w:spacing w:before="75" w:after="0"/>
      </w:pPr>
      <w:r>
        <w:rPr/>
        <w:t xml:space="preserve">二、  非遗技艺产品</w:t>
      </w:r>
    </w:p>
    <w:p>
      <w:pPr>
        <w:spacing w:before="75" w:after="0"/>
      </w:pPr>
      <w:r>
        <w:rPr/>
        <w:t xml:space="preserve">三、  跨界联名产品</w:t>
      </w:r>
    </w:p>
    <w:p>
      <w:pPr>
        <w:spacing w:before="75" w:after="0"/>
      </w:pPr>
      <w:r>
        <w:rPr>
          <w:b w:val="1"/>
          <w:bCs w:val="1"/>
        </w:rPr>
        <w:t xml:space="preserve">第四章 中国市场现状深度分析</w:t>
      </w:r>
    </w:p>
    <w:p>
      <w:pPr>
        <w:spacing w:before="75" w:after="0"/>
      </w:pPr>
      <w:r>
        <w:rPr/>
        <w:t xml:space="preserve">第一节  市场规模与增长</w:t>
      </w:r>
    </w:p>
    <w:p>
      <w:pPr>
        <w:spacing w:before="75" w:after="0"/>
      </w:pPr>
      <w:r>
        <w:rPr/>
        <w:t xml:space="preserve">一、  2023-2025年复合增长率</w:t>
      </w:r>
    </w:p>
    <w:p>
      <w:pPr>
        <w:spacing w:before="75" w:after="0"/>
      </w:pPr>
      <w:r>
        <w:rPr/>
        <w:t xml:space="preserve">二、  细分品类增长曲线</w:t>
      </w:r>
    </w:p>
    <w:p>
      <w:pPr>
        <w:spacing w:before="75" w:after="0"/>
      </w:pPr>
      <w:r>
        <w:rPr/>
        <w:t xml:space="preserve">第二节  市场结构解析</w:t>
      </w:r>
    </w:p>
    <w:p>
      <w:pPr>
        <w:spacing w:before="75" w:after="0"/>
      </w:pPr>
      <w:r>
        <w:rPr/>
        <w:t xml:space="preserve">一、  b2b与b2c渠道对比</w:t>
      </w:r>
    </w:p>
    <w:p>
      <w:pPr>
        <w:spacing w:before="75" w:after="0"/>
      </w:pPr>
      <w:r>
        <w:rPr/>
        <w:t xml:space="preserve">二、  线上渗透率最新数据</w:t>
      </w:r>
    </w:p>
    <w:p>
      <w:pPr>
        <w:spacing w:before="75" w:after="0"/>
      </w:pPr>
      <w:r>
        <w:rPr/>
        <w:t xml:space="preserve">三、  区域消费差异图谱</w:t>
      </w:r>
    </w:p>
    <w:p>
      <w:pPr>
        <w:spacing w:before="75" w:after="0"/>
      </w:pPr>
      <w:r>
        <w:rPr/>
        <w:t xml:space="preserve">第三节  竞争格局演变</w:t>
      </w:r>
    </w:p>
    <w:p>
      <w:pPr>
        <w:spacing w:before="75" w:after="0"/>
      </w:pPr>
      <w:r>
        <w:rPr/>
        <w:t xml:space="preserve">一、  cr5企业市占率变化</w:t>
      </w:r>
    </w:p>
    <w:p>
      <w:pPr>
        <w:spacing w:before="75" w:after="0"/>
      </w:pPr>
      <w:r>
        <w:rPr/>
        <w:t xml:space="preserve">二、  新锐品牌突围案例</w:t>
      </w:r>
    </w:p>
    <w:p>
      <w:pPr>
        <w:spacing w:before="75" w:after="0"/>
      </w:pPr>
      <w:r>
        <w:rPr/>
        <w:t xml:space="preserve">三、  跨界竞争者动态</w:t>
      </w:r>
    </w:p>
    <w:p>
      <w:pPr>
        <w:spacing w:before="75" w:after="0"/>
      </w:pPr>
      <w:r>
        <w:rPr>
          <w:b w:val="1"/>
          <w:bCs w:val="1"/>
        </w:rPr>
        <w:t xml:space="preserve">第五章 产业链全景深度剖析</w:t>
      </w:r>
    </w:p>
    <w:p>
      <w:pPr>
        <w:spacing w:before="75" w:after="0"/>
      </w:pPr>
      <w:r>
        <w:rPr/>
        <w:t xml:space="preserve">第一节  上游供应链分析</w:t>
      </w:r>
    </w:p>
    <w:p>
      <w:pPr>
        <w:spacing w:before="75" w:after="0"/>
      </w:pPr>
      <w:r>
        <w:rPr/>
        <w:t xml:space="preserve">一、  原材料价格波动(2025q2)</w:t>
      </w:r>
    </w:p>
    <w:p>
      <w:pPr>
        <w:spacing w:before="75" w:after="0"/>
      </w:pPr>
      <w:r>
        <w:rPr/>
        <w:t xml:space="preserve">二、  包装印刷技术革新</w:t>
      </w:r>
    </w:p>
    <w:p>
      <w:pPr>
        <w:spacing w:before="75" w:after="0"/>
      </w:pPr>
      <w:r>
        <w:rPr/>
        <w:t xml:space="preserve">三、  配套服务商生态</w:t>
      </w:r>
    </w:p>
    <w:p>
      <w:pPr>
        <w:spacing w:before="75" w:after="0"/>
      </w:pPr>
      <w:r>
        <w:rPr/>
        <w:t xml:space="preserve">第二节  中游生产制造</w:t>
      </w:r>
    </w:p>
    <w:p>
      <w:pPr>
        <w:spacing w:before="75" w:after="0"/>
      </w:pPr>
      <w:r>
        <w:rPr/>
        <w:t xml:space="preserve">一、  产业集群分布现状</w:t>
      </w:r>
    </w:p>
    <w:p>
      <w:pPr>
        <w:spacing w:before="75" w:after="0"/>
      </w:pPr>
      <w:r>
        <w:rPr/>
        <w:t xml:space="preserve">二、  柔性生产技术应用</w:t>
      </w:r>
    </w:p>
    <w:p>
      <w:pPr>
        <w:spacing w:before="75" w:after="0"/>
      </w:pPr>
      <w:r>
        <w:rPr/>
        <w:t xml:space="preserve">三、  质量检测标准体系</w:t>
      </w:r>
    </w:p>
    <w:p>
      <w:pPr>
        <w:spacing w:before="75" w:after="0"/>
      </w:pPr>
      <w:r>
        <w:rPr/>
        <w:t xml:space="preserve">第三节  下游渠道网络</w:t>
      </w:r>
    </w:p>
    <w:p>
      <w:pPr>
        <w:spacing w:before="75" w:after="0"/>
      </w:pPr>
      <w:r>
        <w:rPr/>
        <w:t xml:space="preserve">一、  婚庆公司合作模式</w:t>
      </w:r>
    </w:p>
    <w:p>
      <w:pPr>
        <w:spacing w:before="75" w:after="0"/>
      </w:pPr>
      <w:r>
        <w:rPr/>
        <w:t xml:space="preserve">二、  新零售终端改造</w:t>
      </w:r>
    </w:p>
    <w:p>
      <w:pPr>
        <w:spacing w:before="75" w:after="0"/>
      </w:pPr>
      <w:r>
        <w:rPr/>
        <w:t xml:space="preserve">三、  社交电商渗透率</w:t>
      </w:r>
    </w:p>
    <w:p>
      <w:pPr>
        <w:spacing w:before="75" w:after="0"/>
      </w:pPr>
      <w:r>
        <w:rPr>
          <w:b w:val="1"/>
          <w:bCs w:val="1"/>
        </w:rPr>
        <w:t xml:space="preserve">第六章 消费者行为洞察（2025最新）</w:t>
      </w:r>
    </w:p>
    <w:p>
      <w:pPr>
        <w:spacing w:before="75" w:after="0"/>
      </w:pPr>
      <w:r>
        <w:rPr/>
        <w:t xml:space="preserve">第一节  用户画像分析</w:t>
      </w:r>
    </w:p>
    <w:p>
      <w:pPr>
        <w:spacing w:before="75" w:after="0"/>
      </w:pPr>
      <w:r>
        <w:rPr/>
        <w:t xml:space="preserve">一、  代际差异三维模型</w:t>
      </w:r>
    </w:p>
    <w:p>
      <w:pPr>
        <w:spacing w:before="75" w:after="0"/>
      </w:pPr>
      <w:r>
        <w:rPr/>
        <w:t xml:space="preserve">二、  决策链路关键触点</w:t>
      </w:r>
    </w:p>
    <w:p>
      <w:pPr>
        <w:spacing w:before="75" w:after="0"/>
      </w:pPr>
      <w:r>
        <w:rPr/>
        <w:t xml:space="preserve">第二节  消费偏好变迁</w:t>
      </w:r>
    </w:p>
    <w:p>
      <w:pPr>
        <w:spacing w:before="75" w:after="0"/>
      </w:pPr>
      <w:r>
        <w:rPr/>
        <w:t xml:space="preserve">一、  产品功能需求排序</w:t>
      </w:r>
    </w:p>
    <w:p>
      <w:pPr>
        <w:spacing w:before="75" w:after="0"/>
      </w:pPr>
      <w:r>
        <w:rPr/>
        <w:t xml:space="preserve">二、  审美风格演变轨迹</w:t>
      </w:r>
    </w:p>
    <w:p>
      <w:pPr>
        <w:spacing w:before="75" w:after="0"/>
      </w:pPr>
      <w:r>
        <w:rPr/>
        <w:t xml:space="preserve">三、  价格敏感度分层</w:t>
      </w:r>
    </w:p>
    <w:p>
      <w:pPr>
        <w:spacing w:before="75" w:after="0"/>
      </w:pPr>
      <w:r>
        <w:rPr/>
        <w:t xml:space="preserve">第三节  新兴消费现象</w:t>
      </w:r>
    </w:p>
    <w:p>
      <w:pPr>
        <w:spacing w:before="75" w:after="0"/>
      </w:pPr>
      <w:r>
        <w:rPr/>
        <w:t xml:space="preserve">一、  二手婚品交易增长</w:t>
      </w:r>
    </w:p>
    <w:p>
      <w:pPr>
        <w:spacing w:before="75" w:after="0"/>
      </w:pPr>
      <w:r>
        <w:rPr/>
        <w:t xml:space="preserve">二、  数字藏品收藏热</w:t>
      </w:r>
    </w:p>
    <w:p>
      <w:pPr>
        <w:spacing w:before="75" w:after="0"/>
      </w:pPr>
      <w:r>
        <w:rPr/>
        <w:t xml:space="preserve">三、  文化定制需求爆发</w:t>
      </w:r>
    </w:p>
    <w:p>
      <w:pPr>
        <w:spacing w:before="75" w:after="0"/>
      </w:pPr>
      <w:r>
        <w:rPr>
          <w:b w:val="1"/>
          <w:bCs w:val="1"/>
        </w:rPr>
        <w:t xml:space="preserve">第七章 产品创新趋势与案例</w:t>
      </w:r>
    </w:p>
    <w:p>
      <w:pPr>
        <w:spacing w:before="75" w:after="0"/>
      </w:pPr>
      <w:r>
        <w:rPr/>
        <w:t xml:space="preserve">第一节  设计潮流方向</w:t>
      </w:r>
    </w:p>
    <w:p>
      <w:pPr>
        <w:spacing w:before="75" w:after="0"/>
      </w:pPr>
      <w:r>
        <w:rPr/>
        <w:t xml:space="preserve">一、  新中式美学表达</w:t>
      </w:r>
    </w:p>
    <w:p>
      <w:pPr>
        <w:spacing w:before="75" w:after="0"/>
      </w:pPr>
      <w:r>
        <w:rPr/>
        <w:t xml:space="preserve">二、  极简主义实践</w:t>
      </w:r>
    </w:p>
    <w:p>
      <w:pPr>
        <w:spacing w:before="75" w:after="0"/>
      </w:pPr>
      <w:r>
        <w:rPr/>
        <w:t xml:space="preserve">三、  跨界联名案例</w:t>
      </w:r>
    </w:p>
    <w:p>
      <w:pPr>
        <w:spacing w:before="75" w:after="0"/>
      </w:pPr>
      <w:r>
        <w:rPr/>
        <w:t xml:space="preserve">第二节  技术融合创新</w:t>
      </w:r>
    </w:p>
    <w:p>
      <w:pPr>
        <w:spacing w:before="75" w:after="0"/>
      </w:pPr>
      <w:r>
        <w:rPr/>
        <w:t xml:space="preserve">一、  智能婚品开发</w:t>
      </w:r>
    </w:p>
    <w:p>
      <w:pPr>
        <w:spacing w:before="75" w:after="0"/>
      </w:pPr>
      <w:r>
        <w:rPr/>
        <w:t xml:space="preserve">二、  ar/vr应用场景</w:t>
      </w:r>
    </w:p>
    <w:p>
      <w:pPr>
        <w:spacing w:before="75" w:after="0"/>
      </w:pPr>
      <w:r>
        <w:rPr/>
        <w:t xml:space="preserve">三、  可持续材料突破</w:t>
      </w:r>
    </w:p>
    <w:p>
      <w:pPr>
        <w:spacing w:before="75" w:after="0"/>
      </w:pPr>
      <w:r>
        <w:rPr/>
        <w:t xml:space="preserve">第三节  服务模式升级</w:t>
      </w:r>
    </w:p>
    <w:p>
      <w:pPr>
        <w:spacing w:before="75" w:after="0"/>
      </w:pPr>
      <w:r>
        <w:rPr/>
        <w:t xml:space="preserve">一、  一站式解决方案</w:t>
      </w:r>
    </w:p>
    <w:p>
      <w:pPr>
        <w:spacing w:before="75" w:after="0"/>
      </w:pPr>
      <w:r>
        <w:rPr/>
        <w:t xml:space="preserve">二、  租赁经济实践</w:t>
      </w:r>
    </w:p>
    <w:p>
      <w:pPr>
        <w:spacing w:before="75" w:after="0"/>
      </w:pPr>
      <w:r>
        <w:rPr/>
        <w:t xml:space="preserve">三、  个性化定制系统</w:t>
      </w:r>
    </w:p>
    <w:p>
      <w:pPr>
        <w:spacing w:before="75" w:after="0"/>
      </w:pPr>
      <w:r>
        <w:rPr>
          <w:b w:val="1"/>
          <w:bCs w:val="1"/>
        </w:rPr>
        <w:t xml:space="preserve">第八章 商业模式创新图谱</w:t>
      </w:r>
    </w:p>
    <w:p>
      <w:pPr>
        <w:spacing w:before="75" w:after="0"/>
      </w:pPr>
      <w:r>
        <w:rPr/>
        <w:t xml:space="preserve">第一节  传统模式痛点</w:t>
      </w:r>
    </w:p>
    <w:p>
      <w:pPr>
        <w:spacing w:before="75" w:after="0"/>
      </w:pPr>
      <w:r>
        <w:rPr/>
        <w:t xml:space="preserve">一、  批发市场局限</w:t>
      </w:r>
    </w:p>
    <w:p>
      <w:pPr>
        <w:spacing w:before="75" w:after="0"/>
      </w:pPr>
      <w:r>
        <w:rPr/>
        <w:t xml:space="preserve">二、  渠道捆绑弊端</w:t>
      </w:r>
    </w:p>
    <w:p>
      <w:pPr>
        <w:spacing w:before="75" w:after="0"/>
      </w:pPr>
      <w:r>
        <w:rPr/>
        <w:t xml:space="preserve">三、  库存周转难题</w:t>
      </w:r>
    </w:p>
    <w:p>
      <w:pPr>
        <w:spacing w:before="75" w:after="0"/>
      </w:pPr>
      <w:r>
        <w:rPr/>
        <w:t xml:space="preserve">第二节  创新模式实践</w:t>
      </w:r>
    </w:p>
    <w:p>
      <w:pPr>
        <w:spacing w:before="75" w:after="0"/>
      </w:pPr>
      <w:r>
        <w:rPr/>
        <w:t xml:space="preserve">一、  dtc品牌案例</w:t>
      </w:r>
    </w:p>
    <w:p>
      <w:pPr>
        <w:spacing w:before="75" w:after="0"/>
      </w:pPr>
      <w:r>
        <w:rPr/>
        <w:t xml:space="preserve">二、  订阅制服务</w:t>
      </w:r>
    </w:p>
    <w:p>
      <w:pPr>
        <w:spacing w:before="75" w:after="0"/>
      </w:pPr>
      <w:r>
        <w:rPr/>
        <w:t xml:space="preserve">三、  社群裂变模型</w:t>
      </w:r>
    </w:p>
    <w:p>
      <w:pPr>
        <w:spacing w:before="75" w:after="0"/>
      </w:pPr>
      <w:r>
        <w:rPr/>
        <w:t xml:space="preserve">第三节  盈利模式优化</w:t>
      </w:r>
    </w:p>
    <w:p>
      <w:pPr>
        <w:spacing w:before="75" w:after="0"/>
      </w:pPr>
      <w:r>
        <w:rPr/>
        <w:t xml:space="preserve">一、  增值服务开发</w:t>
      </w:r>
    </w:p>
    <w:p>
      <w:pPr>
        <w:spacing w:before="75" w:after="0"/>
      </w:pPr>
      <w:r>
        <w:rPr/>
        <w:t xml:space="preserve">二、  数据资产变现</w:t>
      </w:r>
    </w:p>
    <w:p>
      <w:pPr>
        <w:spacing w:before="75" w:after="0"/>
      </w:pPr>
      <w:r>
        <w:rPr/>
        <w:t xml:space="preserve">三、  文化ip授权</w:t>
      </w:r>
    </w:p>
    <w:p>
      <w:pPr>
        <w:spacing w:before="75" w:after="0"/>
      </w:pPr>
      <w:r>
        <w:rPr>
          <w:b w:val="1"/>
          <w:bCs w:val="1"/>
        </w:rPr>
        <w:t xml:space="preserve">第九章 数字化转型路径</w:t>
      </w:r>
    </w:p>
    <w:p>
      <w:pPr>
        <w:spacing w:before="75" w:after="0"/>
      </w:pPr>
      <w:r>
        <w:rPr/>
        <w:t xml:space="preserve">第一节  技术应用现状</w:t>
      </w:r>
    </w:p>
    <w:p>
      <w:pPr>
        <w:spacing w:before="75" w:after="0"/>
      </w:pPr>
      <w:r>
        <w:rPr/>
        <w:t xml:space="preserve">一、  3d设计工具普及率</w:t>
      </w:r>
    </w:p>
    <w:p>
      <w:pPr>
        <w:spacing w:before="75" w:after="0"/>
      </w:pPr>
      <w:r>
        <w:rPr/>
        <w:t xml:space="preserve">二、  智能供应链系统</w:t>
      </w:r>
    </w:p>
    <w:p>
      <w:pPr>
        <w:spacing w:before="75" w:after="0"/>
      </w:pPr>
      <w:r>
        <w:rPr/>
        <w:t xml:space="preserve">三、  数字营销矩阵</w:t>
      </w:r>
    </w:p>
    <w:p>
      <w:pPr>
        <w:spacing w:before="75" w:after="0"/>
      </w:pPr>
      <w:r>
        <w:rPr/>
        <w:t xml:space="preserve">第二节  线上线下融合</w:t>
      </w:r>
    </w:p>
    <w:p>
      <w:pPr>
        <w:spacing w:before="75" w:after="0"/>
      </w:pPr>
      <w:r>
        <w:rPr/>
        <w:t xml:space="preserve">一、  新零售标杆案例</w:t>
      </w:r>
    </w:p>
    <w:p>
      <w:pPr>
        <w:spacing w:before="75" w:after="0"/>
      </w:pPr>
      <w:r>
        <w:rPr/>
        <w:t xml:space="preserve">二、  直播电商转化率</w:t>
      </w:r>
    </w:p>
    <w:p>
      <w:pPr>
        <w:spacing w:before="75" w:after="0"/>
      </w:pPr>
      <w:r>
        <w:rPr/>
        <w:t xml:space="preserve">三、  私域运营模型</w:t>
      </w:r>
    </w:p>
    <w:p>
      <w:pPr>
        <w:spacing w:before="75" w:after="0"/>
      </w:pPr>
      <w:r>
        <w:rPr/>
        <w:t xml:space="preserve">第三节  元宇宙布局</w:t>
      </w:r>
    </w:p>
    <w:p>
      <w:pPr>
        <w:spacing w:before="75" w:after="0"/>
      </w:pPr>
      <w:r>
        <w:rPr/>
        <w:t xml:space="preserve">一、  数字藏品发行</w:t>
      </w:r>
    </w:p>
    <w:p>
      <w:pPr>
        <w:spacing w:before="75" w:after="0"/>
      </w:pPr>
      <w:r>
        <w:rPr/>
        <w:t xml:space="preserve">二、  虚拟婚礼实践</w:t>
      </w:r>
    </w:p>
    <w:p>
      <w:pPr>
        <w:spacing w:before="75" w:after="0"/>
      </w:pPr>
      <w:r>
        <w:rPr/>
        <w:t xml:space="preserve">三、  web3.0社区</w:t>
      </w:r>
    </w:p>
    <w:p>
      <w:pPr>
        <w:spacing w:before="75" w:after="0"/>
      </w:pPr>
      <w:r>
        <w:rPr>
          <w:b w:val="1"/>
          <w:bCs w:val="1"/>
        </w:rPr>
        <w:t xml:space="preserve">第十章 区域市场比较分析</w:t>
      </w:r>
    </w:p>
    <w:p>
      <w:pPr>
        <w:spacing w:before="75" w:after="0"/>
      </w:pPr>
      <w:r>
        <w:rPr/>
        <w:t xml:space="preserve">第一节  一线城市特征</w:t>
      </w:r>
    </w:p>
    <w:p>
      <w:pPr>
        <w:spacing w:before="75" w:after="0"/>
      </w:pPr>
      <w:r>
        <w:rPr/>
        <w:t xml:space="preserve">一、  高端定制需求</w:t>
      </w:r>
    </w:p>
    <w:p>
      <w:pPr>
        <w:spacing w:before="75" w:after="0"/>
      </w:pPr>
      <w:r>
        <w:rPr/>
        <w:t xml:space="preserve">二、  国际品牌布局</w:t>
      </w:r>
    </w:p>
    <w:p>
      <w:pPr>
        <w:spacing w:before="75" w:after="0"/>
      </w:pPr>
      <w:r>
        <w:rPr/>
        <w:t xml:space="preserve">三、  创新业态孵化</w:t>
      </w:r>
    </w:p>
    <w:p>
      <w:pPr>
        <w:spacing w:before="75" w:after="0"/>
      </w:pPr>
      <w:r>
        <w:rPr/>
        <w:t xml:space="preserve">第二节  新一线城市</w:t>
      </w:r>
    </w:p>
    <w:p>
      <w:pPr>
        <w:spacing w:before="75" w:after="0"/>
      </w:pPr>
      <w:r>
        <w:rPr/>
        <w:t xml:space="preserve">一、  消费升级表现</w:t>
      </w:r>
    </w:p>
    <w:p>
      <w:pPr>
        <w:spacing w:before="75" w:after="0"/>
      </w:pPr>
      <w:r>
        <w:rPr/>
        <w:t xml:space="preserve">二、  本土品牌崛起</w:t>
      </w:r>
    </w:p>
    <w:p>
      <w:pPr>
        <w:spacing w:before="75" w:after="0"/>
      </w:pPr>
      <w:r>
        <w:rPr/>
        <w:t xml:space="preserve">三、  渠道变革实验</w:t>
      </w:r>
    </w:p>
    <w:p>
      <w:pPr>
        <w:spacing w:before="75" w:after="0"/>
      </w:pPr>
      <w:r>
        <w:rPr/>
        <w:t xml:space="preserve">第三节  下沉市场机会</w:t>
      </w:r>
    </w:p>
    <w:p>
      <w:pPr>
        <w:spacing w:before="75" w:after="0"/>
      </w:pPr>
      <w:r>
        <w:rPr/>
        <w:t xml:space="preserve">一、  县域消费特点</w:t>
      </w:r>
    </w:p>
    <w:p>
      <w:pPr>
        <w:spacing w:before="75" w:after="0"/>
      </w:pPr>
      <w:r>
        <w:rPr/>
        <w:t xml:space="preserve">二、  渠道下沉策略</w:t>
      </w:r>
    </w:p>
    <w:p>
      <w:pPr>
        <w:spacing w:before="75" w:after="0"/>
      </w:pPr>
      <w:r>
        <w:rPr/>
        <w:t xml:space="preserve">三、  本土化创新</w:t>
      </w:r>
    </w:p>
    <w:p>
      <w:pPr>
        <w:spacing w:before="75" w:after="0"/>
      </w:pPr>
      <w:r>
        <w:rPr>
          <w:b w:val="1"/>
          <w:bCs w:val="1"/>
        </w:rPr>
        <w:t xml:space="preserve">第十一章 标杆企业深度分析</w:t>
      </w:r>
    </w:p>
    <w:p>
      <w:pPr>
        <w:spacing w:before="75" w:after="0"/>
      </w:pPr>
      <w:r>
        <w:rPr/>
        <w:t xml:space="preserve">第一节  传统龙头企业</w:t>
      </w:r>
    </w:p>
    <w:p>
      <w:pPr>
        <w:spacing w:before="75" w:after="0"/>
      </w:pPr>
      <w:r>
        <w:rPr/>
        <w:t xml:space="preserve">一、  业务结构演变</w:t>
      </w:r>
    </w:p>
    <w:p>
      <w:pPr>
        <w:spacing w:before="75" w:after="0"/>
      </w:pPr>
      <w:r>
        <w:rPr/>
        <w:t xml:space="preserve">二、  数字化转型</w:t>
      </w:r>
    </w:p>
    <w:p>
      <w:pPr>
        <w:spacing w:before="75" w:after="0"/>
      </w:pPr>
      <w:r>
        <w:rPr/>
        <w:t xml:space="preserve">三、  战略调整</w:t>
      </w:r>
    </w:p>
    <w:p>
      <w:pPr>
        <w:spacing w:before="75" w:after="0"/>
      </w:pPr>
      <w:r>
        <w:rPr/>
        <w:t xml:space="preserve">第二节  新锐品牌案例</w:t>
      </w:r>
    </w:p>
    <w:p>
      <w:pPr>
        <w:spacing w:before="75" w:after="0"/>
      </w:pPr>
      <w:r>
        <w:rPr/>
        <w:t xml:space="preserve">一、  爆品打造路径</w:t>
      </w:r>
    </w:p>
    <w:p>
      <w:pPr>
        <w:spacing w:before="75" w:after="0"/>
      </w:pPr>
      <w:r>
        <w:rPr/>
        <w:t xml:space="preserve">二、  用户运营策略</w:t>
      </w:r>
    </w:p>
    <w:p>
      <w:pPr>
        <w:spacing w:before="75" w:after="0"/>
      </w:pPr>
      <w:r>
        <w:rPr/>
        <w:t xml:space="preserve">三、  资本运作</w:t>
      </w:r>
    </w:p>
    <w:p>
      <w:pPr>
        <w:spacing w:before="75" w:after="0"/>
      </w:pPr>
      <w:r>
        <w:rPr/>
        <w:t xml:space="preserve">第三节  跨界竞争者</w:t>
      </w:r>
    </w:p>
    <w:p>
      <w:pPr>
        <w:spacing w:before="75" w:after="0"/>
      </w:pPr>
      <w:r>
        <w:rPr/>
        <w:t xml:space="preserve">一、  入场动机分析</w:t>
      </w:r>
    </w:p>
    <w:p>
      <w:pPr>
        <w:spacing w:before="75" w:after="0"/>
      </w:pPr>
      <w:r>
        <w:rPr/>
        <w:t xml:space="preserve">二、  资源协同效应</w:t>
      </w:r>
    </w:p>
    <w:p>
      <w:pPr>
        <w:spacing w:before="75" w:after="0"/>
      </w:pPr>
      <w:r>
        <w:rPr/>
        <w:t xml:space="preserve">三、  市场冲击评估</w:t>
      </w:r>
    </w:p>
    <w:p>
      <w:pPr>
        <w:spacing w:before="75" w:after="0"/>
      </w:pPr>
      <w:r>
        <w:rPr>
          <w:b w:val="1"/>
          <w:bCs w:val="1"/>
        </w:rPr>
        <w:t xml:space="preserve">第十二章 产业链企业竞争分析</w:t>
      </w:r>
    </w:p>
    <w:p>
      <w:pPr>
        <w:spacing w:before="75" w:after="0"/>
      </w:pPr>
      <w:r>
        <w:rPr/>
        <w:t xml:space="preserve">第一节  供应商议价能力</w:t>
      </w:r>
    </w:p>
    <w:p>
      <w:pPr>
        <w:spacing w:before="75" w:after="0"/>
      </w:pPr>
      <w:r>
        <w:rPr/>
        <w:t xml:space="preserve">一、  原材料掌控度</w:t>
      </w:r>
    </w:p>
    <w:p>
      <w:pPr>
        <w:spacing w:before="75" w:after="0"/>
      </w:pPr>
      <w:r>
        <w:rPr/>
        <w:t xml:space="preserve">二、  技术壁垒分析</w:t>
      </w:r>
    </w:p>
    <w:p>
      <w:pPr>
        <w:spacing w:before="75" w:after="0"/>
      </w:pPr>
      <w:r>
        <w:rPr/>
        <w:t xml:space="preserve">三、  替代威胁</w:t>
      </w:r>
    </w:p>
    <w:p>
      <w:pPr>
        <w:spacing w:before="75" w:after="0"/>
      </w:pPr>
      <w:r>
        <w:rPr/>
        <w:t xml:space="preserve">第二节  制造商竞争格局</w:t>
      </w:r>
    </w:p>
    <w:p>
      <w:pPr>
        <w:spacing w:before="75" w:after="0"/>
      </w:pPr>
      <w:r>
        <w:rPr/>
        <w:t xml:space="preserve">一、  产能区域分布</w:t>
      </w:r>
    </w:p>
    <w:p>
      <w:pPr>
        <w:spacing w:before="75" w:after="0"/>
      </w:pPr>
      <w:r>
        <w:rPr/>
        <w:t xml:space="preserve">二、  工艺水平对比</w:t>
      </w:r>
    </w:p>
    <w:p>
      <w:pPr>
        <w:spacing w:before="75" w:after="0"/>
      </w:pPr>
      <w:r>
        <w:rPr/>
        <w:t xml:space="preserve">三、  成本控制能力</w:t>
      </w:r>
    </w:p>
    <w:p>
      <w:pPr>
        <w:spacing w:before="75" w:after="0"/>
      </w:pPr>
      <w:r>
        <w:rPr/>
        <w:t xml:space="preserve">第三节  渠道商权力结构</w:t>
      </w:r>
    </w:p>
    <w:p>
      <w:pPr>
        <w:spacing w:before="75" w:after="0"/>
      </w:pPr>
      <w:r>
        <w:rPr/>
        <w:t xml:space="preserve">一、  终端覆盖密度</w:t>
      </w:r>
    </w:p>
    <w:p>
      <w:pPr>
        <w:spacing w:before="75" w:after="0"/>
      </w:pPr>
      <w:r>
        <w:rPr/>
        <w:t xml:space="preserve">二、  数据掌控程度</w:t>
      </w:r>
    </w:p>
    <w:p>
      <w:pPr>
        <w:spacing w:before="75" w:after="0"/>
      </w:pPr>
      <w:r>
        <w:rPr/>
        <w:t xml:space="preserve">三、  利润分配机制</w:t>
      </w:r>
    </w:p>
    <w:p>
      <w:pPr>
        <w:spacing w:before="75" w:after="0"/>
      </w:pPr>
      <w:r>
        <w:rPr>
          <w:b w:val="1"/>
          <w:bCs w:val="1"/>
        </w:rPr>
        <w:t xml:space="preserve">第十三章 文化ip开发战略</w:t>
      </w:r>
    </w:p>
    <w:p>
      <w:pPr>
        <w:spacing w:before="75" w:after="0"/>
      </w:pPr>
      <w:r>
        <w:rPr/>
        <w:t xml:space="preserve">第一节  传统元素创新</w:t>
      </w:r>
    </w:p>
    <w:p>
      <w:pPr>
        <w:spacing w:before="75" w:after="0"/>
      </w:pPr>
      <w:r>
        <w:rPr/>
        <w:t xml:space="preserve">一、  非遗技艺应用</w:t>
      </w:r>
    </w:p>
    <w:p>
      <w:pPr>
        <w:spacing w:before="75" w:after="0"/>
      </w:pPr>
      <w:r>
        <w:rPr/>
        <w:t xml:space="preserve">二、  地域特色挖掘</w:t>
      </w:r>
    </w:p>
    <w:p>
      <w:pPr>
        <w:spacing w:before="75" w:after="0"/>
      </w:pPr>
      <w:r>
        <w:rPr/>
        <w:t xml:space="preserve">三、  现代设计表达</w:t>
      </w:r>
    </w:p>
    <w:p>
      <w:pPr>
        <w:spacing w:before="75" w:after="0"/>
      </w:pPr>
      <w:r>
        <w:rPr/>
        <w:t xml:space="preserve">第二节  国潮品牌打造</w:t>
      </w:r>
    </w:p>
    <w:p>
      <w:pPr>
        <w:spacing w:before="75" w:after="0"/>
      </w:pPr>
      <w:r>
        <w:rPr/>
        <w:t xml:space="preserve">一、  ip运营案例</w:t>
      </w:r>
    </w:p>
    <w:p>
      <w:pPr>
        <w:spacing w:before="75" w:after="0"/>
      </w:pPr>
      <w:r>
        <w:rPr/>
        <w:t xml:space="preserve">二、  年轻化路径</w:t>
      </w:r>
    </w:p>
    <w:p>
      <w:pPr>
        <w:spacing w:before="75" w:after="0"/>
      </w:pPr>
      <w:r>
        <w:rPr/>
        <w:t xml:space="preserve">三、  出海实践</w:t>
      </w:r>
    </w:p>
    <w:p>
      <w:pPr>
        <w:spacing w:before="75" w:after="0"/>
      </w:pPr>
      <w:r>
        <w:rPr/>
        <w:t xml:space="preserve">第三节  跨文化融合</w:t>
      </w:r>
    </w:p>
    <w:p>
      <w:pPr>
        <w:spacing w:before="75" w:after="0"/>
      </w:pPr>
      <w:r>
        <w:rPr/>
        <w:t xml:space="preserve">一、  中西结合案例</w:t>
      </w:r>
    </w:p>
    <w:p>
      <w:pPr>
        <w:spacing w:before="75" w:after="0"/>
      </w:pPr>
      <w:r>
        <w:rPr/>
        <w:t xml:space="preserve">二、  民族元素创新</w:t>
      </w:r>
    </w:p>
    <w:p>
      <w:pPr>
        <w:spacing w:before="75" w:after="0"/>
      </w:pPr>
      <w:r>
        <w:rPr/>
        <w:t xml:space="preserve">三、  全球化适配</w:t>
      </w:r>
    </w:p>
    <w:p>
      <w:pPr>
        <w:spacing w:before="75" w:after="0"/>
      </w:pPr>
      <w:r>
        <w:rPr>
          <w:b w:val="1"/>
          <w:bCs w:val="1"/>
        </w:rPr>
        <w:t xml:space="preserve">第十四章 可持续发展实践</w:t>
      </w:r>
    </w:p>
    <w:p>
      <w:pPr>
        <w:spacing w:before="75" w:after="0"/>
      </w:pPr>
      <w:r>
        <w:rPr/>
        <w:t xml:space="preserve">第一节  环保材料应用</w:t>
      </w:r>
    </w:p>
    <w:p>
      <w:pPr>
        <w:spacing w:before="75" w:after="0"/>
      </w:pPr>
      <w:r>
        <w:rPr/>
        <w:t xml:space="preserve">一、  可降解包装进展</w:t>
      </w:r>
    </w:p>
    <w:p>
      <w:pPr>
        <w:spacing w:before="75" w:after="0"/>
      </w:pPr>
      <w:r>
        <w:rPr/>
        <w:t xml:space="preserve">二、  再生材料突破</w:t>
      </w:r>
    </w:p>
    <w:p>
      <w:pPr>
        <w:spacing w:before="75" w:after="0"/>
      </w:pPr>
      <w:r>
        <w:rPr/>
        <w:t xml:space="preserve">三、  植物基产品线</w:t>
      </w:r>
    </w:p>
    <w:p>
      <w:pPr>
        <w:spacing w:before="75" w:after="0"/>
      </w:pPr>
      <w:r>
        <w:rPr/>
        <w:t xml:space="preserve">第二节  循环经济模式</w:t>
      </w:r>
    </w:p>
    <w:p>
      <w:pPr>
        <w:spacing w:before="75" w:after="0"/>
      </w:pPr>
      <w:r>
        <w:rPr/>
        <w:t xml:space="preserve">一、  租赁服务lca评估</w:t>
      </w:r>
    </w:p>
    <w:p>
      <w:pPr>
        <w:spacing w:before="75" w:after="0"/>
      </w:pPr>
      <w:r>
        <w:rPr/>
        <w:t xml:space="preserve">二、  二手平台运营</w:t>
      </w:r>
    </w:p>
    <w:p>
      <w:pPr>
        <w:spacing w:before="75" w:after="0"/>
      </w:pPr>
      <w:r>
        <w:rPr/>
        <w:t xml:space="preserve">三、  回收体系构建</w:t>
      </w:r>
    </w:p>
    <w:p>
      <w:pPr>
        <w:spacing w:before="75" w:after="0"/>
      </w:pPr>
      <w:r>
        <w:rPr/>
        <w:t xml:space="preserve">第三节  esg体系建设</w:t>
      </w:r>
    </w:p>
    <w:p>
      <w:pPr>
        <w:spacing w:before="75" w:after="0"/>
      </w:pPr>
      <w:r>
        <w:rPr/>
        <w:t xml:space="preserve">一、  碳足迹追踪</w:t>
      </w:r>
    </w:p>
    <w:p>
      <w:pPr>
        <w:spacing w:before="75" w:after="0"/>
      </w:pPr>
      <w:r>
        <w:rPr/>
        <w:t xml:space="preserve">二、  绿色认证</w:t>
      </w:r>
    </w:p>
    <w:p>
      <w:pPr>
        <w:spacing w:before="75" w:after="0"/>
      </w:pPr>
      <w:r>
        <w:rPr/>
        <w:t xml:space="preserve">三、  社会责任报告</w:t>
      </w:r>
    </w:p>
    <w:p>
      <w:pPr>
        <w:spacing w:before="75" w:after="0"/>
      </w:pPr>
      <w:r>
        <w:rPr>
          <w:b w:val="1"/>
          <w:bCs w:val="1"/>
        </w:rPr>
        <w:t xml:space="preserve">第十五章 知识产权保护现状</w:t>
      </w:r>
    </w:p>
    <w:p>
      <w:pPr>
        <w:spacing w:before="75" w:after="0"/>
      </w:pPr>
      <w:r>
        <w:rPr/>
        <w:t xml:space="preserve">第一节  行业问题诊断</w:t>
      </w:r>
    </w:p>
    <w:p>
      <w:pPr>
        <w:spacing w:before="75" w:after="0"/>
      </w:pPr>
      <w:r>
        <w:rPr/>
        <w:t xml:space="preserve">一、  设计抄袭鉴定</w:t>
      </w:r>
    </w:p>
    <w:p>
      <w:pPr>
        <w:spacing w:before="75" w:after="0"/>
      </w:pPr>
      <w:r>
        <w:rPr/>
        <w:t xml:space="preserve">二、  商标侵权案例</w:t>
      </w:r>
    </w:p>
    <w:p>
      <w:pPr>
        <w:spacing w:before="75" w:after="0"/>
      </w:pPr>
      <w:r>
        <w:rPr/>
        <w:t xml:space="preserve">三、  专利布局现状</w:t>
      </w:r>
    </w:p>
    <w:p>
      <w:pPr>
        <w:spacing w:before="75" w:after="0"/>
      </w:pPr>
      <w:r>
        <w:rPr/>
        <w:t xml:space="preserve">第二节  保护机制建设</w:t>
      </w:r>
    </w:p>
    <w:p>
      <w:pPr>
        <w:spacing w:before="75" w:after="0"/>
      </w:pPr>
      <w:r>
        <w:rPr/>
        <w:t xml:space="preserve">一、  法律维权成本</w:t>
      </w:r>
    </w:p>
    <w:p>
      <w:pPr>
        <w:spacing w:before="75" w:after="0"/>
      </w:pPr>
      <w:r>
        <w:rPr/>
        <w:t xml:space="preserve">二、  数字水印技术</w:t>
      </w:r>
    </w:p>
    <w:p>
      <w:pPr>
        <w:spacing w:before="75" w:after="0"/>
      </w:pPr>
      <w:r>
        <w:rPr/>
        <w:t xml:space="preserve">三、  行业白名单</w:t>
      </w:r>
    </w:p>
    <w:p>
      <w:pPr>
        <w:spacing w:before="75" w:after="0"/>
      </w:pPr>
      <w:r>
        <w:rPr/>
        <w:t xml:space="preserve">第三节  典型案例分析</w:t>
      </w:r>
    </w:p>
    <w:p>
      <w:pPr>
        <w:spacing w:before="75" w:after="0"/>
      </w:pPr>
      <w:r>
        <w:rPr/>
        <w:t xml:space="preserve">一、  司法判例研究</w:t>
      </w:r>
    </w:p>
    <w:p>
      <w:pPr>
        <w:spacing w:before="75" w:after="0"/>
      </w:pPr>
      <w:r>
        <w:rPr/>
        <w:t xml:space="preserve">二、  跨境维权难点</w:t>
      </w:r>
    </w:p>
    <w:p>
      <w:pPr>
        <w:spacing w:before="75" w:after="0"/>
      </w:pPr>
      <w:r>
        <w:rPr/>
        <w:t xml:space="preserve">三、  预防性措施</w:t>
      </w:r>
    </w:p>
    <w:p>
      <w:pPr>
        <w:spacing w:before="75" w:after="0"/>
      </w:pPr>
      <w:r>
        <w:rPr>
          <w:b w:val="1"/>
          <w:bCs w:val="1"/>
        </w:rPr>
        <w:t xml:space="preserve">第十六章 关联产业协同效应</w:t>
      </w:r>
    </w:p>
    <w:p>
      <w:pPr>
        <w:spacing w:before="75" w:after="0"/>
      </w:pPr>
      <w:r>
        <w:rPr/>
        <w:t xml:space="preserve">第一节  婚庆服务产业</w:t>
      </w:r>
    </w:p>
    <w:p>
      <w:pPr>
        <w:spacing w:before="75" w:after="0"/>
      </w:pPr>
      <w:r>
        <w:rPr/>
        <w:t xml:space="preserve">一、  策划公司合作</w:t>
      </w:r>
    </w:p>
    <w:p>
      <w:pPr>
        <w:spacing w:before="75" w:after="0"/>
      </w:pPr>
      <w:r>
        <w:rPr/>
        <w:t xml:space="preserve">二、  影楼联动模式</w:t>
      </w:r>
    </w:p>
    <w:p>
      <w:pPr>
        <w:spacing w:before="75" w:after="0"/>
      </w:pPr>
      <w:r>
        <w:rPr/>
        <w:t xml:space="preserve">三、  酒店配套方案</w:t>
      </w:r>
    </w:p>
    <w:p>
      <w:pPr>
        <w:spacing w:before="75" w:after="0"/>
      </w:pPr>
      <w:r>
        <w:rPr/>
        <w:t xml:space="preserve">第二节  礼品行业</w:t>
      </w:r>
    </w:p>
    <w:p>
      <w:pPr>
        <w:spacing w:before="75" w:after="0"/>
      </w:pPr>
      <w:r>
        <w:rPr/>
        <w:t xml:space="preserve">一、  伴手礼创新</w:t>
      </w:r>
    </w:p>
    <w:p>
      <w:pPr>
        <w:spacing w:before="75" w:after="0"/>
      </w:pPr>
      <w:r>
        <w:rPr/>
        <w:t xml:space="preserve">二、  企业采购趋势</w:t>
      </w:r>
    </w:p>
    <w:p>
      <w:pPr>
        <w:spacing w:before="75" w:after="0"/>
      </w:pPr>
      <w:r>
        <w:rPr/>
        <w:t xml:space="preserve">三、  节庆融合</w:t>
      </w:r>
    </w:p>
    <w:p>
      <w:pPr>
        <w:spacing w:before="75" w:after="0"/>
      </w:pPr>
      <w:r>
        <w:rPr/>
        <w:t xml:space="preserve">第三节  文创产业</w:t>
      </w:r>
    </w:p>
    <w:p>
      <w:pPr>
        <w:spacing w:before="75" w:after="0"/>
      </w:pPr>
      <w:r>
        <w:rPr/>
        <w:t xml:space="preserve">一、  ip授权机制</w:t>
      </w:r>
    </w:p>
    <w:p>
      <w:pPr>
        <w:spacing w:before="75" w:after="0"/>
      </w:pPr>
      <w:r>
        <w:rPr/>
        <w:t xml:space="preserve">二、  文旅结合案例</w:t>
      </w:r>
    </w:p>
    <w:p>
      <w:pPr>
        <w:spacing w:before="75" w:after="0"/>
      </w:pPr>
      <w:r>
        <w:rPr/>
        <w:t xml:space="preserve">三、  数字内容开发</w:t>
      </w:r>
    </w:p>
    <w:p>
      <w:pPr>
        <w:spacing w:before="75" w:after="0"/>
      </w:pPr>
      <w:r>
        <w:rPr>
          <w:b w:val="1"/>
          <w:bCs w:val="1"/>
        </w:rPr>
        <w:t xml:space="preserve">第十七章 行业风险预警</w:t>
      </w:r>
    </w:p>
    <w:p>
      <w:pPr>
        <w:spacing w:before="75" w:after="0"/>
      </w:pPr>
      <w:r>
        <w:rPr/>
        <w:t xml:space="preserve">第一节  市场风险</w:t>
      </w:r>
    </w:p>
    <w:p>
      <w:pPr>
        <w:spacing w:before="75" w:after="0"/>
      </w:pPr>
      <w:r>
        <w:rPr/>
        <w:t xml:space="preserve">一、  结婚率下行压力</w:t>
      </w:r>
    </w:p>
    <w:p>
      <w:pPr>
        <w:spacing w:before="75" w:after="0"/>
      </w:pPr>
      <w:r>
        <w:rPr/>
        <w:t xml:space="preserve">二、  消费分级加剧</w:t>
      </w:r>
    </w:p>
    <w:p>
      <w:pPr>
        <w:spacing w:before="75" w:after="0"/>
      </w:pPr>
      <w:r>
        <w:rPr/>
        <w:t xml:space="preserve">三、  替代品威胁</w:t>
      </w:r>
    </w:p>
    <w:p>
      <w:pPr>
        <w:spacing w:before="75" w:after="0"/>
      </w:pPr>
      <w:r>
        <w:rPr/>
        <w:t xml:space="preserve">第二节  经营风险</w:t>
      </w:r>
    </w:p>
    <w:p>
      <w:pPr>
        <w:spacing w:before="75" w:after="0"/>
      </w:pPr>
      <w:r>
        <w:rPr/>
        <w:t xml:space="preserve">一、  库存周转天数</w:t>
      </w:r>
    </w:p>
    <w:p>
      <w:pPr>
        <w:spacing w:before="75" w:after="0"/>
      </w:pPr>
      <w:r>
        <w:rPr/>
        <w:t xml:space="preserve">二、  成本上涨压力</w:t>
      </w:r>
    </w:p>
    <w:p>
      <w:pPr>
        <w:spacing w:before="75" w:after="0"/>
      </w:pPr>
      <w:r>
        <w:rPr/>
        <w:t xml:space="preserve">三、  人才缺口</w:t>
      </w:r>
    </w:p>
    <w:p>
      <w:pPr>
        <w:spacing w:before="75" w:after="0"/>
      </w:pPr>
      <w:r>
        <w:rPr/>
        <w:t xml:space="preserve">第三节  政策风险</w:t>
      </w:r>
    </w:p>
    <w:p>
      <w:pPr>
        <w:spacing w:before="75" w:after="0"/>
      </w:pPr>
      <w:r>
        <w:rPr/>
        <w:t xml:space="preserve">一、  环保监管趋严</w:t>
      </w:r>
    </w:p>
    <w:p>
      <w:pPr>
        <w:spacing w:before="75" w:after="0"/>
      </w:pPr>
      <w:r>
        <w:rPr/>
        <w:t xml:space="preserve">二、  贸易壁垒</w:t>
      </w:r>
    </w:p>
    <w:p>
      <w:pPr>
        <w:spacing w:before="75" w:after="0"/>
      </w:pPr>
      <w:r>
        <w:rPr/>
        <w:t xml:space="preserve">三、  数据合规</w:t>
      </w:r>
    </w:p>
    <w:p>
      <w:pPr>
        <w:spacing w:before="75" w:after="0"/>
      </w:pPr>
      <w:r>
        <w:rPr>
          <w:b w:val="1"/>
          <w:bCs w:val="1"/>
        </w:rPr>
        <w:t xml:space="preserve">第十八章 2026-2031年发展预测</w:t>
      </w:r>
    </w:p>
    <w:p>
      <w:pPr>
        <w:spacing w:before="75" w:after="0"/>
      </w:pPr>
      <w:r>
        <w:rPr/>
        <w:t xml:space="preserve">第一节  市场规模预测</w:t>
      </w:r>
    </w:p>
    <w:p>
      <w:pPr>
        <w:spacing w:before="75" w:after="0"/>
      </w:pPr>
      <w:r>
        <w:rPr/>
        <w:t xml:space="preserve">一、  三种情景建模</w:t>
      </w:r>
    </w:p>
    <w:p>
      <w:pPr>
        <w:spacing w:before="75" w:after="0"/>
      </w:pPr>
      <w:r>
        <w:rPr/>
        <w:t xml:space="preserve">二、  细分赛道增速</w:t>
      </w:r>
    </w:p>
    <w:p>
      <w:pPr>
        <w:spacing w:before="75" w:after="0"/>
      </w:pPr>
      <w:r>
        <w:rPr/>
        <w:t xml:space="preserve">三、  区域差异演变</w:t>
      </w:r>
    </w:p>
    <w:p>
      <w:pPr>
        <w:spacing w:before="75" w:after="0"/>
      </w:pPr>
      <w:r>
        <w:rPr/>
        <w:t xml:space="preserve">第二节  技术趋势前瞻</w:t>
      </w:r>
    </w:p>
    <w:p>
      <w:pPr>
        <w:spacing w:before="75" w:after="0"/>
      </w:pPr>
      <w:r>
        <w:rPr/>
        <w:t xml:space="preserve">一、  智能产品突破</w:t>
      </w:r>
    </w:p>
    <w:p>
      <w:pPr>
        <w:spacing w:before="75" w:after="0"/>
      </w:pPr>
      <w:r>
        <w:rPr/>
        <w:t xml:space="preserve">二、  材料科学应用</w:t>
      </w:r>
    </w:p>
    <w:p>
      <w:pPr>
        <w:spacing w:before="75" w:after="0"/>
      </w:pPr>
      <w:r>
        <w:rPr/>
        <w:t xml:space="preserve">三、  数字融合深度</w:t>
      </w:r>
    </w:p>
    <w:p>
      <w:pPr>
        <w:spacing w:before="75" w:after="0"/>
      </w:pPr>
      <w:r>
        <w:rPr/>
        <w:t xml:space="preserve">第三节  商业模式创新</w:t>
      </w:r>
    </w:p>
    <w:p>
      <w:pPr>
        <w:spacing w:before="75" w:after="0"/>
      </w:pPr>
      <w:r>
        <w:rPr/>
        <w:t xml:space="preserve">一、  订阅制普及</w:t>
      </w:r>
    </w:p>
    <w:p>
      <w:pPr>
        <w:spacing w:before="75" w:after="0"/>
      </w:pPr>
      <w:r>
        <w:rPr/>
        <w:t xml:space="preserve">二、  体验经济深化</w:t>
      </w:r>
    </w:p>
    <w:p>
      <w:pPr>
        <w:spacing w:before="75" w:after="0"/>
      </w:pPr>
      <w:r>
        <w:rPr/>
        <w:t xml:space="preserve">三、  生态圈构建</w:t>
      </w:r>
    </w:p>
    <w:p>
      <w:pPr>
        <w:spacing w:before="75" w:after="0"/>
      </w:pPr>
      <w:r>
        <w:rPr>
          <w:b w:val="1"/>
          <w:bCs w:val="1"/>
        </w:rPr>
        <w:t xml:space="preserve">第十九章 投资价值与建议</w:t>
      </w:r>
    </w:p>
    <w:p>
      <w:pPr>
        <w:spacing w:before="75" w:after="0"/>
      </w:pPr>
      <w:r>
        <w:rPr/>
        <w:t xml:space="preserve">第一节  投融资分析</w:t>
      </w:r>
    </w:p>
    <w:p>
      <w:pPr>
        <w:spacing w:before="75" w:after="0"/>
      </w:pPr>
      <w:r>
        <w:rPr/>
        <w:t xml:space="preserve">一、  2023-2025年交易</w:t>
      </w:r>
    </w:p>
    <w:p>
      <w:pPr>
        <w:spacing w:before="75" w:after="0"/>
      </w:pPr>
      <w:r>
        <w:rPr/>
        <w:t xml:space="preserve">二、  资本关注领域</w:t>
      </w:r>
    </w:p>
    <w:p>
      <w:pPr>
        <w:spacing w:before="75" w:after="0"/>
      </w:pPr>
      <w:r>
        <w:rPr/>
        <w:t xml:space="preserve">三、  估值体系</w:t>
      </w:r>
    </w:p>
    <w:p>
      <w:pPr>
        <w:spacing w:before="75" w:after="0"/>
      </w:pPr>
      <w:r>
        <w:rPr/>
        <w:t xml:space="preserve">第二节  投资机会</w:t>
      </w:r>
    </w:p>
    <w:p>
      <w:pPr>
        <w:spacing w:before="75" w:after="0"/>
      </w:pPr>
      <w:r>
        <w:rPr/>
        <w:t xml:space="preserve">一、  数字服务商</w:t>
      </w:r>
    </w:p>
    <w:p>
      <w:pPr>
        <w:spacing w:before="75" w:after="0"/>
      </w:pPr>
      <w:r>
        <w:rPr/>
        <w:t xml:space="preserve">二、  文化ip运营</w:t>
      </w:r>
    </w:p>
    <w:p>
      <w:pPr>
        <w:spacing w:before="75" w:after="0"/>
      </w:pPr>
      <w:r>
        <w:rPr/>
        <w:t xml:space="preserve">三、  环保解决方案</w:t>
      </w:r>
    </w:p>
    <w:p>
      <w:pPr>
        <w:spacing w:before="75" w:after="0"/>
      </w:pPr>
      <w:r>
        <w:rPr/>
        <w:t xml:space="preserve">第三节  投资建议</w:t>
      </w:r>
    </w:p>
    <w:p>
      <w:pPr>
        <w:spacing w:before="75" w:after="0"/>
      </w:pPr>
      <w:r>
        <w:rPr/>
        <w:t xml:space="preserve">一、  赛道选择</w:t>
      </w:r>
    </w:p>
    <w:p>
      <w:pPr>
        <w:spacing w:before="75" w:after="0"/>
      </w:pPr>
      <w:r>
        <w:rPr/>
        <w:t xml:space="preserve">二、  尽调要点</w:t>
      </w:r>
    </w:p>
    <w:p>
      <w:pPr>
        <w:spacing w:before="75" w:after="0"/>
      </w:pPr>
      <w:r>
        <w:rPr/>
        <w:t xml:space="preserve">三、  退出策略</w:t>
      </w:r>
    </w:p>
    <w:p>
      <w:pPr>
        <w:spacing w:before="75" w:after="0"/>
      </w:pPr>
      <w:r>
        <w:rPr>
          <w:b w:val="1"/>
          <w:bCs w:val="1"/>
        </w:rPr>
        <w:t xml:space="preserve">第二十章 战略发展建议</w:t>
      </w:r>
    </w:p>
    <w:p>
      <w:pPr>
        <w:spacing w:before="75" w:after="0"/>
      </w:pPr>
      <w:r>
        <w:rPr/>
        <w:t xml:space="preserve">第一节  企业战略</w:t>
      </w:r>
    </w:p>
    <w:p>
      <w:pPr>
        <w:spacing w:before="75" w:after="0"/>
      </w:pPr>
      <w:r>
        <w:rPr/>
        <w:t xml:space="preserve">一、  产品矩阵优化</w:t>
      </w:r>
    </w:p>
    <w:p>
      <w:pPr>
        <w:spacing w:before="75" w:after="0"/>
      </w:pPr>
      <w:r>
        <w:rPr/>
        <w:t xml:space="preserve">二、  渠道协同策略</w:t>
      </w:r>
    </w:p>
    <w:p>
      <w:pPr>
        <w:spacing w:before="75" w:after="0"/>
      </w:pPr>
      <w:r>
        <w:rPr/>
        <w:t xml:space="preserve">三、  品牌升级路径</w:t>
      </w:r>
    </w:p>
    <w:p>
      <w:pPr>
        <w:spacing w:before="75" w:after="0"/>
      </w:pPr>
      <w:r>
        <w:rPr/>
        <w:t xml:space="preserve">第二节  政策建议</w:t>
      </w:r>
    </w:p>
    <w:p>
      <w:pPr>
        <w:spacing w:before="75" w:after="0"/>
      </w:pPr>
      <w:r>
        <w:rPr/>
        <w:t xml:space="preserve">一、  标准体系建设</w:t>
      </w:r>
    </w:p>
    <w:p>
      <w:pPr>
        <w:spacing w:before="75" w:after="0"/>
      </w:pPr>
      <w:r>
        <w:rPr/>
        <w:t xml:space="preserve">二、  人才培养机制</w:t>
      </w:r>
    </w:p>
    <w:p>
      <w:pPr>
        <w:spacing w:before="75" w:after="0"/>
      </w:pPr>
      <w:r>
        <w:rPr/>
        <w:t xml:space="preserve">三、  创新支持政策</w:t>
      </w:r>
    </w:p>
    <w:p>
      <w:pPr>
        <w:spacing w:before="75" w:after="0"/>
      </w:pPr>
      <w:r>
        <w:rPr/>
        <w:t xml:space="preserve">第三节  研究建议</w:t>
      </w:r>
    </w:p>
    <w:p>
      <w:pPr>
        <w:spacing w:before="75" w:after="0"/>
      </w:pPr>
      <w:r>
        <w:rPr/>
        <w:t xml:space="preserve">一、  消费追踪体系</w:t>
      </w:r>
    </w:p>
    <w:p>
      <w:pPr>
        <w:spacing w:before="75" w:after="0"/>
      </w:pPr>
      <w:r>
        <w:rPr/>
        <w:t xml:space="preserve">二、  技术监测网络</w:t>
      </w:r>
    </w:p>
    <w:p>
      <w:pPr>
        <w:spacing w:before="75" w:after="0"/>
      </w:pPr>
      <w:r>
        <w:rPr/>
        <w:t xml:space="preserve">三、  竞品分析框架</w:t>
      </w:r>
    </w:p>
    <w:p>
      <w:pPr>
        <w:spacing w:before="75" w:after="0"/>
      </w:pPr>
      <w:r>
        <w:rPr>
          <w:b w:val="1"/>
          <w:bCs w:val="1"/>
        </w:rPr>
        <w:t xml:space="preserve">图表目录</w:t>
      </w:r>
    </w:p>
    <w:p>
      <w:pPr>
        <w:spacing w:before="75" w:after="0"/>
      </w:pPr>
      <w:r>
        <w:rPr/>
        <w:t xml:space="preserve">图表：婚庆用品分类图谱(2025版)</w:t>
      </w:r>
    </w:p>
    <w:p>
      <w:pPr>
        <w:spacing w:before="75" w:after="0"/>
      </w:pPr>
      <w:r>
        <w:rPr/>
        <w:t xml:space="preserve">图表：结婚登记与消费关联模型</w:t>
      </w:r>
    </w:p>
    <w:p>
      <w:pPr>
        <w:spacing w:before="75" w:after="0"/>
      </w:pPr>
      <w:r>
        <w:rPr/>
        <w:t xml:space="preserve">图表：全球市场区域分布热力图</w:t>
      </w:r>
    </w:p>
    <w:p>
      <w:pPr>
        <w:spacing w:before="75" w:after="0"/>
      </w:pPr>
      <w:r>
        <w:rPr/>
        <w:t xml:space="preserve">图表：渠道结构演变趋势</w:t>
      </w:r>
    </w:p>
    <w:p>
      <w:pPr>
        <w:spacing w:before="75" w:after="0"/>
      </w:pPr>
      <w:r>
        <w:rPr/>
        <w:t xml:space="preserve">图表：产业链价值分布曲线</w:t>
      </w:r>
    </w:p>
    <w:p>
      <w:pPr>
        <w:spacing w:before="75" w:after="0"/>
      </w:pPr>
      <w:r>
        <w:rPr/>
        <w:t xml:space="preserve">图表：消费者决策因子权重</w:t>
      </w:r>
    </w:p>
    <w:p>
      <w:pPr>
        <w:spacing w:before="75" w:after="0"/>
      </w:pPr>
      <w:r>
        <w:rPr/>
        <w:t xml:space="preserve">图表：产品创新方向雷达图</w:t>
      </w:r>
    </w:p>
    <w:p>
      <w:pPr>
        <w:spacing w:before="75" w:after="0"/>
      </w:pPr>
      <w:r>
        <w:rPr/>
        <w:t xml:space="preserve">图表：商业模式创新矩阵</w:t>
      </w:r>
    </w:p>
    <w:p>
      <w:pPr>
        <w:spacing w:before="75" w:after="0"/>
      </w:pPr>
      <w:r>
        <w:rPr/>
        <w:t xml:space="preserve">图表：数字化成熟度评估</w:t>
      </w:r>
    </w:p>
    <w:p>
      <w:pPr>
        <w:spacing w:before="75" w:after="0"/>
      </w:pPr>
      <w:r>
        <w:rPr/>
        <w:t xml:space="preserve">图表：区域市场特征对比</w:t>
      </w:r>
    </w:p>
    <w:p>
      <w:pPr>
        <w:spacing w:before="75" w:after="0"/>
      </w:pPr>
      <w:r>
        <w:rPr/>
        <w:t xml:space="preserve">图表：企业竞争力评估</w:t>
      </w:r>
    </w:p>
    <w:p>
      <w:pPr>
        <w:spacing w:before="75" w:after="0"/>
      </w:pPr>
      <w:r>
        <w:rPr/>
        <w:t xml:space="preserve">图表：产业链议价能力分析</w:t>
      </w:r>
    </w:p>
    <w:p>
      <w:pPr>
        <w:spacing w:before="75" w:after="0"/>
      </w:pPr>
      <w:r>
        <w:rPr/>
        <w:t xml:space="preserve">图表：文化ip开发路径</w:t>
      </w:r>
    </w:p>
    <w:p>
      <w:pPr>
        <w:spacing w:before="75" w:after="0"/>
      </w:pPr>
      <w:r>
        <w:rPr/>
        <w:t xml:space="preserve">图表：可持续实践效益</w:t>
      </w:r>
    </w:p>
    <w:p>
      <w:pPr>
        <w:spacing w:before="75" w:after="0"/>
      </w:pPr>
      <w:r>
        <w:rPr/>
        <w:t xml:space="preserve">图表：知识产权诉讼统计</w:t>
      </w:r>
    </w:p>
    <w:p>
      <w:pPr>
        <w:spacing w:before="75" w:after="0"/>
      </w:pPr>
      <w:r>
        <w:rPr/>
        <w:t xml:space="preserve">图表：产业协同效应模型</w:t>
      </w:r>
    </w:p>
    <w:p>
      <w:pPr>
        <w:spacing w:before="75" w:after="0"/>
      </w:pPr>
      <w:r>
        <w:rPr/>
        <w:t xml:space="preserve">图表：风险预警雷达图</w:t>
      </w:r>
    </w:p>
    <w:p>
      <w:pPr>
        <w:spacing w:before="75" w:after="0"/>
      </w:pPr>
      <w:r>
        <w:rPr/>
        <w:t xml:space="preserve">图表：市场规模预测模型</w:t>
      </w:r>
    </w:p>
    <w:p>
      <w:pPr>
        <w:spacing w:before="75" w:after="0"/>
      </w:pPr>
      <w:r>
        <w:rPr/>
        <w:t xml:space="preserve">图表：投融资交易网络</w:t>
      </w:r>
    </w:p>
    <w:p>
      <w:pPr>
        <w:spacing w:before="75" w:after="0"/>
      </w:pPr>
      <w:r>
        <w:rPr/>
        <w:t xml:space="preserve">图表：战略实施路线图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本文地址：https://www.51baogao.cn/baogao/20250730/2983882.shtml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730/2983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中国婚庆用品行业市场深度调研及前景预测与发展战略研究报告(2026-2031版)</dc:title>
  <dc:description>中国婚庆用品行业市场深度调研及前景预测与发展战略研究报告(2026-2031版)</dc:description>
  <dc:subject>中国婚庆用品行业市场深度调研及前景预测与发展战略研究报告(2026-2031版)</dc:subject>
  <cp:keywords>研究报告</cp:keywords>
  <cp:category>研究报告</cp:category>
  <cp:lastModifiedBy>北京中道泰和信息咨询有限公司</cp:lastModifiedBy>
  <dcterms:created xsi:type="dcterms:W3CDTF">2026-04-08T18:00:07+08:00</dcterms:created>
  <dcterms:modified xsi:type="dcterms:W3CDTF">2026-04-08T18:00:07+08:00</dcterms:modified>
</cp:coreProperties>
</file>

<file path=docProps/custom.xml><?xml version="1.0" encoding="utf-8"?>
<Properties xmlns="http://schemas.openxmlformats.org/officeDocument/2006/custom-properties" xmlns:vt="http://schemas.openxmlformats.org/officeDocument/2006/docPropsVTypes"/>
</file>