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中国超高清视频行业市场发展分析及竞争格局与前景预测研究报告(2026-2031版)</w:t>
      </w:r>
    </w:p>
    <w:p>
      <w:pPr>
        <w:spacing w:after="150"/>
      </w:pPr>
      <w:r>
        <w:rPr>
          <w:b w:val="1"/>
          <w:bCs w:val="1"/>
        </w:rPr>
        <w:t xml:space="preserve">报告简介</w:t>
      </w:r>
    </w:p>
    <w:p>
      <w:pPr>
        <w:spacing w:after="150"/>
      </w:pPr>
      <w:r>
        <w:rPr/>
        <w:t xml:space="preserve">超高清视频作为视听技术的重要发展方向，近年来在全球范围内得到了快速发展。它不仅在提升影像质量、增强视觉体验方面具有显著优势，还在推动相关产业的数字化转型和创新发展方面发挥了重要作用。超高清视频技术的发展涵盖了从内容制作、传输到终端呈现的全产业链，其应用场景也从传统的广播电视逐步拓展到智能交通、医疗健康、安防监控等多个领域。</w:t>
      </w:r>
    </w:p>
    <w:p>
      <w:pPr>
        <w:spacing w:after="150"/>
      </w:pPr>
      <w:r>
        <w:rPr/>
        <w:t xml:space="preserve">当前，中国超高清视频行业正处于技术创新和市场拓展的关键时期。一方面，随着技术的不断进步，超高清视频的分辨率、帧率、动态范围等技术指标不断提升，为用户带来了更加沉浸式的视觉体验。例如，8K超高清摄像机、监视器等设备的产业化应用，以及高动态范围(HDR)、三维声等技术的推广，显著提升了超高清视频的画质和音质。另一方面，国家政策的支持也为超高清视频行业的发展提供了有力保障。例如，工业和信息化部、国家广播电视总局等多部门联合出台了《关于加快推进视听电子产业高质量发展的指导意见》，并启动了“千市万厅”项目，旨在通过超高清LED显示大屏和国产激光数字投影仪的应用，打造多种业态场景，推动超高清视频技术的普及和应用。</w:t>
      </w:r>
    </w:p>
    <w:p>
      <w:pPr>
        <w:spacing w:after="150"/>
      </w:pPr>
      <w:r>
        <w:rPr/>
        <w:t xml:space="preserve">未来，超高清视频行业将朝着更加智能化、高效化和多元化的方向发展。在技术层面，超高清视频将与人工智能、5G、虚拟现实等新兴技术深度融合，实现智能压缩、优化传输路径、超分辨率技术等创新应用。例如，人工智能技术可以用于超高清视频的智能编码和解码，提升传输效率和用户体验。在市场格局方面，随着全球化的加速，超高清视频行业的国际竞争将更加激烈。中国企业需要不断提升自身的技术水平和创新能力，积极拓展国际市场，提升国际竞争力。同时，超高清视频的应用场景也将不断拓展，从传统的广播电视领域逐步延伸到文旅展陈、商业展示、体育赛事、城市宣传等更多新型场景，为区域经济注入文化新动能。</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超高清视频行业进行了长期追踪，结合我们对超高清视频相关企业的调查研究，对我国超高清视频行业发展现状与前景、市场竞争格局与形势、赢利水平与企业发展、投资策略与风险预警、发展趋势与规划建议等进行深入研究，并重点分析了超高清视频行业的前景与风险。报告揭示了超高清视频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超高清视频行业发展概述</w:t>
      </w:r>
    </w:p>
    <w:p>
      <w:pPr>
        <w:spacing w:before="75" w:after="0"/>
      </w:pPr>
      <w:r>
        <w:rPr/>
        <w:t xml:space="preserve">第一节 超高清视频的概念</w:t>
      </w:r>
    </w:p>
    <w:p>
      <w:pPr>
        <w:spacing w:before="75" w:after="0"/>
      </w:pPr>
      <w:r>
        <w:rPr/>
        <w:t xml:space="preserve">一、超高清视频的定义</w:t>
      </w:r>
    </w:p>
    <w:p>
      <w:pPr>
        <w:spacing w:before="75" w:after="0"/>
      </w:pPr>
      <w:r>
        <w:rPr/>
        <w:t xml:space="preserve">二、超高清视频的应用</w:t>
      </w:r>
    </w:p>
    <w:p>
      <w:pPr>
        <w:spacing w:before="75" w:after="0"/>
      </w:pPr>
      <w:r>
        <w:rPr/>
        <w:t xml:space="preserve">三、超高清视频在国民经济中的地位</w:t>
      </w:r>
    </w:p>
    <w:p>
      <w:pPr>
        <w:spacing w:before="75" w:after="0"/>
      </w:pPr>
      <w:r>
        <w:rPr/>
        <w:t xml:space="preserve">第二节 我国超高清视频市场概况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中国超高清视频行业整体运行现状分析</w:t>
      </w:r>
    </w:p>
    <w:p>
      <w:pPr>
        <w:spacing w:before="75" w:after="0"/>
      </w:pPr>
      <w:r>
        <w:rPr/>
        <w:t xml:space="preserve">第一节 超高清视频行业产业链概况</w:t>
      </w:r>
    </w:p>
    <w:p>
      <w:pPr>
        <w:spacing w:before="75" w:after="0"/>
      </w:pPr>
      <w:r>
        <w:rPr/>
        <w:t xml:space="preserve">一、超高清视频行业上游发展现状</w:t>
      </w:r>
    </w:p>
    <w:p>
      <w:pPr>
        <w:spacing w:before="75" w:after="0"/>
      </w:pPr>
      <w:r>
        <w:rPr/>
        <w:t xml:space="preserve">二、超高清视频行业上游发展趋势</w:t>
      </w:r>
    </w:p>
    <w:p>
      <w:pPr>
        <w:spacing w:before="75" w:after="0"/>
      </w:pPr>
      <w:r>
        <w:rPr/>
        <w:t xml:space="preserve">三、超高清视频行业下游发展现状</w:t>
      </w:r>
    </w:p>
    <w:p>
      <w:pPr>
        <w:spacing w:before="75" w:after="0"/>
      </w:pPr>
      <w:r>
        <w:rPr/>
        <w:t xml:space="preserve">四、超高清视频行业下游发展趋势</w:t>
      </w:r>
    </w:p>
    <w:p>
      <w:pPr>
        <w:spacing w:before="75" w:after="0"/>
      </w:pPr>
      <w:r>
        <w:rPr/>
        <w:t xml:space="preserve">第二节 超高清视频行业市场供需情况分析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2023-2025年国内超高清视频行业发展现状</w:t>
      </w:r>
    </w:p>
    <w:p>
      <w:pPr>
        <w:spacing w:before="75" w:after="0"/>
      </w:pPr>
      <w:r>
        <w:rPr/>
        <w:t xml:space="preserve">一、超高清视频行业产销状况分析</w:t>
      </w:r>
    </w:p>
    <w:p>
      <w:pPr>
        <w:spacing w:before="75" w:after="0"/>
      </w:pPr>
      <w:r>
        <w:rPr/>
        <w:t xml:space="preserve">二、超高清视频行业市场盈利能力分析</w:t>
      </w:r>
    </w:p>
    <w:p>
      <w:pPr>
        <w:spacing w:before="75" w:after="0"/>
      </w:pPr>
      <w:r>
        <w:rPr>
          <w:b w:val="1"/>
          <w:bCs w:val="1"/>
        </w:rPr>
        <w:t xml:space="preserve">第四章 超高清视频行业区域市场分析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中国超高清视频行业市场竞争分析</w:t>
      </w:r>
    </w:p>
    <w:p>
      <w:pPr>
        <w:spacing w:before="75" w:after="0"/>
      </w:pPr>
      <w:r>
        <w:rPr/>
        <w:t xml:space="preserve">第一节 超高清视频行业上下游市场分析</w:t>
      </w:r>
    </w:p>
    <w:p>
      <w:pPr>
        <w:spacing w:before="75" w:after="0"/>
      </w:pPr>
      <w:r>
        <w:rPr/>
        <w:t xml:space="preserve">一、超高清视频行业产业链简介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超高清视频行业市场供需分析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超高清视频行业竞争力分析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超高清视频行业市场集中度分析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2025年中国超高清视频行业竞争格局分析</w:t>
      </w:r>
    </w:p>
    <w:p>
      <w:pPr>
        <w:spacing w:before="75" w:after="0"/>
      </w:pPr>
      <w:r>
        <w:rPr/>
        <w:t xml:space="preserve">第一节 超高清视频行业集中度分析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2023-2025年超高清视频行业竞争格局分析</w:t>
      </w:r>
    </w:p>
    <w:p>
      <w:pPr>
        <w:spacing w:before="75" w:after="0"/>
      </w:pPr>
      <w:r>
        <w:rPr/>
        <w:t xml:space="preserve">一、国内外超高清视频竞争分析</w:t>
      </w:r>
    </w:p>
    <w:p>
      <w:pPr>
        <w:spacing w:before="75" w:after="0"/>
      </w:pPr>
      <w:r>
        <w:rPr/>
        <w:t xml:space="preserve">二、我国超高清视频市场竞争分析</w:t>
      </w:r>
    </w:p>
    <w:p>
      <w:pPr>
        <w:spacing w:before="75" w:after="0"/>
      </w:pPr>
      <w:r>
        <w:rPr/>
        <w:t xml:space="preserve">三、国内主要超高清视频企业动向</w:t>
      </w:r>
    </w:p>
    <w:p>
      <w:pPr>
        <w:spacing w:before="75" w:after="0"/>
      </w:pPr>
      <w:r>
        <w:rPr/>
        <w:t xml:space="preserve">四、国内行业竞争趋势发展分析</w:t>
      </w:r>
    </w:p>
    <w:p>
      <w:pPr>
        <w:spacing w:before="75" w:after="0"/>
      </w:pPr>
      <w:r>
        <w:rPr>
          <w:b w:val="1"/>
          <w:bCs w:val="1"/>
        </w:rPr>
        <w:t xml:space="preserve">第七章 2025年超高清视频企业分析</w:t>
      </w:r>
    </w:p>
    <w:p>
      <w:pPr>
        <w:spacing w:before="75" w:after="0"/>
      </w:pPr>
      <w:r>
        <w:rPr/>
        <w:t xml:space="preserve">第一节 华为技术有限公司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京东方科技集团股份有限公司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海信视像科技股份有限公司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创维集团有限公司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tcl实业控股股份有限公司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大疆创新科技有限公司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当虹科技股份有限公司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中兴通讯股份有限公司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数码视讯科技集团有限公司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四川长虹电器股份有限公司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未来超高清视频行业发展预测分析</w:t>
      </w:r>
    </w:p>
    <w:p>
      <w:pPr>
        <w:spacing w:before="75" w:after="0"/>
      </w:pPr>
      <w:r>
        <w:rPr/>
        <w:t xml:space="preserve">第一节 2026-2031年超高清视频行业市场预测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2026-2031年中国超高清视频行业供需预测</w:t>
      </w:r>
    </w:p>
    <w:p>
      <w:pPr>
        <w:spacing w:before="75" w:after="0"/>
      </w:pPr>
      <w:r>
        <w:rPr/>
        <w:t xml:space="preserve">一、中国超高清视频供给预测</w:t>
      </w:r>
    </w:p>
    <w:p>
      <w:pPr>
        <w:spacing w:before="75" w:after="0"/>
      </w:pPr>
      <w:r>
        <w:rPr/>
        <w:t xml:space="preserve">二、中国超高清视频需求预测</w:t>
      </w:r>
    </w:p>
    <w:p>
      <w:pPr>
        <w:spacing w:before="75" w:after="0"/>
      </w:pPr>
      <w:r>
        <w:rPr/>
        <w:t xml:space="preserve">三、中国超高清视频供需平衡预测</w:t>
      </w:r>
    </w:p>
    <w:p>
      <w:pPr>
        <w:spacing w:before="75" w:after="0"/>
      </w:pPr>
      <w:r>
        <w:rPr/>
        <w:t xml:space="preserve">第三节 2026-2031年超高清视频行业发展前景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消费市场对超高清视频行业的影响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超高清视频行业投资分析与预测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对超高清视频行业投资机会与风险分析</w:t>
      </w:r>
    </w:p>
    <w:p>
      <w:pPr>
        <w:spacing w:before="75" w:after="0"/>
      </w:pPr>
      <w:r>
        <w:rPr/>
        <w:t xml:space="preserve">第一节 超高清视频行业投资机会分析</w:t>
      </w:r>
    </w:p>
    <w:p>
      <w:pPr>
        <w:spacing w:before="75" w:after="0"/>
      </w:pPr>
      <w:r>
        <w:rPr/>
        <w:t xml:space="preserve">一、超高清视频投资项目分析</w:t>
      </w:r>
    </w:p>
    <w:p>
      <w:pPr>
        <w:spacing w:before="75" w:after="0"/>
      </w:pPr>
      <w:r>
        <w:rPr/>
        <w:t xml:space="preserve">二、可以投资的超高清视频模式</w:t>
      </w:r>
    </w:p>
    <w:p>
      <w:pPr>
        <w:spacing w:before="75" w:after="0"/>
      </w:pPr>
      <w:r>
        <w:rPr/>
        <w:t xml:space="preserve">三、2025年超高清视频投资机会</w:t>
      </w:r>
    </w:p>
    <w:p>
      <w:pPr>
        <w:spacing w:before="75" w:after="0"/>
      </w:pPr>
      <w:r>
        <w:rPr/>
        <w:t xml:space="preserve">四、2025年超高清视频投资新方向</w:t>
      </w:r>
    </w:p>
    <w:p>
      <w:pPr>
        <w:spacing w:before="75" w:after="0"/>
      </w:pPr>
      <w:r>
        <w:rPr/>
        <w:t xml:space="preserve">五、2026-2031年超高清视频行业投资的建议</w:t>
      </w:r>
    </w:p>
    <w:p>
      <w:pPr>
        <w:spacing w:before="75" w:after="0"/>
      </w:pPr>
      <w:r>
        <w:rPr/>
        <w:t xml:space="preserve">第二节 影响超高清视频行业发展的主要因素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超高清视频行业投资风险及控制策略分析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超高清视频行业研究结论及建议</w:t>
      </w:r>
    </w:p>
    <w:p>
      <w:pPr>
        <w:spacing w:before="75" w:after="0"/>
      </w:pPr>
      <w:r>
        <w:rPr/>
        <w:t xml:space="preserve">第二节 超高清视频细分行业研究结论及建议</w:t>
      </w:r>
    </w:p>
    <w:p>
      <w:pPr>
        <w:spacing w:before="75" w:after="0"/>
      </w:pPr>
      <w:r>
        <w:rPr/>
        <w:t xml:space="preserve">第三节 超高清视频行业竞争策略总结及建议</w:t>
      </w:r>
    </w:p>
    <w:p>
      <w:pPr>
        <w:spacing w:before="75" w:after="0"/>
      </w:pPr>
      <w:r>
        <w:rPr>
          <w:b w:val="1"/>
          <w:bCs w:val="1"/>
        </w:rPr>
        <w:t xml:space="preserve">图表目录</w:t>
      </w:r>
    </w:p>
    <w:p>
      <w:pPr>
        <w:spacing w:before="75" w:after="0"/>
      </w:pPr>
      <w:r>
        <w:rPr/>
        <w:t xml:space="preserve">图表：超高清视频产业链分析</w:t>
      </w:r>
    </w:p>
    <w:p>
      <w:pPr>
        <w:spacing w:before="75" w:after="0"/>
      </w:pPr>
      <w:r>
        <w:rPr/>
        <w:t xml:space="preserve">图表：超高清视频行业生命周期</w:t>
      </w:r>
    </w:p>
    <w:p>
      <w:pPr>
        <w:spacing w:before="75" w:after="0"/>
      </w:pPr>
      <w:r>
        <w:rPr/>
        <w:t xml:space="preserve">图表：2023-2025年中国超高清视频行业市场规模</w:t>
      </w:r>
    </w:p>
    <w:p>
      <w:pPr>
        <w:spacing w:before="75" w:after="0"/>
      </w:pPr>
      <w:r>
        <w:rPr/>
        <w:t xml:space="preserve">图表：2023-2025年全球超高清视频产业市场规模</w:t>
      </w:r>
    </w:p>
    <w:p>
      <w:pPr>
        <w:spacing w:before="75" w:after="0"/>
      </w:pPr>
      <w:r>
        <w:rPr/>
        <w:t xml:space="preserve">图表：2023-2025年超高清视频重要数据指标比较</w:t>
      </w:r>
    </w:p>
    <w:p>
      <w:pPr>
        <w:spacing w:before="75" w:after="0"/>
      </w:pPr>
      <w:r>
        <w:rPr/>
        <w:t xml:space="preserve">图表：2023-2025年中国超高清视频行业利润情况分析</w:t>
      </w:r>
    </w:p>
    <w:p>
      <w:pPr>
        <w:spacing w:before="75" w:after="0"/>
      </w:pPr>
      <w:r>
        <w:rPr/>
        <w:t xml:space="preserve">图表：2023-2025年中国超高清视频行业资产情况分析</w:t>
      </w:r>
    </w:p>
    <w:p>
      <w:pPr>
        <w:spacing w:before="75" w:after="0"/>
      </w:pPr>
      <w:r>
        <w:rPr/>
        <w:t xml:space="preserve">图表：2023-2025年中国超高清视频竞争力分析</w:t>
      </w:r>
    </w:p>
    <w:p>
      <w:pPr>
        <w:spacing w:before="75" w:after="0"/>
      </w:pPr>
      <w:r>
        <w:rPr/>
        <w:t xml:space="preserve">图表：2026-2031年中国超高清视频市场前景预测</w:t>
      </w:r>
    </w:p>
    <w:p>
      <w:pPr>
        <w:spacing w:before="75" w:after="0"/>
      </w:pPr>
      <w:r>
        <w:rPr/>
        <w:t xml:space="preserve">图表：2026-2031年中国超高清视频发展前景预测</w:t>
      </w:r>
    </w:p>
    <w:p>
      <w:pPr>
        <w:spacing w:before="75" w:after="0"/>
      </w:pPr>
      <w:r>
        <w:rPr/>
        <w:t xml:space="preserve">图表：2023-2025年超高清视频行业销售成本分析</w:t>
      </w:r>
    </w:p>
    <w:p>
      <w:pPr>
        <w:spacing w:before="75" w:after="0"/>
      </w:pPr>
      <w:r>
        <w:rPr/>
        <w:t xml:space="preserve">图表：2023-2025年超高清视频行业销售费用分析</w:t>
      </w:r>
    </w:p>
    <w:p>
      <w:pPr>
        <w:spacing w:before="75" w:after="0"/>
      </w:pPr>
      <w:r>
        <w:rPr/>
        <w:t xml:space="preserve">图表：2023-2025年超高清视频行业管理费用分析</w:t>
      </w:r>
    </w:p>
    <w:p>
      <w:pPr>
        <w:spacing w:before="75" w:after="0"/>
      </w:pPr>
      <w:r>
        <w:rPr/>
        <w:t xml:space="preserve">图表：2023-2025年超高清视频行业财务费用分析</w:t>
      </w:r>
    </w:p>
    <w:p>
      <w:pPr>
        <w:spacing w:before="75" w:after="0"/>
      </w:pPr>
      <w:r>
        <w:rPr/>
        <w:t xml:space="preserve">图表：2023-2025年超高清视频行业成本费用利润率分析</w:t>
      </w:r>
    </w:p>
    <w:p>
      <w:pPr>
        <w:spacing w:before="75" w:after="0"/>
      </w:pPr>
      <w:r>
        <w:rPr/>
        <w:t xml:space="preserve">图表：2021-2026年超高清视频行业总资产利润率分析</w:t>
      </w:r>
    </w:p>
    <w:p>
      <w:pPr>
        <w:spacing w:before="75" w:after="0"/>
      </w:pPr>
      <w:r>
        <w:rPr/>
        <w:t xml:space="preserve">图表：2023-2025年超高清视频行业资产分析</w:t>
      </w:r>
    </w:p>
    <w:p>
      <w:pPr>
        <w:spacing w:before="75" w:after="0"/>
      </w:pPr>
      <w:r>
        <w:rPr/>
        <w:t xml:space="preserve">图表：2023-2025年超高清视频行业负债分析</w:t>
      </w:r>
    </w:p>
    <w:p>
      <w:pPr>
        <w:spacing w:before="75" w:after="0"/>
      </w:pPr>
      <w:r>
        <w:rPr/>
        <w:t xml:space="preserve">图表：2021-2025年超高清视频行业偿债能力分析</w:t>
      </w:r>
    </w:p>
    <w:p>
      <w:pPr>
        <w:spacing w:before="75" w:after="0"/>
      </w:pPr>
      <w:r>
        <w:rPr/>
        <w:t xml:space="preserve">图表：2023-2025年居民消费价格涨跌幅度</w:t>
      </w:r>
    </w:p>
    <w:p>
      <w:pPr>
        <w:spacing w:before="75" w:after="0"/>
      </w:pPr>
      <w:r>
        <w:rPr/>
        <w:t xml:space="preserve">图表：2021-2026年居民消费价格比上年涨跌幅度</w:t>
      </w:r>
    </w:p>
    <w:p>
      <w:pPr>
        <w:spacing w:before="75" w:after="0"/>
      </w:pPr>
      <w:r>
        <w:rPr/>
        <w:t xml:space="preserve">图表：2026-2031年超高清视频行业发展规模预测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本文地址：https://www.51baogao.cn/baogao/20250816/2984246.shtml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6/298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中国超高清视频行业市场发展分析及竞争格局与前景预测研究报告(2026-2031版)</dc:title>
  <dc:description>中国超高清视频行业市场发展分析及竞争格局与前景预测研究报告(2026-2031版)</dc:description>
  <dc:subject>中国超高清视频行业市场发展分析及竞争格局与前景预测研究报告(2026-2031版)</dc:subject>
  <cp:keywords>研究报告</cp:keywords>
  <cp:category>研究报告</cp:category>
  <cp:lastModifiedBy>北京中道泰和信息咨询有限公司</cp:lastModifiedBy>
  <dcterms:created xsi:type="dcterms:W3CDTF">2026-04-08T18:07:29+08:00</dcterms:created>
  <dcterms:modified xsi:type="dcterms:W3CDTF">2026-04-08T18:07:29+08:00</dcterms:modified>
</cp:coreProperties>
</file>

<file path=docProps/custom.xml><?xml version="1.0" encoding="utf-8"?>
<Properties xmlns="http://schemas.openxmlformats.org/officeDocument/2006/custom-properties" xmlns:vt="http://schemas.openxmlformats.org/officeDocument/2006/docPropsVTypes"/>
</file>