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中国医学影像设备行业市场深度调研及典型企业与前景展望研究报告(2026-2031版)</w:t>
      </w:r>
    </w:p>
    <w:p>
      <w:pPr>
        <w:spacing w:after="150"/>
      </w:pPr>
      <w:r>
        <w:rPr>
          <w:b w:val="1"/>
          <w:bCs w:val="1"/>
        </w:rPr>
        <w:t xml:space="preserve">报告简介</w:t>
      </w:r>
    </w:p>
    <w:p>
      <w:pPr>
        <w:spacing w:after="150"/>
      </w:pPr>
      <w:r>
        <w:rPr/>
        <w:t xml:space="preserve">医学影像设备作为现代医学诊断和治疗的重要工具，近年来在中国得到了快速发展。它涵盖了从传统的X射线、超声成像到现代的CT、MRI、PET等多种技术，为疾病的早期诊断、精准治疗和康复评估提供了重要支持。随着科技的不断进步和人们对健康需求的增加，医学影像设备行业在技术创新、临床应用和市场拓展等方面都取得了显著成就。</w:t>
      </w:r>
    </w:p>
    <w:p>
      <w:pPr>
        <w:spacing w:after="150"/>
      </w:pPr>
      <w:r>
        <w:rPr/>
        <w:t xml:space="preserve">目前，中国医学影像设备行业正处于转型升级的关键时期。一方面，随着人工智能、大数据、云计算等前沿技术的不断融合，医学影像设备的智能化水平显著提升。例如，AI辅助诊断系统能够快速准确地识别病灶，提高诊断效率和准确性。另一方面，医学影像设备的应用范围不断扩大，从大型三甲医院到基层医疗机构，从常规体检到复杂疾病的诊断，医学影像设备都发挥着重要作用。同时，行业内的企业也在积极探索创新，通过提升设备性能、优化服务模式，增强市场竞争力。未来，医学影像设备行业将朝着智能化、精准化、小型化和高通量方向发展。随着人工智能和大数据技术的深入应用，设备将具备更强的数据分析和诊断辅助能力，进一步提升诊断效率和准确性。同时，随着人们对健康需求的增加和医疗保障体系的完善，医学影像设备在慢性病管理、肿瘤早期筛查、个性化医疗等领域的应用前景将更加广阔。此外，随着国内企业技术实力的提升和市场竞争力的增强，国产医学影像设备有望在国际市场中占据更大的份额。</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影像设备行业研究单位等公布和提供的大量资料。报告对我国医学影像设备行业的供需状况、发展现状、子行业发展变化等进行了分析，重点分析了国内外医学影像设备行业的发展现状、如何面对行业的发展挑战、行业的发展建议、行业竞争力，以及行业的投资分析和趋势预测等等。报告还综合了医学影像设备行业的整体发展动态，对行业在产品方面提供了参考建议和具体解决办法。报告对于医学影像设备产品生产企业、经销商、行业管理部门以及拟进入该行业的投资者具有重要的参考价值，对于研究我国医学影像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中国医学影像设备行业发展综述</w:t>
      </w:r>
    </w:p>
    <w:p>
      <w:pPr>
        <w:spacing w:before="75" w:after="0"/>
      </w:pPr>
      <w:r>
        <w:rPr/>
        <w:t xml:space="preserve">第一节 行业定义及分类</w:t>
      </w:r>
    </w:p>
    <w:p>
      <w:pPr>
        <w:spacing w:before="75" w:after="0"/>
      </w:pPr>
      <w:r>
        <w:rPr/>
        <w:t xml:space="preserve">一、医学影像设备基本概念</w:t>
      </w:r>
    </w:p>
    <w:p>
      <w:pPr>
        <w:spacing w:before="75" w:after="0"/>
      </w:pPr>
      <w:r>
        <w:rPr/>
        <w:t xml:space="preserve">(一)内涵界定与技术特征</w:t>
      </w:r>
    </w:p>
    <w:p>
      <w:pPr>
        <w:spacing w:before="75" w:after="0"/>
      </w:pPr>
      <w:r>
        <w:rPr/>
        <w:t xml:space="preserve">(二)在医疗体系中的定位</w:t>
      </w:r>
    </w:p>
    <w:p>
      <w:pPr>
        <w:spacing w:before="75" w:after="0"/>
      </w:pPr>
      <w:r>
        <w:rPr/>
        <w:t xml:space="preserve">二、主要产品类型</w:t>
      </w:r>
    </w:p>
    <w:p>
      <w:pPr>
        <w:spacing w:before="75" w:after="0"/>
      </w:pPr>
      <w:r>
        <w:rPr/>
        <w:t xml:space="preserve">(一)诊断类设备</w:t>
      </w:r>
    </w:p>
    <w:p>
      <w:pPr>
        <w:spacing w:before="75" w:after="0"/>
      </w:pPr>
      <w:r>
        <w:rPr/>
        <w:t xml:space="preserve">(二)治疗引导类设备</w:t>
      </w:r>
    </w:p>
    <w:p>
      <w:pPr>
        <w:spacing w:before="75" w:after="0"/>
      </w:pPr>
      <w:r>
        <w:rPr/>
        <w:t xml:space="preserve">(三)新兴影像设备</w:t>
      </w:r>
    </w:p>
    <w:p>
      <w:pPr>
        <w:spacing w:before="75" w:after="0"/>
      </w:pPr>
      <w:r>
        <w:rPr/>
        <w:t xml:space="preserve">三、产业链构成解析</w:t>
      </w:r>
    </w:p>
    <w:p>
      <w:pPr>
        <w:spacing w:before="75" w:after="0"/>
      </w:pPr>
      <w:r>
        <w:rPr/>
        <w:t xml:space="preserve">(一)上游核心部件供应</w:t>
      </w:r>
    </w:p>
    <w:p>
      <w:pPr>
        <w:spacing w:before="75" w:after="0"/>
      </w:pPr>
      <w:r>
        <w:rPr/>
        <w:t xml:space="preserve">(二)中游设备制造环节</w:t>
      </w:r>
    </w:p>
    <w:p>
      <w:pPr>
        <w:spacing w:before="75" w:after="0"/>
      </w:pPr>
      <w:r>
        <w:rPr/>
        <w:t xml:space="preserve">(三)下游临床应用场景</w:t>
      </w:r>
    </w:p>
    <w:p>
      <w:pPr>
        <w:spacing w:before="75" w:after="0"/>
      </w:pPr>
      <w:r>
        <w:rPr/>
        <w:t xml:space="preserve">第二节 研究背景与价值</w:t>
      </w:r>
    </w:p>
    <w:p>
      <w:pPr>
        <w:spacing w:before="75" w:after="0"/>
      </w:pPr>
      <w:r>
        <w:rPr/>
        <w:t xml:space="preserve">一、研究背景分析</w:t>
      </w:r>
    </w:p>
    <w:p>
      <w:pPr>
        <w:spacing w:before="75" w:after="0"/>
      </w:pPr>
      <w:r>
        <w:rPr/>
        <w:t xml:space="preserve">(一)健康中国2030战略推进</w:t>
      </w:r>
    </w:p>
    <w:p>
      <w:pPr>
        <w:spacing w:before="75" w:after="0"/>
      </w:pPr>
      <w:r>
        <w:rPr/>
        <w:t xml:space="preserve">(二)医疗新基建政策红利</w:t>
      </w:r>
    </w:p>
    <w:p>
      <w:pPr>
        <w:spacing w:before="75" w:after="0"/>
      </w:pPr>
      <w:r>
        <w:rPr/>
        <w:t xml:space="preserve">(三)精准医疗技术革命</w:t>
      </w:r>
    </w:p>
    <w:p>
      <w:pPr>
        <w:spacing w:before="75" w:after="0"/>
      </w:pPr>
      <w:r>
        <w:rPr/>
        <w:t xml:space="preserve">二、研究价值体系</w:t>
      </w:r>
    </w:p>
    <w:p>
      <w:pPr>
        <w:spacing w:before="75" w:after="0"/>
      </w:pPr>
      <w:r>
        <w:rPr/>
        <w:t xml:space="preserve">(一)产业决策支持价值</w:t>
      </w:r>
    </w:p>
    <w:p>
      <w:pPr>
        <w:spacing w:before="75" w:after="0"/>
      </w:pPr>
      <w:r>
        <w:rPr/>
        <w:t xml:space="preserve">(二)企业战略参考价值</w:t>
      </w:r>
    </w:p>
    <w:p>
      <w:pPr>
        <w:spacing w:before="75" w:after="0"/>
      </w:pPr>
      <w:r>
        <w:rPr/>
        <w:t xml:space="preserve">(三)投资风险评估价值</w:t>
      </w:r>
    </w:p>
    <w:p>
      <w:pPr>
        <w:spacing w:before="75" w:after="0"/>
      </w:pPr>
      <w:r>
        <w:rPr/>
        <w:t xml:space="preserve">第三节 研究方法论体系</w:t>
      </w:r>
    </w:p>
    <w:p>
      <w:pPr>
        <w:spacing w:before="75" w:after="0"/>
      </w:pPr>
      <w:r>
        <w:rPr/>
        <w:t xml:space="preserve">一、分析框架构建</w:t>
      </w:r>
    </w:p>
    <w:p>
      <w:pPr>
        <w:spacing w:before="75" w:after="0"/>
      </w:pPr>
      <w:r>
        <w:rPr/>
        <w:t xml:space="preserve">(一)pestel模型应用</w:t>
      </w:r>
    </w:p>
    <w:p>
      <w:pPr>
        <w:spacing w:before="75" w:after="0"/>
      </w:pPr>
      <w:r>
        <w:rPr/>
        <w:t xml:space="preserve">(二)波特五力模型优化</w:t>
      </w:r>
    </w:p>
    <w:p>
      <w:pPr>
        <w:spacing w:before="75" w:after="0"/>
      </w:pPr>
      <w:r>
        <w:rPr/>
        <w:t xml:space="preserve">二、数据采集方案</w:t>
      </w:r>
    </w:p>
    <w:p>
      <w:pPr>
        <w:spacing w:before="75" w:after="0"/>
      </w:pPr>
      <w:r>
        <w:rPr/>
        <w:t xml:space="preserve">(一)官方统计数据源</w:t>
      </w:r>
    </w:p>
    <w:p>
      <w:pPr>
        <w:spacing w:before="75" w:after="0"/>
      </w:pPr>
      <w:r>
        <w:rPr/>
        <w:t xml:space="preserve">(二)实地调研样本设计</w:t>
      </w:r>
    </w:p>
    <w:p>
      <w:pPr>
        <w:spacing w:before="75" w:after="0"/>
      </w:pPr>
      <w:r>
        <w:rPr/>
        <w:t xml:space="preserve">(三)企业访谈深度规划</w:t>
      </w:r>
    </w:p>
    <w:p>
      <w:pPr>
        <w:spacing w:before="75" w:after="0"/>
      </w:pPr>
      <w:r>
        <w:rPr>
          <w:b w:val="1"/>
          <w:bCs w:val="1"/>
        </w:rPr>
        <w:t xml:space="preserve">第二章 全球医学影像设备行业发展现状</w:t>
      </w:r>
    </w:p>
    <w:p>
      <w:pPr>
        <w:spacing w:before="75" w:after="0"/>
      </w:pPr>
      <w:r>
        <w:rPr/>
        <w:t xml:space="preserve">第一节 市场发展概况</w:t>
      </w:r>
    </w:p>
    <w:p>
      <w:pPr>
        <w:spacing w:before="75" w:after="0"/>
      </w:pPr>
      <w:r>
        <w:rPr/>
        <w:t xml:space="preserve">一、规模与增长轨迹</w:t>
      </w:r>
    </w:p>
    <w:p>
      <w:pPr>
        <w:spacing w:before="75" w:after="0"/>
      </w:pPr>
      <w:r>
        <w:rPr/>
        <w:t xml:space="preserve">(一)2021-2026年回顾分析</w:t>
      </w:r>
    </w:p>
    <w:p>
      <w:pPr>
        <w:spacing w:before="75" w:after="0"/>
      </w:pPr>
      <w:r>
        <w:rPr/>
        <w:t xml:space="preserve">(二)2025年最新市场数据</w:t>
      </w:r>
    </w:p>
    <w:p>
      <w:pPr>
        <w:spacing w:before="75" w:after="0"/>
      </w:pPr>
      <w:r>
        <w:rPr/>
        <w:t xml:space="preserve">二、区域格局演变</w:t>
      </w:r>
    </w:p>
    <w:p>
      <w:pPr>
        <w:spacing w:before="75" w:after="0"/>
      </w:pPr>
      <w:r>
        <w:rPr/>
        <w:t xml:space="preserve">(一)北美市场技术领先优势</w:t>
      </w:r>
    </w:p>
    <w:p>
      <w:pPr>
        <w:spacing w:before="75" w:after="0"/>
      </w:pPr>
      <w:r>
        <w:rPr/>
        <w:t xml:space="preserve">(二)欧洲市场差异化发展</w:t>
      </w:r>
    </w:p>
    <w:p>
      <w:pPr>
        <w:spacing w:before="75" w:after="0"/>
      </w:pPr>
      <w:r>
        <w:rPr/>
        <w:t xml:space="preserve">(三)亚太市场爆发式增长</w:t>
      </w:r>
    </w:p>
    <w:p>
      <w:pPr>
        <w:spacing w:before="75" w:after="0"/>
      </w:pPr>
      <w:r>
        <w:rPr/>
        <w:t xml:space="preserve">第二节 技术发展路径</w:t>
      </w:r>
    </w:p>
    <w:p>
      <w:pPr>
        <w:spacing w:before="75" w:after="0"/>
      </w:pPr>
      <w:r>
        <w:rPr/>
        <w:t xml:space="preserve">一、主流设备技术迭代</w:t>
      </w:r>
    </w:p>
    <w:p>
      <w:pPr>
        <w:spacing w:before="75" w:after="0"/>
      </w:pPr>
      <w:r>
        <w:rPr/>
        <w:t xml:space="preserve">(一)ct探测器技术突破</w:t>
      </w:r>
    </w:p>
    <w:p>
      <w:pPr>
        <w:spacing w:before="75" w:after="0"/>
      </w:pPr>
      <w:r>
        <w:rPr/>
        <w:t xml:space="preserve">(二)mri超导磁体升级</w:t>
      </w:r>
    </w:p>
    <w:p>
      <w:pPr>
        <w:spacing w:before="75" w:after="0"/>
      </w:pPr>
      <w:r>
        <w:rPr/>
        <w:t xml:space="preserve">二、创新技术融合</w:t>
      </w:r>
    </w:p>
    <w:p>
      <w:pPr>
        <w:spacing w:before="75" w:after="0"/>
      </w:pPr>
      <w:r>
        <w:rPr/>
        <w:t xml:space="preserve">(一)ai影像重建算法</w:t>
      </w:r>
    </w:p>
    <w:p>
      <w:pPr>
        <w:spacing w:before="75" w:after="0"/>
      </w:pPr>
      <w:r>
        <w:rPr/>
        <w:t xml:space="preserve">(二)量子传感技术应用</w:t>
      </w:r>
    </w:p>
    <w:p>
      <w:pPr>
        <w:spacing w:before="75" w:after="0"/>
      </w:pPr>
      <w:r>
        <w:rPr/>
        <w:t xml:space="preserve">第三节 国际经验借鉴</w:t>
      </w:r>
    </w:p>
    <w:p>
      <w:pPr>
        <w:spacing w:before="75" w:after="0"/>
      </w:pPr>
      <w:r>
        <w:rPr/>
        <w:t xml:space="preserve">一、美国fda审批体系</w:t>
      </w:r>
    </w:p>
    <w:p>
      <w:pPr>
        <w:spacing w:before="75" w:after="0"/>
      </w:pPr>
      <w:r>
        <w:rPr/>
        <w:t xml:space="preserve">(一)510(k)与pma路径</w:t>
      </w:r>
    </w:p>
    <w:p>
      <w:pPr>
        <w:spacing w:before="75" w:after="0"/>
      </w:pPr>
      <w:r>
        <w:rPr/>
        <w:t xml:space="preserve">(二)ai软件监管创新</w:t>
      </w:r>
    </w:p>
    <w:p>
      <w:pPr>
        <w:spacing w:before="75" w:after="0"/>
      </w:pPr>
      <w:r>
        <w:rPr/>
        <w:t xml:space="preserve">二、日本精细化发展</w:t>
      </w:r>
    </w:p>
    <w:p>
      <w:pPr>
        <w:spacing w:before="75" w:after="0"/>
      </w:pPr>
      <w:r>
        <w:rPr/>
        <w:t xml:space="preserve">(一)老龄化应对产品设计</w:t>
      </w:r>
    </w:p>
    <w:p>
      <w:pPr>
        <w:spacing w:before="75" w:after="0"/>
      </w:pPr>
      <w:r>
        <w:rPr/>
        <w:t xml:space="preserve">(二)产学研协同机制</w:t>
      </w:r>
    </w:p>
    <w:p>
      <w:pPr>
        <w:spacing w:before="75" w:after="0"/>
      </w:pPr>
      <w:r>
        <w:rPr/>
        <w:t xml:space="preserve">三、欧盟mdr法规影响</w:t>
      </w:r>
    </w:p>
    <w:p>
      <w:pPr>
        <w:spacing w:before="75" w:after="0"/>
      </w:pPr>
      <w:r>
        <w:rPr/>
        <w:t xml:space="preserve">(一)临床评价要求</w:t>
      </w:r>
    </w:p>
    <w:p>
      <w:pPr>
        <w:spacing w:before="75" w:after="0"/>
      </w:pPr>
      <w:r>
        <w:rPr/>
        <w:t xml:space="preserve">(二)追溯体系构建</w:t>
      </w:r>
    </w:p>
    <w:p>
      <w:pPr>
        <w:spacing w:before="75" w:after="0"/>
      </w:pPr>
      <w:r>
        <w:rPr>
          <w:b w:val="1"/>
          <w:bCs w:val="1"/>
        </w:rPr>
        <w:t xml:space="preserve">第三章 中国医学影像设备政策环境</w:t>
      </w:r>
    </w:p>
    <w:p>
      <w:pPr>
        <w:spacing w:before="75" w:after="0"/>
      </w:pPr>
      <w:r>
        <w:rPr/>
        <w:t xml:space="preserve">第一节 国家层面政策</w:t>
      </w:r>
    </w:p>
    <w:p>
      <w:pPr>
        <w:spacing w:before="75" w:after="0"/>
      </w:pPr>
      <w:r>
        <w:rPr/>
        <w:t xml:space="preserve">一、\"十四五\"专项规划</w:t>
      </w:r>
    </w:p>
    <w:p>
      <w:pPr>
        <w:spacing w:before="75" w:after="0"/>
      </w:pPr>
      <w:r>
        <w:rPr/>
        <w:t xml:space="preserve">(一)高端医疗装备实施方案</w:t>
      </w:r>
    </w:p>
    <w:p>
      <w:pPr>
        <w:spacing w:before="75" w:after="0"/>
      </w:pPr>
      <w:r>
        <w:rPr/>
        <w:t xml:space="preserve">(二)国产替代推进路线</w:t>
      </w:r>
    </w:p>
    <w:p>
      <w:pPr>
        <w:spacing w:before="75" w:after="0"/>
      </w:pPr>
      <w:r>
        <w:rPr/>
        <w:t xml:space="preserve">二、监管体系改革</w:t>
      </w:r>
    </w:p>
    <w:p>
      <w:pPr>
        <w:spacing w:before="75" w:after="0"/>
      </w:pPr>
      <w:r>
        <w:rPr/>
        <w:t xml:space="preserve">(一)创新医疗器械特别审批</w:t>
      </w:r>
    </w:p>
    <w:p>
      <w:pPr>
        <w:spacing w:before="75" w:after="0"/>
      </w:pPr>
      <w:r>
        <w:rPr/>
        <w:t xml:space="preserve">(二)udi实施进展评估</w:t>
      </w:r>
    </w:p>
    <w:p>
      <w:pPr>
        <w:spacing w:before="75" w:after="0"/>
      </w:pPr>
      <w:r>
        <w:rPr/>
        <w:t xml:space="preserve">第二节 产业支持政策</w:t>
      </w:r>
    </w:p>
    <w:p>
      <w:pPr>
        <w:spacing w:before="75" w:after="0"/>
      </w:pPr>
      <w:r>
        <w:rPr/>
        <w:t xml:space="preserve">一、采购扶持政策</w:t>
      </w:r>
    </w:p>
    <w:p>
      <w:pPr>
        <w:spacing w:before="75" w:after="0"/>
      </w:pPr>
      <w:r>
        <w:rPr/>
        <w:t xml:space="preserve">(一)国产设备配置比例要求</w:t>
      </w:r>
    </w:p>
    <w:p>
      <w:pPr>
        <w:spacing w:before="75" w:after="0"/>
      </w:pPr>
      <w:r>
        <w:rPr/>
        <w:t xml:space="preserve">(二)首台套保险补偿机制</w:t>
      </w:r>
    </w:p>
    <w:p>
      <w:pPr>
        <w:spacing w:before="75" w:after="0"/>
      </w:pPr>
      <w:r>
        <w:rPr/>
        <w:t xml:space="preserve">二、技术创新政策</w:t>
      </w:r>
    </w:p>
    <w:p>
      <w:pPr>
        <w:spacing w:before="75" w:after="0"/>
      </w:pPr>
      <w:r>
        <w:rPr/>
        <w:t xml:space="preserve">(一)重点研发计划支持</w:t>
      </w:r>
    </w:p>
    <w:p>
      <w:pPr>
        <w:spacing w:before="75" w:after="0"/>
      </w:pPr>
      <w:r>
        <w:rPr/>
        <w:t xml:space="preserve">(二)产业创新中心建设</w:t>
      </w:r>
    </w:p>
    <w:p>
      <w:pPr>
        <w:spacing w:before="75" w:after="0"/>
      </w:pPr>
      <w:r>
        <w:rPr/>
        <w:t xml:space="preserve">第三节 地方政策实践</w:t>
      </w:r>
    </w:p>
    <w:p>
      <w:pPr>
        <w:spacing w:before="75" w:after="0"/>
      </w:pPr>
      <w:r>
        <w:rPr/>
        <w:t xml:space="preserve">一、长三角一体化布局</w:t>
      </w:r>
    </w:p>
    <w:p>
      <w:pPr>
        <w:spacing w:before="75" w:after="0"/>
      </w:pPr>
      <w:r>
        <w:rPr/>
        <w:t xml:space="preserve">(一)上海张江创新集群</w:t>
      </w:r>
    </w:p>
    <w:p>
      <w:pPr>
        <w:spacing w:before="75" w:after="0"/>
      </w:pPr>
      <w:r>
        <w:rPr/>
        <w:t xml:space="preserve">(二)苏州产业配套体系</w:t>
      </w:r>
    </w:p>
    <w:p>
      <w:pPr>
        <w:spacing w:before="75" w:after="0"/>
      </w:pPr>
      <w:r>
        <w:rPr/>
        <w:t xml:space="preserve">二、大湾区先行先试</w:t>
      </w:r>
    </w:p>
    <w:p>
      <w:pPr>
        <w:spacing w:before="75" w:after="0"/>
      </w:pPr>
      <w:r>
        <w:rPr/>
        <w:t xml:space="preserve">(一)港澳药械通政策</w:t>
      </w:r>
    </w:p>
    <w:p>
      <w:pPr>
        <w:spacing w:before="75" w:after="0"/>
      </w:pPr>
      <w:r>
        <w:rPr/>
        <w:t xml:space="preserve">(二)跨境数据流动试点</w:t>
      </w:r>
    </w:p>
    <w:p>
      <w:pPr>
        <w:spacing w:before="75" w:after="0"/>
      </w:pPr>
      <w:r>
        <w:rPr>
          <w:b w:val="1"/>
          <w:bCs w:val="1"/>
        </w:rPr>
        <w:t xml:space="preserve">第四章 技术发展趋势分析</w:t>
      </w:r>
    </w:p>
    <w:p>
      <w:pPr>
        <w:spacing w:before="75" w:after="0"/>
      </w:pPr>
      <w:r>
        <w:rPr/>
        <w:t xml:space="preserve">第一节 硬件技术突破</w:t>
      </w:r>
    </w:p>
    <w:p>
      <w:pPr>
        <w:spacing w:before="75" w:after="0"/>
      </w:pPr>
      <w:r>
        <w:rPr/>
        <w:t xml:space="preserve">一、探测器技术</w:t>
      </w:r>
    </w:p>
    <w:p>
      <w:pPr>
        <w:spacing w:before="75" w:after="0"/>
      </w:pPr>
      <w:r>
        <w:rPr/>
        <w:t xml:space="preserve">(一)光子计数ct商业化</w:t>
      </w:r>
    </w:p>
    <w:p>
      <w:pPr>
        <w:spacing w:before="75" w:after="0"/>
      </w:pPr>
      <w:r>
        <w:rPr/>
        <w:t xml:space="preserve">(二)高温超导mri进展</w:t>
      </w:r>
    </w:p>
    <w:p>
      <w:pPr>
        <w:spacing w:before="75" w:after="0"/>
      </w:pPr>
      <w:r>
        <w:rPr/>
        <w:t xml:space="preserve">二、核心部件国产化</w:t>
      </w:r>
    </w:p>
    <w:p>
      <w:pPr>
        <w:spacing w:before="75" w:after="0"/>
      </w:pPr>
      <w:r>
        <w:rPr/>
        <w:t xml:space="preserve">(一)ct球管寿命突破</w:t>
      </w:r>
    </w:p>
    <w:p>
      <w:pPr>
        <w:spacing w:before="75" w:after="0"/>
      </w:pPr>
      <w:r>
        <w:rPr/>
        <w:t xml:space="preserve">(二)超声探头自研进展</w:t>
      </w:r>
    </w:p>
    <w:p>
      <w:pPr>
        <w:spacing w:before="75" w:after="0"/>
      </w:pPr>
      <w:r>
        <w:rPr/>
        <w:t xml:space="preserve">第二节 软件算法创新</w:t>
      </w:r>
    </w:p>
    <w:p>
      <w:pPr>
        <w:spacing w:before="75" w:after="0"/>
      </w:pPr>
      <w:r>
        <w:rPr/>
        <w:t xml:space="preserve">一、ai应用深化</w:t>
      </w:r>
    </w:p>
    <w:p>
      <w:pPr>
        <w:spacing w:before="75" w:after="0"/>
      </w:pPr>
      <w:r>
        <w:rPr/>
        <w:t xml:space="preserve">(一)智能扫描协议</w:t>
      </w:r>
    </w:p>
    <w:p>
      <w:pPr>
        <w:spacing w:before="75" w:after="0"/>
      </w:pPr>
      <w:r>
        <w:rPr/>
        <w:t xml:space="preserve">(二)病灶自动识别</w:t>
      </w:r>
    </w:p>
    <w:p>
      <w:pPr>
        <w:spacing w:before="75" w:after="0"/>
      </w:pPr>
      <w:r>
        <w:rPr/>
        <w:t xml:space="preserve">二、影像组学发展</w:t>
      </w:r>
    </w:p>
    <w:p>
      <w:pPr>
        <w:spacing w:before="75" w:after="0"/>
      </w:pPr>
      <w:r>
        <w:rPr/>
        <w:t xml:space="preserve">(一)定量分析算法</w:t>
      </w:r>
    </w:p>
    <w:p>
      <w:pPr>
        <w:spacing w:before="75" w:after="0"/>
      </w:pPr>
      <w:r>
        <w:rPr/>
        <w:t xml:space="preserve">(二)预后预测模型</w:t>
      </w:r>
    </w:p>
    <w:p>
      <w:pPr>
        <w:spacing w:before="75" w:after="0"/>
      </w:pPr>
      <w:r>
        <w:rPr/>
        <w:t xml:space="preserve">第三节 技术融合方向</w:t>
      </w:r>
    </w:p>
    <w:p>
      <w:pPr>
        <w:spacing w:before="75" w:after="0"/>
      </w:pPr>
      <w:r>
        <w:rPr/>
        <w:t xml:space="preserve">一、多模态整合</w:t>
      </w:r>
    </w:p>
    <w:p>
      <w:pPr>
        <w:spacing w:before="75" w:after="0"/>
      </w:pPr>
      <w:r>
        <w:rPr/>
        <w:t xml:space="preserve">(一)pet-mri优化</w:t>
      </w:r>
    </w:p>
    <w:p>
      <w:pPr>
        <w:spacing w:before="75" w:after="0"/>
      </w:pPr>
      <w:r>
        <w:rPr/>
        <w:t xml:space="preserve">(二)光学-超声融合</w:t>
      </w:r>
    </w:p>
    <w:p>
      <w:pPr>
        <w:spacing w:before="75" w:after="0"/>
      </w:pPr>
      <w:r>
        <w:rPr/>
        <w:t xml:space="preserve">二、操作革命</w:t>
      </w:r>
    </w:p>
    <w:p>
      <w:pPr>
        <w:spacing w:before="75" w:after="0"/>
      </w:pPr>
      <w:r>
        <w:rPr/>
        <w:t xml:space="preserve">(一)语音交互系统</w:t>
      </w:r>
    </w:p>
    <w:p>
      <w:pPr>
        <w:spacing w:before="75" w:after="0"/>
      </w:pPr>
      <w:r>
        <w:rPr/>
        <w:t xml:space="preserve">(二)全息导航技术</w:t>
      </w:r>
    </w:p>
    <w:p>
      <w:pPr>
        <w:spacing w:before="75" w:after="0"/>
      </w:pPr>
      <w:r>
        <w:rPr>
          <w:b w:val="1"/>
          <w:bCs w:val="1"/>
        </w:rPr>
        <w:t xml:space="preserve">第五章 产业链深度解析</w:t>
      </w:r>
    </w:p>
    <w:p>
      <w:pPr>
        <w:spacing w:before="75" w:after="0"/>
      </w:pPr>
      <w:r>
        <w:rPr/>
        <w:t xml:space="preserve">第一节 上游供应体系</w:t>
      </w:r>
    </w:p>
    <w:p>
      <w:pPr>
        <w:spacing w:before="75" w:after="0"/>
      </w:pPr>
      <w:r>
        <w:rPr/>
        <w:t xml:space="preserve">一、核心部件市场</w:t>
      </w:r>
    </w:p>
    <w:p>
      <w:pPr>
        <w:spacing w:before="75" w:after="0"/>
      </w:pPr>
      <w:r>
        <w:rPr/>
        <w:t xml:space="preserve">(一)x射线管供需</w:t>
      </w:r>
    </w:p>
    <w:p>
      <w:pPr>
        <w:spacing w:before="75" w:after="0"/>
      </w:pPr>
      <w:r>
        <w:rPr/>
        <w:t xml:space="preserve">(二)超导材料格局</w:t>
      </w:r>
    </w:p>
    <w:p>
      <w:pPr>
        <w:spacing w:before="75" w:after="0"/>
      </w:pPr>
      <w:r>
        <w:rPr/>
        <w:t xml:space="preserve">二、关键元器件</w:t>
      </w:r>
    </w:p>
    <w:p>
      <w:pPr>
        <w:spacing w:before="75" w:after="0"/>
      </w:pPr>
      <w:r>
        <w:rPr/>
        <w:t xml:space="preserve">(一)高端传感器</w:t>
      </w:r>
    </w:p>
    <w:p>
      <w:pPr>
        <w:spacing w:before="75" w:after="0"/>
      </w:pPr>
      <w:r>
        <w:rPr/>
        <w:t xml:space="preserve">(二)图像处理芯片</w:t>
      </w:r>
    </w:p>
    <w:p>
      <w:pPr>
        <w:spacing w:before="75" w:after="0"/>
      </w:pPr>
      <w:r>
        <w:rPr/>
        <w:t xml:space="preserve">第二节 中游制造环节</w:t>
      </w:r>
    </w:p>
    <w:p>
      <w:pPr>
        <w:spacing w:before="75" w:after="0"/>
      </w:pPr>
      <w:r>
        <w:rPr/>
        <w:t xml:space="preserve">一、产品开发模式</w:t>
      </w:r>
    </w:p>
    <w:p>
      <w:pPr>
        <w:spacing w:before="75" w:after="0"/>
      </w:pPr>
      <w:r>
        <w:rPr/>
        <w:t xml:space="preserve">(一)平台化设计</w:t>
      </w:r>
    </w:p>
    <w:p>
      <w:pPr>
        <w:spacing w:before="75" w:after="0"/>
      </w:pPr>
      <w:r>
        <w:rPr/>
        <w:t xml:space="preserve">(二)模块化生产</w:t>
      </w:r>
    </w:p>
    <w:p>
      <w:pPr>
        <w:spacing w:before="75" w:after="0"/>
      </w:pPr>
      <w:r>
        <w:rPr/>
        <w:t xml:space="preserve">二、质量控制体系</w:t>
      </w:r>
    </w:p>
    <w:p>
      <w:pPr>
        <w:spacing w:before="75" w:after="0"/>
      </w:pPr>
      <w:r>
        <w:rPr/>
        <w:t xml:space="preserve">(一)可靠性工程</w:t>
      </w:r>
    </w:p>
    <w:p>
      <w:pPr>
        <w:spacing w:before="75" w:after="0"/>
      </w:pPr>
      <w:r>
        <w:rPr/>
        <w:t xml:space="preserve">(二)临床验证标准</w:t>
      </w:r>
    </w:p>
    <w:p>
      <w:pPr>
        <w:spacing w:before="75" w:after="0"/>
      </w:pPr>
      <w:r>
        <w:rPr/>
        <w:t xml:space="preserve">第三节 下游应用拓展</w:t>
      </w:r>
    </w:p>
    <w:p>
      <w:pPr>
        <w:spacing w:before="75" w:after="0"/>
      </w:pPr>
      <w:r>
        <w:rPr/>
        <w:t xml:space="preserve">一、临床需求升级</w:t>
      </w:r>
    </w:p>
    <w:p>
      <w:pPr>
        <w:spacing w:before="75" w:after="0"/>
      </w:pPr>
      <w:r>
        <w:rPr/>
        <w:t xml:space="preserve">(一)早筛早诊需求</w:t>
      </w:r>
    </w:p>
    <w:p>
      <w:pPr>
        <w:spacing w:before="75" w:after="0"/>
      </w:pPr>
      <w:r>
        <w:rPr/>
        <w:t xml:space="preserve">(二)手术导航精度</w:t>
      </w:r>
    </w:p>
    <w:p>
      <w:pPr>
        <w:spacing w:before="75" w:after="0"/>
      </w:pPr>
      <w:r>
        <w:rPr/>
        <w:t xml:space="preserve">二、新兴应用场景</w:t>
      </w:r>
    </w:p>
    <w:p>
      <w:pPr>
        <w:spacing w:before="75" w:after="0"/>
      </w:pPr>
      <w:r>
        <w:rPr/>
        <w:t xml:space="preserve">(一)移动方舱应用</w:t>
      </w:r>
    </w:p>
    <w:p>
      <w:pPr>
        <w:spacing w:before="75" w:after="0"/>
      </w:pPr>
      <w:r>
        <w:rPr/>
        <w:t xml:space="preserve">(二)医工结合创新</w:t>
      </w:r>
    </w:p>
    <w:p>
      <w:pPr>
        <w:spacing w:before="75" w:after="0"/>
      </w:pPr>
      <w:r>
        <w:rPr>
          <w:b w:val="1"/>
          <w:bCs w:val="1"/>
        </w:rPr>
        <w:t xml:space="preserve">第六章 市场规模与预测</w:t>
      </w:r>
    </w:p>
    <w:p>
      <w:pPr>
        <w:spacing w:before="75" w:after="0"/>
      </w:pPr>
      <w:r>
        <w:rPr/>
        <w:t xml:space="preserve">第一节 现状分析</w:t>
      </w:r>
    </w:p>
    <w:p>
      <w:pPr>
        <w:spacing w:before="75" w:after="0"/>
      </w:pPr>
      <w:r>
        <w:rPr/>
        <w:t xml:space="preserve">一、整体市场规模</w:t>
      </w:r>
    </w:p>
    <w:p>
      <w:pPr>
        <w:spacing w:before="75" w:after="0"/>
      </w:pPr>
      <w:r>
        <w:rPr/>
        <w:t xml:space="preserve">(一)2021-2026年数据</w:t>
      </w:r>
    </w:p>
    <w:p>
      <w:pPr>
        <w:spacing w:before="75" w:after="0"/>
      </w:pPr>
      <w:r>
        <w:rPr/>
        <w:t xml:space="preserve">(二)2025年最新统计</w:t>
      </w:r>
    </w:p>
    <w:p>
      <w:pPr>
        <w:spacing w:before="75" w:after="0"/>
      </w:pPr>
      <w:r>
        <w:rPr/>
        <w:t xml:space="preserve">二、产品结构</w:t>
      </w:r>
    </w:p>
    <w:p>
      <w:pPr>
        <w:spacing w:before="75" w:after="0"/>
      </w:pPr>
      <w:r>
        <w:rPr/>
        <w:t xml:space="preserve">(一)ct市场占比</w:t>
      </w:r>
    </w:p>
    <w:p>
      <w:pPr>
        <w:spacing w:before="75" w:after="0"/>
      </w:pPr>
      <w:r>
        <w:rPr/>
        <w:t xml:space="preserve">(二)mri增长动力</w:t>
      </w:r>
    </w:p>
    <w:p>
      <w:pPr>
        <w:spacing w:before="75" w:after="0"/>
      </w:pPr>
      <w:r>
        <w:rPr/>
        <w:t xml:space="preserve">第二节 驱动因素</w:t>
      </w:r>
    </w:p>
    <w:p>
      <w:pPr>
        <w:spacing w:before="75" w:after="0"/>
      </w:pPr>
      <w:r>
        <w:rPr/>
        <w:t xml:space="preserve">一、政策驱动</w:t>
      </w:r>
    </w:p>
    <w:p>
      <w:pPr>
        <w:spacing w:before="75" w:after="0"/>
      </w:pPr>
      <w:r>
        <w:rPr/>
        <w:t xml:space="preserve">(一)分级诊疗推进</w:t>
      </w:r>
    </w:p>
    <w:p>
      <w:pPr>
        <w:spacing w:before="75" w:after="0"/>
      </w:pPr>
      <w:r>
        <w:rPr/>
        <w:t xml:space="preserve">(二)配置证放开</w:t>
      </w:r>
    </w:p>
    <w:p>
      <w:pPr>
        <w:spacing w:before="75" w:after="0"/>
      </w:pPr>
      <w:r>
        <w:rPr/>
        <w:t xml:space="preserve">二、技术驱动</w:t>
      </w:r>
    </w:p>
    <w:p>
      <w:pPr>
        <w:spacing w:before="75" w:after="0"/>
      </w:pPr>
      <w:r>
        <w:rPr/>
        <w:t xml:space="preserve">(一)检查效率提升</w:t>
      </w:r>
    </w:p>
    <w:p>
      <w:pPr>
        <w:spacing w:before="75" w:after="0"/>
      </w:pPr>
      <w:r>
        <w:rPr/>
        <w:t xml:space="preserve">(二)诊断价值增强</w:t>
      </w:r>
    </w:p>
    <w:p>
      <w:pPr>
        <w:spacing w:before="75" w:after="0"/>
      </w:pPr>
      <w:r>
        <w:rPr/>
        <w:t xml:space="preserve">第三节 未来预测</w:t>
      </w:r>
    </w:p>
    <w:p>
      <w:pPr>
        <w:spacing w:before="75" w:after="0"/>
      </w:pPr>
      <w:r>
        <w:rPr/>
        <w:t xml:space="preserve">一、预测模型</w:t>
      </w:r>
    </w:p>
    <w:p>
      <w:pPr>
        <w:spacing w:before="75" w:after="0"/>
      </w:pPr>
      <w:r>
        <w:rPr/>
        <w:t xml:space="preserve">(一)多因素回归模型</w:t>
      </w:r>
    </w:p>
    <w:p>
      <w:pPr>
        <w:spacing w:before="75" w:after="0"/>
      </w:pPr>
      <w:r>
        <w:rPr/>
        <w:t xml:space="preserve">(二)专家德尔菲法</w:t>
      </w:r>
    </w:p>
    <w:p>
      <w:pPr>
        <w:spacing w:before="75" w:after="0"/>
      </w:pPr>
      <w:r>
        <w:rPr/>
        <w:t xml:space="preserve">二、发展情景</w:t>
      </w:r>
    </w:p>
    <w:p>
      <w:pPr>
        <w:spacing w:before="75" w:after="0"/>
      </w:pPr>
      <w:r>
        <w:rPr/>
        <w:t xml:space="preserve">(一)基准情景预测</w:t>
      </w:r>
    </w:p>
    <w:p>
      <w:pPr>
        <w:spacing w:before="75" w:after="0"/>
      </w:pPr>
      <w:r>
        <w:rPr/>
        <w:t xml:space="preserve">(二)技术突破情景</w:t>
      </w:r>
    </w:p>
    <w:p>
      <w:pPr>
        <w:spacing w:before="75" w:after="0"/>
      </w:pPr>
      <w:r>
        <w:rPr/>
        <w:t xml:space="preserve">(三)政策调整情景</w:t>
      </w:r>
    </w:p>
    <w:p>
      <w:pPr>
        <w:spacing w:before="75" w:after="0"/>
      </w:pPr>
      <w:r>
        <w:rPr>
          <w:b w:val="1"/>
          <w:bCs w:val="1"/>
        </w:rPr>
        <w:t xml:space="preserve">第七章 ct设备市场分析</w:t>
      </w:r>
    </w:p>
    <w:p>
      <w:pPr>
        <w:spacing w:before="75" w:after="0"/>
      </w:pPr>
      <w:r>
        <w:rPr/>
        <w:t xml:space="preserve">第一节 技术发展</w:t>
      </w:r>
    </w:p>
    <w:p>
      <w:pPr>
        <w:spacing w:before="75" w:after="0"/>
      </w:pPr>
      <w:r>
        <w:rPr/>
        <w:t xml:space="preserve">一、探测器革新</w:t>
      </w:r>
    </w:p>
    <w:p>
      <w:pPr>
        <w:spacing w:before="75" w:after="0"/>
      </w:pPr>
      <w:r>
        <w:rPr/>
        <w:t xml:space="preserve">(一)宽体探测器</w:t>
      </w:r>
    </w:p>
    <w:p>
      <w:pPr>
        <w:spacing w:before="75" w:after="0"/>
      </w:pPr>
      <w:r>
        <w:rPr/>
        <w:t xml:space="preserve">(二)能谱成像</w:t>
      </w:r>
    </w:p>
    <w:p>
      <w:pPr>
        <w:spacing w:before="75" w:after="0"/>
      </w:pPr>
      <w:r>
        <w:rPr/>
        <w:t xml:space="preserve">二、剂量优化</w:t>
      </w:r>
    </w:p>
    <w:p>
      <w:pPr>
        <w:spacing w:before="75" w:after="0"/>
      </w:pPr>
      <w:r>
        <w:rPr/>
        <w:t xml:space="preserve">(一)迭代重建算法</w:t>
      </w:r>
    </w:p>
    <w:p>
      <w:pPr>
        <w:spacing w:before="75" w:after="0"/>
      </w:pPr>
      <w:r>
        <w:rPr/>
        <w:t xml:space="preserve">(二)智能毫安调节</w:t>
      </w:r>
    </w:p>
    <w:p>
      <w:pPr>
        <w:spacing w:before="75" w:after="0"/>
      </w:pPr>
      <w:r>
        <w:rPr/>
        <w:t xml:space="preserve">第二节 竞争格局</w:t>
      </w:r>
    </w:p>
    <w:p>
      <w:pPr>
        <w:spacing w:before="75" w:after="0"/>
      </w:pPr>
      <w:r>
        <w:rPr/>
        <w:t xml:space="preserve">一、外资品牌</w:t>
      </w:r>
    </w:p>
    <w:p>
      <w:pPr>
        <w:spacing w:before="75" w:after="0"/>
      </w:pPr>
      <w:r>
        <w:rPr/>
        <w:t xml:space="preserve">(一)ge revolution系列</w:t>
      </w:r>
    </w:p>
    <w:p>
      <w:pPr>
        <w:spacing w:before="75" w:after="0"/>
      </w:pPr>
      <w:r>
        <w:rPr/>
        <w:t xml:space="preserve">(二)西门子双源ct</w:t>
      </w:r>
    </w:p>
    <w:p>
      <w:pPr>
        <w:spacing w:before="75" w:after="0"/>
      </w:pPr>
      <w:r>
        <w:rPr/>
        <w:t xml:space="preserve">二、国产品牌</w:t>
      </w:r>
    </w:p>
    <w:p>
      <w:pPr>
        <w:spacing w:before="75" w:after="0"/>
      </w:pPr>
      <w:r>
        <w:rPr/>
        <w:t xml:space="preserve">(一)联影天河640</w:t>
      </w:r>
    </w:p>
    <w:p>
      <w:pPr>
        <w:spacing w:before="75" w:after="0"/>
      </w:pPr>
      <w:r>
        <w:rPr/>
        <w:t xml:space="preserve">(二)东软neuviz glory</w:t>
      </w:r>
    </w:p>
    <w:p>
      <w:pPr>
        <w:spacing w:before="75" w:after="0"/>
      </w:pPr>
      <w:r>
        <w:rPr/>
        <w:t xml:space="preserve">第三节 应用趋势</w:t>
      </w:r>
    </w:p>
    <w:p>
      <w:pPr>
        <w:spacing w:before="75" w:after="0"/>
      </w:pPr>
      <w:r>
        <w:rPr/>
        <w:t xml:space="preserve">一、心脏成像</w:t>
      </w:r>
    </w:p>
    <w:p>
      <w:pPr>
        <w:spacing w:before="75" w:after="0"/>
      </w:pPr>
      <w:r>
        <w:rPr/>
        <w:t xml:space="preserve">(一)冠脉cta</w:t>
      </w:r>
    </w:p>
    <w:p>
      <w:pPr>
        <w:spacing w:before="75" w:after="0"/>
      </w:pPr>
      <w:r>
        <w:rPr/>
        <w:t xml:space="preserve">(二)ffr-ct</w:t>
      </w:r>
    </w:p>
    <w:p>
      <w:pPr>
        <w:spacing w:before="75" w:after="0"/>
      </w:pPr>
      <w:r>
        <w:rPr/>
        <w:t xml:space="preserve">二、急诊应用</w:t>
      </w:r>
    </w:p>
    <w:p>
      <w:pPr>
        <w:spacing w:before="75" w:after="0"/>
      </w:pPr>
      <w:r>
        <w:rPr/>
        <w:t xml:space="preserve">(一)卒中流程优化</w:t>
      </w:r>
    </w:p>
    <w:p>
      <w:pPr>
        <w:spacing w:before="75" w:after="0"/>
      </w:pPr>
      <w:r>
        <w:rPr/>
        <w:t xml:space="preserve">(二)创伤快速评估</w:t>
      </w:r>
    </w:p>
    <w:p>
      <w:pPr>
        <w:spacing w:before="75" w:after="0"/>
      </w:pPr>
      <w:r>
        <w:rPr>
          <w:b w:val="1"/>
          <w:bCs w:val="1"/>
        </w:rPr>
        <w:t xml:space="preserve">第八章 mri设备市场分析</w:t>
      </w:r>
    </w:p>
    <w:p>
      <w:pPr>
        <w:spacing w:before="75" w:after="0"/>
      </w:pPr>
      <w:r>
        <w:rPr/>
        <w:t xml:space="preserve">第一节 技术突破</w:t>
      </w:r>
    </w:p>
    <w:p>
      <w:pPr>
        <w:spacing w:before="75" w:after="0"/>
      </w:pPr>
      <w:r>
        <w:rPr/>
        <w:t xml:space="preserve">一、磁体技术</w:t>
      </w:r>
    </w:p>
    <w:p>
      <w:pPr>
        <w:spacing w:before="75" w:after="0"/>
      </w:pPr>
      <w:r>
        <w:rPr/>
        <w:t xml:space="preserve">(一)7t超高场商业化</w:t>
      </w:r>
    </w:p>
    <w:p>
      <w:pPr>
        <w:spacing w:before="75" w:after="0"/>
      </w:pPr>
      <w:r>
        <w:rPr/>
        <w:t xml:space="preserve">(二)无液氦系统</w:t>
      </w:r>
    </w:p>
    <w:p>
      <w:pPr>
        <w:spacing w:before="75" w:after="0"/>
      </w:pPr>
      <w:r>
        <w:rPr/>
        <w:t xml:space="preserve">二、序列创新</w:t>
      </w:r>
    </w:p>
    <w:p>
      <w:pPr>
        <w:spacing w:before="75" w:after="0"/>
      </w:pPr>
      <w:r>
        <w:rPr/>
        <w:t xml:space="preserve">(一)快速成像序列</w:t>
      </w:r>
    </w:p>
    <w:p>
      <w:pPr>
        <w:spacing w:before="75" w:after="0"/>
      </w:pPr>
      <w:r>
        <w:rPr/>
        <w:t xml:space="preserve">(二)定量成像技术</w:t>
      </w:r>
    </w:p>
    <w:p>
      <w:pPr>
        <w:spacing w:before="75" w:after="0"/>
      </w:pPr>
      <w:r>
        <w:rPr/>
        <w:t xml:space="preserve">第二节 市场格局</w:t>
      </w:r>
    </w:p>
    <w:p>
      <w:pPr>
        <w:spacing w:before="75" w:after="0"/>
      </w:pPr>
      <w:r>
        <w:rPr/>
        <w:t xml:space="preserve">一、高端市场</w:t>
      </w:r>
    </w:p>
    <w:p>
      <w:pPr>
        <w:spacing w:before="75" w:after="0"/>
      </w:pPr>
      <w:r>
        <w:rPr/>
        <w:t xml:space="preserve">(一)3.0t竞争态势</w:t>
      </w:r>
    </w:p>
    <w:p>
      <w:pPr>
        <w:spacing w:before="75" w:after="0"/>
      </w:pPr>
      <w:r>
        <w:rPr/>
        <w:t xml:space="preserve">(二)专科化机型</w:t>
      </w:r>
    </w:p>
    <w:p>
      <w:pPr>
        <w:spacing w:before="75" w:after="0"/>
      </w:pPr>
      <w:r>
        <w:rPr/>
        <w:t xml:space="preserve">二、基层市场</w:t>
      </w:r>
    </w:p>
    <w:p>
      <w:pPr>
        <w:spacing w:before="75" w:after="0"/>
      </w:pPr>
      <w:r>
        <w:rPr/>
        <w:t xml:space="preserve">(一)1.5t普及度</w:t>
      </w:r>
    </w:p>
    <w:p>
      <w:pPr>
        <w:spacing w:before="75" w:after="0"/>
      </w:pPr>
      <w:r>
        <w:rPr/>
        <w:t xml:space="preserve">(二)永磁体机型</w:t>
      </w:r>
    </w:p>
    <w:p>
      <w:pPr>
        <w:spacing w:before="75" w:after="0"/>
      </w:pPr>
      <w:r>
        <w:rPr/>
        <w:t xml:space="preserve">第三节 临床拓展</w:t>
      </w:r>
    </w:p>
    <w:p>
      <w:pPr>
        <w:spacing w:before="75" w:after="0"/>
      </w:pPr>
      <w:r>
        <w:rPr/>
        <w:t xml:space="preserve">一、神经系统</w:t>
      </w:r>
    </w:p>
    <w:p>
      <w:pPr>
        <w:spacing w:before="75" w:after="0"/>
      </w:pPr>
      <w:r>
        <w:rPr/>
        <w:t xml:space="preserve">(一)脑功能成像</w:t>
      </w:r>
    </w:p>
    <w:p>
      <w:pPr>
        <w:spacing w:before="75" w:after="0"/>
      </w:pPr>
      <w:r>
        <w:rPr/>
        <w:t xml:space="preserve">(二)神经退行疾病</w:t>
      </w:r>
    </w:p>
    <w:p>
      <w:pPr>
        <w:spacing w:before="75" w:after="0"/>
      </w:pPr>
      <w:r>
        <w:rPr/>
        <w:t xml:space="preserve">二、肿瘤应用</w:t>
      </w:r>
    </w:p>
    <w:p>
      <w:pPr>
        <w:spacing w:before="75" w:after="0"/>
      </w:pPr>
      <w:r>
        <w:rPr/>
        <w:t xml:space="preserve">(一)多参数评估</w:t>
      </w:r>
    </w:p>
    <w:p>
      <w:pPr>
        <w:spacing w:before="75" w:after="0"/>
      </w:pPr>
      <w:r>
        <w:rPr/>
        <w:t xml:space="preserve">(二)疗效监测</w:t>
      </w:r>
    </w:p>
    <w:p>
      <w:pPr>
        <w:spacing w:before="75" w:after="0"/>
      </w:pPr>
      <w:r>
        <w:rPr>
          <w:b w:val="1"/>
          <w:bCs w:val="1"/>
        </w:rPr>
        <w:t xml:space="preserve">第九章 超声设备市场分析</w:t>
      </w:r>
    </w:p>
    <w:p>
      <w:pPr>
        <w:spacing w:before="75" w:after="0"/>
      </w:pPr>
      <w:r>
        <w:rPr/>
        <w:t xml:space="preserve">第一节 技术演进</w:t>
      </w:r>
    </w:p>
    <w:p>
      <w:pPr>
        <w:spacing w:before="75" w:after="0"/>
      </w:pPr>
      <w:r>
        <w:rPr/>
        <w:t xml:space="preserve">一、探头技术</w:t>
      </w:r>
    </w:p>
    <w:p>
      <w:pPr>
        <w:spacing w:before="75" w:after="0"/>
      </w:pPr>
      <w:r>
        <w:rPr/>
        <w:t xml:space="preserve">(一)矩阵探头</w:t>
      </w:r>
    </w:p>
    <w:p>
      <w:pPr>
        <w:spacing w:before="75" w:after="0"/>
      </w:pPr>
      <w:r>
        <w:rPr/>
        <w:t xml:space="preserve">(二)cmut技术</w:t>
      </w:r>
    </w:p>
    <w:p>
      <w:pPr>
        <w:spacing w:before="75" w:after="0"/>
      </w:pPr>
      <w:r>
        <w:rPr/>
        <w:t xml:space="preserve">二、成像模式</w:t>
      </w:r>
    </w:p>
    <w:p>
      <w:pPr>
        <w:spacing w:before="75" w:after="0"/>
      </w:pPr>
      <w:r>
        <w:rPr/>
        <w:t xml:space="preserve">(一)超谐波成像</w:t>
      </w:r>
    </w:p>
    <w:p>
      <w:pPr>
        <w:spacing w:before="75" w:after="0"/>
      </w:pPr>
      <w:r>
        <w:rPr/>
        <w:t xml:space="preserve">(二)弹性成像</w:t>
      </w:r>
    </w:p>
    <w:p>
      <w:pPr>
        <w:spacing w:before="75" w:after="0"/>
      </w:pPr>
      <w:r>
        <w:rPr/>
        <w:t xml:space="preserve">第二节 产品创新</w:t>
      </w:r>
    </w:p>
    <w:p>
      <w:pPr>
        <w:spacing w:before="75" w:after="0"/>
      </w:pPr>
      <w:r>
        <w:rPr/>
        <w:t xml:space="preserve">一、专科化发展</w:t>
      </w:r>
    </w:p>
    <w:p>
      <w:pPr>
        <w:spacing w:before="75" w:after="0"/>
      </w:pPr>
      <w:r>
        <w:rPr/>
        <w:t xml:space="preserve">(一)心脏超声</w:t>
      </w:r>
    </w:p>
    <w:p>
      <w:pPr>
        <w:spacing w:before="75" w:after="0"/>
      </w:pPr>
      <w:r>
        <w:rPr/>
        <w:t xml:space="preserve">(二)妇产超声</w:t>
      </w:r>
    </w:p>
    <w:p>
      <w:pPr>
        <w:spacing w:before="75" w:after="0"/>
      </w:pPr>
      <w:r>
        <w:rPr/>
        <w:t xml:space="preserve">二、便携式设备</w:t>
      </w:r>
    </w:p>
    <w:p>
      <w:pPr>
        <w:spacing w:before="75" w:after="0"/>
      </w:pPr>
      <w:r>
        <w:rPr/>
        <w:t xml:space="preserve">(一)掌上超声</w:t>
      </w:r>
    </w:p>
    <w:p>
      <w:pPr>
        <w:spacing w:before="75" w:after="0"/>
      </w:pPr>
      <w:r>
        <w:rPr/>
        <w:t xml:space="preserve">(二)5g远程应用</w:t>
      </w:r>
    </w:p>
    <w:p>
      <w:pPr>
        <w:spacing w:before="75" w:after="0"/>
      </w:pPr>
      <w:r>
        <w:rPr/>
        <w:t xml:space="preserve">第三节 应用深化</w:t>
      </w:r>
    </w:p>
    <w:p>
      <w:pPr>
        <w:spacing w:before="75" w:after="0"/>
      </w:pPr>
      <w:r>
        <w:rPr/>
        <w:t xml:space="preserve">一、介入治疗</w:t>
      </w:r>
    </w:p>
    <w:p>
      <w:pPr>
        <w:spacing w:before="75" w:after="0"/>
      </w:pPr>
      <w:r>
        <w:rPr/>
        <w:t xml:space="preserve">(一)消融导航</w:t>
      </w:r>
    </w:p>
    <w:p>
      <w:pPr>
        <w:spacing w:before="75" w:after="0"/>
      </w:pPr>
      <w:r>
        <w:rPr/>
        <w:t xml:space="preserve">(二)穿刺引导</w:t>
      </w:r>
    </w:p>
    <w:p>
      <w:pPr>
        <w:spacing w:before="75" w:after="0"/>
      </w:pPr>
      <w:r>
        <w:rPr/>
        <w:t xml:space="preserve">二、基层医疗</w:t>
      </w:r>
    </w:p>
    <w:p>
      <w:pPr>
        <w:spacing w:before="75" w:after="0"/>
      </w:pPr>
      <w:r>
        <w:rPr/>
        <w:t xml:space="preserve">(一)筛查应用</w:t>
      </w:r>
    </w:p>
    <w:p>
      <w:pPr>
        <w:spacing w:before="75" w:after="0"/>
      </w:pPr>
      <w:r>
        <w:rPr/>
        <w:t xml:space="preserve">(二)远程会诊</w:t>
      </w:r>
    </w:p>
    <w:p>
      <w:pPr>
        <w:spacing w:before="75" w:after="0"/>
      </w:pPr>
      <w:r>
        <w:rPr>
          <w:b w:val="1"/>
          <w:bCs w:val="1"/>
        </w:rPr>
        <w:t xml:space="preserve">第十章 分子影像设备发展</w:t>
      </w:r>
    </w:p>
    <w:p>
      <w:pPr>
        <w:spacing w:before="75" w:after="0"/>
      </w:pPr>
      <w:r>
        <w:rPr/>
        <w:t xml:space="preserve">第一节 pet-ct进展</w:t>
      </w:r>
    </w:p>
    <w:p>
      <w:pPr>
        <w:spacing w:before="75" w:after="0"/>
      </w:pPr>
      <w:r>
        <w:rPr/>
        <w:t xml:space="preserve">一、技术升级</w:t>
      </w:r>
    </w:p>
    <w:p>
      <w:pPr>
        <w:spacing w:before="75" w:after="0"/>
      </w:pPr>
      <w:r>
        <w:rPr/>
        <w:t xml:space="preserve">(一)数字pet</w:t>
      </w:r>
    </w:p>
    <w:p>
      <w:pPr>
        <w:spacing w:before="75" w:after="0"/>
      </w:pPr>
      <w:r>
        <w:rPr/>
        <w:t xml:space="preserve">(二)tof技术</w:t>
      </w:r>
    </w:p>
    <w:p>
      <w:pPr>
        <w:spacing w:before="75" w:after="0"/>
      </w:pPr>
      <w:r>
        <w:rPr/>
        <w:t xml:space="preserve">二、应用拓展</w:t>
      </w:r>
    </w:p>
    <w:p>
      <w:pPr>
        <w:spacing w:before="75" w:after="0"/>
      </w:pPr>
      <w:r>
        <w:rPr/>
        <w:t xml:space="preserve">(一)肿瘤精准分期</w:t>
      </w:r>
    </w:p>
    <w:p>
      <w:pPr>
        <w:spacing w:before="75" w:after="0"/>
      </w:pPr>
      <w:r>
        <w:rPr/>
        <w:t xml:space="preserve">(二)神经退行疾病</w:t>
      </w:r>
    </w:p>
    <w:p>
      <w:pPr>
        <w:spacing w:before="75" w:after="0"/>
      </w:pPr>
      <w:r>
        <w:rPr/>
        <w:t xml:space="preserve">第二节 pet-mri融合</w:t>
      </w:r>
    </w:p>
    <w:p>
      <w:pPr>
        <w:spacing w:before="75" w:after="0"/>
      </w:pPr>
      <w:r>
        <w:rPr/>
        <w:t xml:space="preserve">一、技术难点</w:t>
      </w:r>
    </w:p>
    <w:p>
      <w:pPr>
        <w:spacing w:before="75" w:after="0"/>
      </w:pPr>
      <w:r>
        <w:rPr/>
        <w:t xml:space="preserve">(一)信号干扰</w:t>
      </w:r>
    </w:p>
    <w:p>
      <w:pPr>
        <w:spacing w:before="75" w:after="0"/>
      </w:pPr>
      <w:r>
        <w:rPr/>
        <w:t xml:space="preserve">(二)衰减校正</w:t>
      </w:r>
    </w:p>
    <w:p>
      <w:pPr>
        <w:spacing w:before="75" w:after="0"/>
      </w:pPr>
      <w:r>
        <w:rPr/>
        <w:t xml:space="preserve">二、临床价值</w:t>
      </w:r>
    </w:p>
    <w:p>
      <w:pPr>
        <w:spacing w:before="75" w:after="0"/>
      </w:pPr>
      <w:r>
        <w:rPr/>
        <w:t xml:space="preserve">(一)儿科应用</w:t>
      </w:r>
    </w:p>
    <w:p>
      <w:pPr>
        <w:spacing w:before="75" w:after="0"/>
      </w:pPr>
      <w:r>
        <w:rPr/>
        <w:t xml:space="preserve">(二)科研突破</w:t>
      </w:r>
    </w:p>
    <w:p>
      <w:pPr>
        <w:spacing w:before="75" w:after="0"/>
      </w:pPr>
      <w:r>
        <w:rPr/>
        <w:t xml:space="preserve">第三节 新型示踪剂</w:t>
      </w:r>
    </w:p>
    <w:p>
      <w:pPr>
        <w:spacing w:before="75" w:after="0"/>
      </w:pPr>
      <w:r>
        <w:rPr/>
        <w:t xml:space="preserve">一、诊断类</w:t>
      </w:r>
    </w:p>
    <w:p>
      <w:pPr>
        <w:spacing w:before="75" w:after="0"/>
      </w:pPr>
      <w:r>
        <w:rPr/>
        <w:t xml:space="preserve">(一)psma显像</w:t>
      </w:r>
    </w:p>
    <w:p>
      <w:pPr>
        <w:spacing w:before="75" w:after="0"/>
      </w:pPr>
      <w:r>
        <w:rPr/>
        <w:t xml:space="preserve">(二)tau蛋白显像</w:t>
      </w:r>
    </w:p>
    <w:p>
      <w:pPr>
        <w:spacing w:before="75" w:after="0"/>
      </w:pPr>
      <w:r>
        <w:rPr/>
        <w:t xml:space="preserve">二、治疗类</w:t>
      </w:r>
    </w:p>
    <w:p>
      <w:pPr>
        <w:spacing w:before="75" w:after="0"/>
      </w:pPr>
      <w:r>
        <w:rPr/>
        <w:t xml:space="preserve">(一)放射性配体</w:t>
      </w:r>
    </w:p>
    <w:p>
      <w:pPr>
        <w:spacing w:before="75" w:after="0"/>
      </w:pPr>
      <w:r>
        <w:rPr/>
        <w:t xml:space="preserve">(二)靶向治疗</w:t>
      </w:r>
    </w:p>
    <w:p>
      <w:pPr>
        <w:spacing w:before="75" w:after="0"/>
      </w:pPr>
      <w:r>
        <w:rPr>
          <w:b w:val="1"/>
          <w:bCs w:val="1"/>
        </w:rPr>
        <w:t xml:space="preserve">第十一章 区域市场分析</w:t>
      </w:r>
    </w:p>
    <w:p>
      <w:pPr>
        <w:spacing w:before="75" w:after="0"/>
      </w:pPr>
      <w:r>
        <w:rPr/>
        <w:t xml:space="preserve">第一节 东部沿海</w:t>
      </w:r>
    </w:p>
    <w:p>
      <w:pPr>
        <w:spacing w:before="75" w:after="0"/>
      </w:pPr>
      <w:r>
        <w:rPr/>
        <w:t xml:space="preserve">一、高端市场</w:t>
      </w:r>
    </w:p>
    <w:p>
      <w:pPr>
        <w:spacing w:before="75" w:after="0"/>
      </w:pPr>
      <w:r>
        <w:rPr/>
        <w:t xml:space="preserve">(一)三级医院配置</w:t>
      </w:r>
    </w:p>
    <w:p>
      <w:pPr>
        <w:spacing w:before="75" w:after="0"/>
      </w:pPr>
      <w:r>
        <w:rPr/>
        <w:t xml:space="preserve">(二)民营医疗需求</w:t>
      </w:r>
    </w:p>
    <w:p>
      <w:pPr>
        <w:spacing w:before="75" w:after="0"/>
      </w:pPr>
      <w:r>
        <w:rPr/>
        <w:t xml:space="preserve">二、创新生态</w:t>
      </w:r>
    </w:p>
    <w:p>
      <w:pPr>
        <w:spacing w:before="75" w:after="0"/>
      </w:pPr>
      <w:r>
        <w:rPr/>
        <w:t xml:space="preserve">(一)产业集群</w:t>
      </w:r>
    </w:p>
    <w:p>
      <w:pPr>
        <w:spacing w:before="75" w:after="0"/>
      </w:pPr>
      <w:r>
        <w:rPr/>
        <w:t xml:space="preserve">(二)研发投入</w:t>
      </w:r>
    </w:p>
    <w:p>
      <w:pPr>
        <w:spacing w:before="75" w:after="0"/>
      </w:pPr>
      <w:r>
        <w:rPr/>
        <w:t xml:space="preserve">第二节 中部地区</w:t>
      </w:r>
    </w:p>
    <w:p>
      <w:pPr>
        <w:spacing w:before="75" w:after="0"/>
      </w:pPr>
      <w:r>
        <w:rPr/>
        <w:t xml:space="preserve">一、市场特点</w:t>
      </w:r>
    </w:p>
    <w:p>
      <w:pPr>
        <w:spacing w:before="75" w:after="0"/>
      </w:pPr>
      <w:r>
        <w:rPr/>
        <w:t xml:space="preserve">(一)地市级医院升级</w:t>
      </w:r>
    </w:p>
    <w:p>
      <w:pPr>
        <w:spacing w:before="75" w:after="0"/>
      </w:pPr>
      <w:r>
        <w:rPr/>
        <w:t xml:space="preserve">(二)县域医疗渗透</w:t>
      </w:r>
    </w:p>
    <w:p>
      <w:pPr>
        <w:spacing w:before="75" w:after="0"/>
      </w:pPr>
      <w:r>
        <w:rPr/>
        <w:t xml:space="preserve">二、政策支持</w:t>
      </w:r>
    </w:p>
    <w:p>
      <w:pPr>
        <w:spacing w:before="75" w:after="0"/>
      </w:pPr>
      <w:r>
        <w:rPr/>
        <w:t xml:space="preserve">(一)医疗联合体</w:t>
      </w:r>
    </w:p>
    <w:p>
      <w:pPr>
        <w:spacing w:before="75" w:after="0"/>
      </w:pPr>
      <w:r>
        <w:rPr/>
        <w:t xml:space="preserve">(二)设备共建</w:t>
      </w:r>
    </w:p>
    <w:p>
      <w:pPr>
        <w:spacing w:before="75" w:after="0"/>
      </w:pPr>
      <w:r>
        <w:rPr/>
        <w:t xml:space="preserve">第三节 西部地区</w:t>
      </w:r>
    </w:p>
    <w:p>
      <w:pPr>
        <w:spacing w:before="75" w:after="0"/>
      </w:pPr>
      <w:r>
        <w:rPr/>
        <w:t xml:space="preserve">一、基层需求</w:t>
      </w:r>
    </w:p>
    <w:p>
      <w:pPr>
        <w:spacing w:before="75" w:after="0"/>
      </w:pPr>
      <w:r>
        <w:rPr/>
        <w:t xml:space="preserve">(一)移动医疗方案</w:t>
      </w:r>
    </w:p>
    <w:p>
      <w:pPr>
        <w:spacing w:before="75" w:after="0"/>
      </w:pPr>
      <w:r>
        <w:rPr/>
        <w:t xml:space="preserve">(二)远程诊断</w:t>
      </w:r>
    </w:p>
    <w:p>
      <w:pPr>
        <w:spacing w:before="75" w:after="0"/>
      </w:pPr>
      <w:r>
        <w:rPr/>
        <w:t xml:space="preserve">二、政策倾斜</w:t>
      </w:r>
    </w:p>
    <w:p>
      <w:pPr>
        <w:spacing w:before="75" w:after="0"/>
      </w:pPr>
      <w:r>
        <w:rPr/>
        <w:t xml:space="preserve">(一)专项资金</w:t>
      </w:r>
    </w:p>
    <w:p>
      <w:pPr>
        <w:spacing w:before="75" w:after="0"/>
      </w:pPr>
      <w:r>
        <w:rPr/>
        <w:t xml:space="preserve">(二)对口支援</w:t>
      </w:r>
    </w:p>
    <w:p>
      <w:pPr>
        <w:spacing w:before="75" w:after="0"/>
      </w:pPr>
      <w:r>
        <w:rPr>
          <w:b w:val="1"/>
          <w:bCs w:val="1"/>
        </w:rPr>
        <w:t xml:space="preserve">第十二章 国产化进程分析</w:t>
      </w:r>
    </w:p>
    <w:p>
      <w:pPr>
        <w:spacing w:before="75" w:after="0"/>
      </w:pPr>
      <w:r>
        <w:rPr/>
        <w:t xml:space="preserve">第一节 替代现状</w:t>
      </w:r>
    </w:p>
    <w:p>
      <w:pPr>
        <w:spacing w:before="75" w:after="0"/>
      </w:pPr>
      <w:r>
        <w:rPr/>
        <w:t xml:space="preserve">一、产品覆盖度</w:t>
      </w:r>
    </w:p>
    <w:p>
      <w:pPr>
        <w:spacing w:before="75" w:after="0"/>
      </w:pPr>
      <w:r>
        <w:rPr/>
        <w:t xml:space="preserve">(一)ct国产化率</w:t>
      </w:r>
    </w:p>
    <w:p>
      <w:pPr>
        <w:spacing w:before="75" w:after="0"/>
      </w:pPr>
      <w:r>
        <w:rPr/>
        <w:t xml:space="preserve">(二)mri突破点</w:t>
      </w:r>
    </w:p>
    <w:p>
      <w:pPr>
        <w:spacing w:before="75" w:after="0"/>
      </w:pPr>
      <w:r>
        <w:rPr/>
        <w:t xml:space="preserve">二、技术差距</w:t>
      </w:r>
    </w:p>
    <w:p>
      <w:pPr>
        <w:spacing w:before="75" w:after="0"/>
      </w:pPr>
      <w:r>
        <w:rPr/>
        <w:t xml:space="preserve">(一)核心部件</w:t>
      </w:r>
    </w:p>
    <w:p>
      <w:pPr>
        <w:spacing w:before="75" w:after="0"/>
      </w:pPr>
      <w:r>
        <w:rPr/>
        <w:t xml:space="preserve">(二)图像质量</w:t>
      </w:r>
    </w:p>
    <w:p>
      <w:pPr>
        <w:spacing w:before="75" w:after="0"/>
      </w:pPr>
      <w:r>
        <w:rPr/>
        <w:t xml:space="preserve">第二节 替代路径</w:t>
      </w:r>
    </w:p>
    <w:p>
      <w:pPr>
        <w:spacing w:before="75" w:after="0"/>
      </w:pPr>
      <w:r>
        <w:rPr/>
        <w:t xml:space="preserve">一、政策支持</w:t>
      </w:r>
    </w:p>
    <w:p>
      <w:pPr>
        <w:spacing w:before="75" w:after="0"/>
      </w:pPr>
      <w:r>
        <w:rPr/>
        <w:t xml:space="preserve">(一)采购倾斜</w:t>
      </w:r>
    </w:p>
    <w:p>
      <w:pPr>
        <w:spacing w:before="75" w:after="0"/>
      </w:pPr>
      <w:r>
        <w:rPr/>
        <w:t xml:space="preserve">(二)创新激励</w:t>
      </w:r>
    </w:p>
    <w:p>
      <w:pPr>
        <w:spacing w:before="75" w:after="0"/>
      </w:pPr>
      <w:r>
        <w:rPr/>
        <w:t xml:space="preserve">二、企业策略</w:t>
      </w:r>
    </w:p>
    <w:p>
      <w:pPr>
        <w:spacing w:before="75" w:after="0"/>
      </w:pPr>
      <w:r>
        <w:rPr/>
        <w:t xml:space="preserve">(一)差异化竞争</w:t>
      </w:r>
    </w:p>
    <w:p>
      <w:pPr>
        <w:spacing w:before="75" w:after="0"/>
      </w:pPr>
      <w:r>
        <w:rPr/>
        <w:t xml:space="preserve">(二)临床合作</w:t>
      </w:r>
    </w:p>
    <w:p>
      <w:pPr>
        <w:spacing w:before="75" w:after="0"/>
      </w:pPr>
      <w:r>
        <w:rPr/>
        <w:t xml:space="preserve">第三节 挑战分析</w:t>
      </w:r>
    </w:p>
    <w:p>
      <w:pPr>
        <w:spacing w:before="75" w:after="0"/>
      </w:pPr>
      <w:r>
        <w:rPr/>
        <w:t xml:space="preserve">一、认知壁垒</w:t>
      </w:r>
    </w:p>
    <w:p>
      <w:pPr>
        <w:spacing w:before="75" w:after="0"/>
      </w:pPr>
      <w:r>
        <w:rPr/>
        <w:t xml:space="preserve">(一)医生使用习惯</w:t>
      </w:r>
    </w:p>
    <w:p>
      <w:pPr>
        <w:spacing w:before="75" w:after="0"/>
      </w:pPr>
      <w:r>
        <w:rPr/>
        <w:t xml:space="preserve">(二)品牌信任度</w:t>
      </w:r>
    </w:p>
    <w:p>
      <w:pPr>
        <w:spacing w:before="75" w:after="0"/>
      </w:pPr>
      <w:r>
        <w:rPr/>
        <w:t xml:space="preserve">二、服务能力</w:t>
      </w:r>
    </w:p>
    <w:p>
      <w:pPr>
        <w:spacing w:before="75" w:after="0"/>
      </w:pPr>
      <w:r>
        <w:rPr/>
        <w:t xml:space="preserve">(一)装机响应</w:t>
      </w:r>
    </w:p>
    <w:p>
      <w:pPr>
        <w:spacing w:before="75" w:after="0"/>
      </w:pPr>
      <w:r>
        <w:rPr/>
        <w:t xml:space="preserve">(二)售后网络</w:t>
      </w:r>
    </w:p>
    <w:p>
      <w:pPr>
        <w:spacing w:before="75" w:after="0"/>
      </w:pPr>
      <w:r>
        <w:rPr>
          <w:b w:val="1"/>
          <w:bCs w:val="1"/>
        </w:rPr>
        <w:t xml:space="preserve">第十三章 商业模式创新</w:t>
      </w:r>
    </w:p>
    <w:p>
      <w:pPr>
        <w:spacing w:before="75" w:after="0"/>
      </w:pPr>
      <w:r>
        <w:rPr/>
        <w:t xml:space="preserve">第一节 传统模式痛点</w:t>
      </w:r>
    </w:p>
    <w:p>
      <w:pPr>
        <w:spacing w:before="75" w:after="0"/>
      </w:pPr>
      <w:r>
        <w:rPr/>
        <w:t xml:space="preserve">一、销售模式</w:t>
      </w:r>
    </w:p>
    <w:p>
      <w:pPr>
        <w:spacing w:before="75" w:after="0"/>
      </w:pPr>
      <w:r>
        <w:rPr/>
        <w:t xml:space="preserve">(一)直销体系成本</w:t>
      </w:r>
    </w:p>
    <w:p>
      <w:pPr>
        <w:spacing w:before="75" w:after="0"/>
      </w:pPr>
      <w:r>
        <w:rPr/>
        <w:t xml:space="preserve">(二)经销商管理</w:t>
      </w:r>
    </w:p>
    <w:p>
      <w:pPr>
        <w:spacing w:before="75" w:after="0"/>
      </w:pPr>
      <w:r>
        <w:rPr/>
        <w:t xml:space="preserve">二、服务模式</w:t>
      </w:r>
    </w:p>
    <w:p>
      <w:pPr>
        <w:spacing w:before="75" w:after="0"/>
      </w:pPr>
      <w:r>
        <w:rPr/>
        <w:t xml:space="preserve">(一)被动响应</w:t>
      </w:r>
    </w:p>
    <w:p>
      <w:pPr>
        <w:spacing w:before="75" w:after="0"/>
      </w:pPr>
      <w:r>
        <w:rPr/>
        <w:t xml:space="preserve">(二)价值局限</w:t>
      </w:r>
    </w:p>
    <w:p>
      <w:pPr>
        <w:spacing w:before="75" w:after="0"/>
      </w:pPr>
      <w:r>
        <w:rPr/>
        <w:t xml:space="preserve">第二节 新兴模式探索</w:t>
      </w:r>
    </w:p>
    <w:p>
      <w:pPr>
        <w:spacing w:before="75" w:after="0"/>
      </w:pPr>
      <w:r>
        <w:rPr/>
        <w:t xml:space="preserve">一、按服务收费</w:t>
      </w:r>
    </w:p>
    <w:p>
      <w:pPr>
        <w:spacing w:before="75" w:after="0"/>
      </w:pPr>
      <w:r>
        <w:rPr/>
        <w:t xml:space="preserve">(一)影像服务订阅</w:t>
      </w:r>
    </w:p>
    <w:p>
      <w:pPr>
        <w:spacing w:before="75" w:after="0"/>
      </w:pPr>
      <w:r>
        <w:rPr/>
        <w:t xml:space="preserve">(二)按检查付费</w:t>
      </w:r>
    </w:p>
    <w:p>
      <w:pPr>
        <w:spacing w:before="75" w:after="0"/>
      </w:pPr>
      <w:r>
        <w:rPr/>
        <w:t xml:space="preserve">二、数字化服务</w:t>
      </w:r>
    </w:p>
    <w:p>
      <w:pPr>
        <w:spacing w:before="75" w:after="0"/>
      </w:pPr>
      <w:r>
        <w:rPr/>
        <w:t xml:space="preserve">(一)云端维护</w:t>
      </w:r>
    </w:p>
    <w:p>
      <w:pPr>
        <w:spacing w:before="75" w:after="0"/>
      </w:pPr>
      <w:r>
        <w:rPr/>
        <w:t xml:space="preserve">(二)预测性保养</w:t>
      </w:r>
    </w:p>
    <w:p>
      <w:pPr>
        <w:spacing w:before="75" w:after="0"/>
      </w:pPr>
      <w:r>
        <w:rPr/>
        <w:t xml:space="preserve">第三节 生态构建</w:t>
      </w:r>
    </w:p>
    <w:p>
      <w:pPr>
        <w:spacing w:before="75" w:after="0"/>
      </w:pPr>
      <w:r>
        <w:rPr/>
        <w:t xml:space="preserve">一、医工结合</w:t>
      </w:r>
    </w:p>
    <w:p>
      <w:pPr>
        <w:spacing w:before="75" w:after="0"/>
      </w:pPr>
      <w:r>
        <w:rPr/>
        <w:t xml:space="preserve">(一)临床需求转化</w:t>
      </w:r>
    </w:p>
    <w:p>
      <w:pPr>
        <w:spacing w:before="75" w:after="0"/>
      </w:pPr>
      <w:r>
        <w:rPr/>
        <w:t xml:space="preserve">(二)联合创新中心</w:t>
      </w:r>
    </w:p>
    <w:p>
      <w:pPr>
        <w:spacing w:before="75" w:after="0"/>
      </w:pPr>
      <w:r>
        <w:rPr/>
        <w:t xml:space="preserve">二、产业互联</w:t>
      </w:r>
    </w:p>
    <w:p>
      <w:pPr>
        <w:spacing w:before="75" w:after="0"/>
      </w:pPr>
      <w:r>
        <w:rPr/>
        <w:t xml:space="preserve">(一)设备物联</w:t>
      </w:r>
    </w:p>
    <w:p>
      <w:pPr>
        <w:spacing w:before="75" w:after="0"/>
      </w:pPr>
      <w:r>
        <w:rPr/>
        <w:t xml:space="preserve">(二)数据价值</w:t>
      </w:r>
    </w:p>
    <w:p>
      <w:pPr>
        <w:spacing w:before="75" w:after="0"/>
      </w:pPr>
      <w:r>
        <w:rPr>
          <w:b w:val="1"/>
          <w:bCs w:val="1"/>
        </w:rPr>
        <w:t xml:space="preserve">第十四章 行业标准与质控</w:t>
      </w:r>
    </w:p>
    <w:p>
      <w:pPr>
        <w:spacing w:before="75" w:after="0"/>
      </w:pPr>
      <w:r>
        <w:rPr/>
        <w:t xml:space="preserve">第一节 标准体系</w:t>
      </w:r>
    </w:p>
    <w:p>
      <w:pPr>
        <w:spacing w:before="75" w:after="0"/>
      </w:pPr>
      <w:r>
        <w:rPr/>
        <w:t xml:space="preserve">一、产品标准</w:t>
      </w:r>
    </w:p>
    <w:p>
      <w:pPr>
        <w:spacing w:before="75" w:after="0"/>
      </w:pPr>
      <w:r>
        <w:rPr/>
        <w:t xml:space="preserve">(一)性能测试</w:t>
      </w:r>
    </w:p>
    <w:p>
      <w:pPr>
        <w:spacing w:before="75" w:after="0"/>
      </w:pPr>
      <w:r>
        <w:rPr/>
        <w:t xml:space="preserve">(二)安全规范</w:t>
      </w:r>
    </w:p>
    <w:p>
      <w:pPr>
        <w:spacing w:before="75" w:after="0"/>
      </w:pPr>
      <w:r>
        <w:rPr/>
        <w:t xml:space="preserve">二、临床标准</w:t>
      </w:r>
    </w:p>
    <w:p>
      <w:pPr>
        <w:spacing w:before="75" w:after="0"/>
      </w:pPr>
      <w:r>
        <w:rPr/>
        <w:t xml:space="preserve">(一)操作指南</w:t>
      </w:r>
    </w:p>
    <w:p>
      <w:pPr>
        <w:spacing w:before="75" w:after="0"/>
      </w:pPr>
      <w:r>
        <w:rPr/>
        <w:t xml:space="preserve">(二)质控规范</w:t>
      </w:r>
    </w:p>
    <w:p>
      <w:pPr>
        <w:spacing w:before="75" w:after="0"/>
      </w:pPr>
      <w:r>
        <w:rPr/>
        <w:t xml:space="preserve">第二节 认证体系</w:t>
      </w:r>
    </w:p>
    <w:p>
      <w:pPr>
        <w:spacing w:before="75" w:after="0"/>
      </w:pPr>
      <w:r>
        <w:rPr/>
        <w:t xml:space="preserve">一、国内认证</w:t>
      </w:r>
    </w:p>
    <w:p>
      <w:pPr>
        <w:spacing w:before="75" w:after="0"/>
      </w:pPr>
      <w:r>
        <w:rPr/>
        <w:t xml:space="preserve">(一)注册检验</w:t>
      </w:r>
    </w:p>
    <w:p>
      <w:pPr>
        <w:spacing w:before="75" w:after="0"/>
      </w:pPr>
      <w:r>
        <w:rPr/>
        <w:t xml:space="preserve">(二)临床评价</w:t>
      </w:r>
    </w:p>
    <w:p>
      <w:pPr>
        <w:spacing w:before="75" w:after="0"/>
      </w:pPr>
      <w:r>
        <w:rPr/>
        <w:t xml:space="preserve">二、国际认证</w:t>
      </w:r>
    </w:p>
    <w:p>
      <w:pPr>
        <w:spacing w:before="75" w:after="0"/>
      </w:pPr>
      <w:r>
        <w:rPr/>
        <w:t xml:space="preserve">(一)ce认证</w:t>
      </w:r>
    </w:p>
    <w:p>
      <w:pPr>
        <w:spacing w:before="75" w:after="0"/>
      </w:pPr>
      <w:r>
        <w:rPr/>
        <w:t xml:space="preserve">(二)fda路径</w:t>
      </w:r>
    </w:p>
    <w:p>
      <w:pPr>
        <w:spacing w:before="75" w:after="0"/>
      </w:pPr>
      <w:r>
        <w:rPr/>
        <w:t xml:space="preserve">第三节 质量控制</w:t>
      </w:r>
    </w:p>
    <w:p>
      <w:pPr>
        <w:spacing w:before="75" w:after="0"/>
      </w:pPr>
      <w:r>
        <w:rPr/>
        <w:t xml:space="preserve">一、设备质控</w:t>
      </w:r>
    </w:p>
    <w:p>
      <w:pPr>
        <w:spacing w:before="75" w:after="0"/>
      </w:pPr>
      <w:r>
        <w:rPr/>
        <w:t xml:space="preserve">(一)验收测试</w:t>
      </w:r>
    </w:p>
    <w:p>
      <w:pPr>
        <w:spacing w:before="75" w:after="0"/>
      </w:pPr>
      <w:r>
        <w:rPr/>
        <w:t xml:space="preserve">(二)定期维护</w:t>
      </w:r>
    </w:p>
    <w:p>
      <w:pPr>
        <w:spacing w:before="75" w:after="0"/>
      </w:pPr>
      <w:r>
        <w:rPr/>
        <w:t xml:space="preserve">二、影像质控</w:t>
      </w:r>
    </w:p>
    <w:p>
      <w:pPr>
        <w:spacing w:before="75" w:after="0"/>
      </w:pPr>
      <w:r>
        <w:rPr/>
        <w:t xml:space="preserve">(一)图像质量</w:t>
      </w:r>
    </w:p>
    <w:p>
      <w:pPr>
        <w:spacing w:before="75" w:after="0"/>
      </w:pPr>
      <w:r>
        <w:rPr/>
        <w:t xml:space="preserve">(二)剂量管理</w:t>
      </w:r>
    </w:p>
    <w:p>
      <w:pPr>
        <w:spacing w:before="75" w:after="0"/>
      </w:pPr>
      <w:r>
        <w:rPr>
          <w:b w:val="1"/>
          <w:bCs w:val="1"/>
        </w:rPr>
        <w:t xml:space="preserve">第十五章 投融资分析</w:t>
      </w:r>
    </w:p>
    <w:p>
      <w:pPr>
        <w:spacing w:before="75" w:after="0"/>
      </w:pPr>
      <w:r>
        <w:rPr/>
        <w:t xml:space="preserve">第一节 投资热点</w:t>
      </w:r>
    </w:p>
    <w:p>
      <w:pPr>
        <w:spacing w:before="75" w:after="0"/>
      </w:pPr>
      <w:r>
        <w:rPr/>
        <w:t xml:space="preserve">一、细分领域</w:t>
      </w:r>
    </w:p>
    <w:p>
      <w:pPr>
        <w:spacing w:before="75" w:after="0"/>
      </w:pPr>
      <w:r>
        <w:rPr/>
        <w:t xml:space="preserve">(一)专科化设备</w:t>
      </w:r>
    </w:p>
    <w:p>
      <w:pPr>
        <w:spacing w:before="75" w:after="0"/>
      </w:pPr>
      <w:r>
        <w:rPr/>
        <w:t xml:space="preserve">(二)便携式影像</w:t>
      </w:r>
    </w:p>
    <w:p>
      <w:pPr>
        <w:spacing w:before="75" w:after="0"/>
      </w:pPr>
      <w:r>
        <w:rPr/>
        <w:t xml:space="preserve">二、技术方向</w:t>
      </w:r>
    </w:p>
    <w:p>
      <w:pPr>
        <w:spacing w:before="75" w:after="0"/>
      </w:pPr>
      <w:r>
        <w:rPr/>
        <w:t xml:space="preserve">(一)ai影像</w:t>
      </w:r>
    </w:p>
    <w:p>
      <w:pPr>
        <w:spacing w:before="75" w:after="0"/>
      </w:pPr>
      <w:r>
        <w:rPr/>
        <w:t xml:space="preserve">(二)分子影像</w:t>
      </w:r>
    </w:p>
    <w:p>
      <w:pPr>
        <w:spacing w:before="75" w:after="0"/>
      </w:pPr>
      <w:r>
        <w:rPr/>
        <w:t xml:space="preserve">第二节 资本动态</w:t>
      </w:r>
    </w:p>
    <w:p>
      <w:pPr>
        <w:spacing w:before="75" w:after="0"/>
      </w:pPr>
      <w:r>
        <w:rPr/>
        <w:t xml:space="preserve">一、ipo情况</w:t>
      </w:r>
    </w:p>
    <w:p>
      <w:pPr>
        <w:spacing w:before="75" w:after="0"/>
      </w:pPr>
      <w:r>
        <w:rPr/>
        <w:t xml:space="preserve">(一)科创板上市</w:t>
      </w:r>
    </w:p>
    <w:p>
      <w:pPr>
        <w:spacing w:before="75" w:after="0"/>
      </w:pPr>
      <w:r>
        <w:rPr/>
        <w:t xml:space="preserve">(二)港股18a</w:t>
      </w:r>
    </w:p>
    <w:p>
      <w:pPr>
        <w:spacing w:before="75" w:after="0"/>
      </w:pPr>
      <w:r>
        <w:rPr/>
        <w:t xml:space="preserve">二、并购重组</w:t>
      </w:r>
    </w:p>
    <w:p>
      <w:pPr>
        <w:spacing w:before="75" w:after="0"/>
      </w:pPr>
      <w:r>
        <w:rPr/>
        <w:t xml:space="preserve">(一)横向整合</w:t>
      </w:r>
    </w:p>
    <w:p>
      <w:pPr>
        <w:spacing w:before="75" w:after="0"/>
      </w:pPr>
      <w:r>
        <w:rPr/>
        <w:t xml:space="preserve">(二)纵向延伸</w:t>
      </w:r>
    </w:p>
    <w:p>
      <w:pPr>
        <w:spacing w:before="75" w:after="0"/>
      </w:pPr>
      <w:r>
        <w:rPr/>
        <w:t xml:space="preserve">第三节 估值逻辑</w:t>
      </w:r>
    </w:p>
    <w:p>
      <w:pPr>
        <w:spacing w:before="75" w:after="0"/>
      </w:pPr>
      <w:r>
        <w:rPr/>
        <w:t xml:space="preserve">一、成长性指标</w:t>
      </w:r>
    </w:p>
    <w:p>
      <w:pPr>
        <w:spacing w:before="75" w:after="0"/>
      </w:pPr>
      <w:r>
        <w:rPr/>
        <w:t xml:space="preserve">(一)研发管线</w:t>
      </w:r>
    </w:p>
    <w:p>
      <w:pPr>
        <w:spacing w:before="75" w:after="0"/>
      </w:pPr>
      <w:r>
        <w:rPr/>
        <w:t xml:space="preserve">(二)海外拓展</w:t>
      </w:r>
    </w:p>
    <w:p>
      <w:pPr>
        <w:spacing w:before="75" w:after="0"/>
      </w:pPr>
      <w:r>
        <w:rPr/>
        <w:t xml:space="preserve">二、风险因素</w:t>
      </w:r>
    </w:p>
    <w:p>
      <w:pPr>
        <w:spacing w:before="75" w:after="0"/>
      </w:pPr>
      <w:r>
        <w:rPr/>
        <w:t xml:space="preserve">(一)集采风险</w:t>
      </w:r>
    </w:p>
    <w:p>
      <w:pPr>
        <w:spacing w:before="75" w:after="0"/>
      </w:pPr>
      <w:r>
        <w:rPr/>
        <w:t xml:space="preserve">(二)技术迭代</w:t>
      </w:r>
    </w:p>
    <w:p>
      <w:pPr>
        <w:spacing w:before="75" w:after="0"/>
      </w:pPr>
      <w:r>
        <w:rPr>
          <w:b w:val="1"/>
          <w:bCs w:val="1"/>
        </w:rPr>
        <w:t xml:space="preserve">第十六章 典型企业分析</w:t>
      </w:r>
    </w:p>
    <w:p>
      <w:pPr>
        <w:spacing w:before="75" w:after="0"/>
      </w:pPr>
      <w:r>
        <w:rPr/>
        <w:t xml:space="preserve">第一节 跨国企业</w:t>
      </w:r>
    </w:p>
    <w:p>
      <w:pPr>
        <w:spacing w:before="75" w:after="0"/>
      </w:pPr>
      <w:r>
        <w:rPr/>
        <w:t xml:space="preserve">一、ge医疗</w:t>
      </w:r>
    </w:p>
    <w:p>
      <w:pPr>
        <w:spacing w:before="75" w:after="0"/>
      </w:pPr>
      <w:r>
        <w:rPr/>
        <w:t xml:space="preserve">(一)中国本土化</w:t>
      </w:r>
    </w:p>
    <w:p>
      <w:pPr>
        <w:spacing w:before="75" w:after="0"/>
      </w:pPr>
      <w:r>
        <w:rPr/>
        <w:t xml:space="preserve">(二)air技术平台</w:t>
      </w:r>
    </w:p>
    <w:p>
      <w:pPr>
        <w:spacing w:before="75" w:after="0"/>
      </w:pPr>
      <w:r>
        <w:rPr/>
        <w:t xml:space="preserve">二、西门子医疗</w:t>
      </w:r>
    </w:p>
    <w:p>
      <w:pPr>
        <w:spacing w:before="75" w:after="0"/>
      </w:pPr>
      <w:r>
        <w:rPr/>
        <w:t xml:space="preserve">(一)naeotom alpha</w:t>
      </w:r>
    </w:p>
    <w:p>
      <w:pPr>
        <w:spacing w:before="75" w:after="0"/>
      </w:pPr>
      <w:r>
        <w:rPr/>
        <w:t xml:space="preserve">(二)数字化生态</w:t>
      </w:r>
    </w:p>
    <w:p>
      <w:pPr>
        <w:spacing w:before="75" w:after="0"/>
      </w:pPr>
      <w:r>
        <w:rPr/>
        <w:t xml:space="preserve">第二节 本土领军</w:t>
      </w:r>
    </w:p>
    <w:p>
      <w:pPr>
        <w:spacing w:before="75" w:after="0"/>
      </w:pPr>
      <w:r>
        <w:rPr/>
        <w:t xml:space="preserve">一、联影医疗</w:t>
      </w:r>
    </w:p>
    <w:p>
      <w:pPr>
        <w:spacing w:before="75" w:after="0"/>
      </w:pPr>
      <w:r>
        <w:rPr/>
        <w:t xml:space="preserve">(一)全线布局</w:t>
      </w:r>
    </w:p>
    <w:p>
      <w:pPr>
        <w:spacing w:before="75" w:after="0"/>
      </w:pPr>
      <w:r>
        <w:rPr/>
        <w:t xml:space="preserve">(二)海外突破</w:t>
      </w:r>
    </w:p>
    <w:p>
      <w:pPr>
        <w:spacing w:before="75" w:after="0"/>
      </w:pPr>
      <w:r>
        <w:rPr/>
        <w:t xml:space="preserve">二、迈瑞医疗</w:t>
      </w:r>
    </w:p>
    <w:p>
      <w:pPr>
        <w:spacing w:before="75" w:after="0"/>
      </w:pPr>
      <w:r>
        <w:rPr/>
        <w:t xml:space="preserve">(一)超声优势</w:t>
      </w:r>
    </w:p>
    <w:p>
      <w:pPr>
        <w:spacing w:before="75" w:after="0"/>
      </w:pPr>
      <w:r>
        <w:rPr/>
        <w:t xml:space="preserve">(二)跨界ct</w:t>
      </w:r>
    </w:p>
    <w:p>
      <w:pPr>
        <w:spacing w:before="75" w:after="0"/>
      </w:pPr>
      <w:r>
        <w:rPr/>
        <w:t xml:space="preserve">第三节 创新企业</w:t>
      </w:r>
    </w:p>
    <w:p>
      <w:pPr>
        <w:spacing w:before="75" w:after="0"/>
      </w:pPr>
      <w:r>
        <w:rPr/>
        <w:t xml:space="preserve">一、赛诺威盛</w:t>
      </w:r>
    </w:p>
    <w:p>
      <w:pPr>
        <w:spacing w:before="75" w:after="0"/>
      </w:pPr>
      <w:r>
        <w:rPr/>
        <w:t xml:space="preserve">(一)ct专科化</w:t>
      </w:r>
    </w:p>
    <w:p>
      <w:pPr>
        <w:spacing w:before="75" w:after="0"/>
      </w:pPr>
      <w:r>
        <w:rPr/>
        <w:t xml:space="preserve">(二)服务创新</w:t>
      </w:r>
    </w:p>
    <w:p>
      <w:pPr>
        <w:spacing w:before="75" w:after="0"/>
      </w:pPr>
      <w:r>
        <w:rPr/>
        <w:t xml:space="preserve">二、明峰医疗</w:t>
      </w:r>
    </w:p>
    <w:p>
      <w:pPr>
        <w:spacing w:before="75" w:after="0"/>
      </w:pPr>
      <w:r>
        <w:rPr/>
        <w:t xml:space="preserve">(一)pet-ct</w:t>
      </w:r>
    </w:p>
    <w:p>
      <w:pPr>
        <w:spacing w:before="75" w:after="0"/>
      </w:pPr>
      <w:r>
        <w:rPr/>
        <w:t xml:space="preserve">(二)探测器技术</w:t>
      </w:r>
    </w:p>
    <w:p>
      <w:pPr>
        <w:spacing w:before="75" w:after="0"/>
      </w:pPr>
      <w:r>
        <w:rPr>
          <w:b w:val="1"/>
          <w:bCs w:val="1"/>
        </w:rPr>
        <w:t xml:space="preserve">第十七章 行业痛点与挑战</w:t>
      </w:r>
    </w:p>
    <w:p>
      <w:pPr>
        <w:spacing w:before="75" w:after="0"/>
      </w:pPr>
      <w:r>
        <w:rPr/>
        <w:t xml:space="preserve">第一节 技术瓶颈</w:t>
      </w:r>
    </w:p>
    <w:p>
      <w:pPr>
        <w:spacing w:before="75" w:after="0"/>
      </w:pPr>
      <w:r>
        <w:rPr/>
        <w:t xml:space="preserve">一、核心部件</w:t>
      </w:r>
    </w:p>
    <w:p>
      <w:pPr>
        <w:spacing w:before="75" w:after="0"/>
      </w:pPr>
      <w:r>
        <w:rPr/>
        <w:t xml:space="preserve">(一)高压发生器</w:t>
      </w:r>
    </w:p>
    <w:p>
      <w:pPr>
        <w:spacing w:before="75" w:after="0"/>
      </w:pPr>
      <w:r>
        <w:rPr/>
        <w:t xml:space="preserve">(二)超导材料</w:t>
      </w:r>
    </w:p>
    <w:p>
      <w:pPr>
        <w:spacing w:before="75" w:after="0"/>
      </w:pPr>
      <w:r>
        <w:rPr/>
        <w:t xml:space="preserve">二、系统集成</w:t>
      </w:r>
    </w:p>
    <w:p>
      <w:pPr>
        <w:spacing w:before="75" w:after="0"/>
      </w:pPr>
      <w:r>
        <w:rPr/>
        <w:t xml:space="preserve">(一)稳定性</w:t>
      </w:r>
    </w:p>
    <w:p>
      <w:pPr>
        <w:spacing w:before="75" w:after="0"/>
      </w:pPr>
      <w:r>
        <w:rPr/>
        <w:t xml:space="preserve">(二)智能化</w:t>
      </w:r>
    </w:p>
    <w:p>
      <w:pPr>
        <w:spacing w:before="75" w:after="0"/>
      </w:pPr>
      <w:r>
        <w:rPr/>
        <w:t xml:space="preserve">第二节 市场挑战</w:t>
      </w:r>
    </w:p>
    <w:p>
      <w:pPr>
        <w:spacing w:before="75" w:after="0"/>
      </w:pPr>
      <w:r>
        <w:rPr/>
        <w:t xml:space="preserve">一、集采影响</w:t>
      </w:r>
    </w:p>
    <w:p>
      <w:pPr>
        <w:spacing w:before="75" w:after="0"/>
      </w:pPr>
      <w:r>
        <w:rPr/>
        <w:t xml:space="preserve">(一)价格压力</w:t>
      </w:r>
    </w:p>
    <w:p>
      <w:pPr>
        <w:spacing w:before="75" w:after="0"/>
      </w:pPr>
      <w:r>
        <w:rPr/>
        <w:t xml:space="preserve">(二)价值重构</w:t>
      </w:r>
    </w:p>
    <w:p>
      <w:pPr>
        <w:spacing w:before="75" w:after="0"/>
      </w:pPr>
      <w:r>
        <w:rPr/>
        <w:t xml:space="preserve">二、同质化</w:t>
      </w:r>
    </w:p>
    <w:p>
      <w:pPr>
        <w:spacing w:before="75" w:after="0"/>
      </w:pPr>
      <w:r>
        <w:rPr/>
        <w:t xml:space="preserve">(一)低端竞争</w:t>
      </w:r>
    </w:p>
    <w:p>
      <w:pPr>
        <w:spacing w:before="75" w:after="0"/>
      </w:pPr>
      <w:r>
        <w:rPr/>
        <w:t xml:space="preserve">(二)创新不足</w:t>
      </w:r>
    </w:p>
    <w:p>
      <w:pPr>
        <w:spacing w:before="75" w:after="0"/>
      </w:pPr>
      <w:r>
        <w:rPr>
          <w:b w:val="1"/>
          <w:bCs w:val="1"/>
        </w:rPr>
        <w:t xml:space="preserve">第十八章 发展建议</w:t>
      </w:r>
    </w:p>
    <w:p>
      <w:pPr>
        <w:spacing w:before="75" w:after="0"/>
      </w:pPr>
      <w:r>
        <w:rPr/>
        <w:t xml:space="preserve">第一节 政策层面</w:t>
      </w:r>
    </w:p>
    <w:p>
      <w:pPr>
        <w:spacing w:before="75" w:after="0"/>
      </w:pPr>
      <w:r>
        <w:rPr/>
        <w:t xml:space="preserve">一、创新支持</w:t>
      </w:r>
    </w:p>
    <w:p>
      <w:pPr>
        <w:spacing w:before="75" w:after="0"/>
      </w:pPr>
      <w:r>
        <w:rPr/>
        <w:t xml:space="preserve">(一)临床验证通道</w:t>
      </w:r>
    </w:p>
    <w:p>
      <w:pPr>
        <w:spacing w:before="75" w:after="0"/>
      </w:pPr>
      <w:r>
        <w:rPr/>
        <w:t xml:space="preserve">(二)医工结合平台</w:t>
      </w:r>
    </w:p>
    <w:p>
      <w:pPr>
        <w:spacing w:before="75" w:after="0"/>
      </w:pPr>
      <w:r>
        <w:rPr/>
        <w:t xml:space="preserve">二、产业生态</w:t>
      </w:r>
    </w:p>
    <w:p>
      <w:pPr>
        <w:spacing w:before="75" w:after="0"/>
      </w:pPr>
      <w:r>
        <w:rPr/>
        <w:t xml:space="preserve">(一)核心部件攻关</w:t>
      </w:r>
    </w:p>
    <w:p>
      <w:pPr>
        <w:spacing w:before="75" w:after="0"/>
      </w:pPr>
      <w:r>
        <w:rPr/>
        <w:t xml:space="preserve">(二)应用场景开放</w:t>
      </w:r>
    </w:p>
    <w:p>
      <w:pPr>
        <w:spacing w:before="75" w:after="0"/>
      </w:pPr>
      <w:r>
        <w:rPr/>
        <w:t xml:space="preserve">第二节 企业策略</w:t>
      </w:r>
    </w:p>
    <w:p>
      <w:pPr>
        <w:spacing w:before="75" w:after="0"/>
      </w:pPr>
      <w:r>
        <w:rPr/>
        <w:t xml:space="preserve">一、技术路径</w:t>
      </w:r>
    </w:p>
    <w:p>
      <w:pPr>
        <w:spacing w:before="75" w:after="0"/>
      </w:pPr>
      <w:r>
        <w:rPr/>
        <w:t xml:space="preserve">(一)差异化创新</w:t>
      </w:r>
    </w:p>
    <w:p>
      <w:pPr>
        <w:spacing w:before="75" w:after="0"/>
      </w:pPr>
      <w:r>
        <w:rPr/>
        <w:t xml:space="preserve">(二)临床导向</w:t>
      </w:r>
    </w:p>
    <w:p>
      <w:pPr>
        <w:spacing w:before="75" w:after="0"/>
      </w:pPr>
      <w:r>
        <w:rPr/>
        <w:t xml:space="preserve">二、市场拓展</w:t>
      </w:r>
    </w:p>
    <w:p>
      <w:pPr>
        <w:spacing w:before="75" w:after="0"/>
      </w:pPr>
      <w:r>
        <w:rPr/>
        <w:t xml:space="preserve">(一)基层下沉</w:t>
      </w:r>
    </w:p>
    <w:p>
      <w:pPr>
        <w:spacing w:before="75" w:after="0"/>
      </w:pPr>
      <w:r>
        <w:rPr/>
        <w:t xml:space="preserve">(二)海外突破</w:t>
      </w:r>
    </w:p>
    <w:p>
      <w:pPr>
        <w:spacing w:before="75" w:after="0"/>
      </w:pPr>
      <w:r>
        <w:rPr>
          <w:b w:val="1"/>
          <w:bCs w:val="1"/>
        </w:rPr>
        <w:t xml:space="preserve">第十九章 技术展望</w:t>
      </w:r>
    </w:p>
    <w:p>
      <w:pPr>
        <w:spacing w:before="75" w:after="0"/>
      </w:pPr>
      <w:r>
        <w:rPr/>
        <w:t xml:space="preserve">第一节 硬件发展</w:t>
      </w:r>
    </w:p>
    <w:p>
      <w:pPr>
        <w:spacing w:before="75" w:after="0"/>
      </w:pPr>
      <w:r>
        <w:rPr/>
        <w:t xml:space="preserve">一、成像技术</w:t>
      </w:r>
    </w:p>
    <w:p>
      <w:pPr>
        <w:spacing w:before="75" w:after="0"/>
      </w:pPr>
      <w:r>
        <w:rPr/>
        <w:t xml:space="preserve">(一)量子传感</w:t>
      </w:r>
    </w:p>
    <w:p>
      <w:pPr>
        <w:spacing w:before="75" w:after="0"/>
      </w:pPr>
      <w:r>
        <w:rPr/>
        <w:t xml:space="preserve">(二)超分辨率</w:t>
      </w:r>
    </w:p>
    <w:p>
      <w:pPr>
        <w:spacing w:before="75" w:after="0"/>
      </w:pPr>
      <w:r>
        <w:rPr/>
        <w:t xml:space="preserve">二、设备形态</w:t>
      </w:r>
    </w:p>
    <w:p>
      <w:pPr>
        <w:spacing w:before="75" w:after="0"/>
      </w:pPr>
      <w:r>
        <w:rPr/>
        <w:t xml:space="preserve">(一)可穿戴化</w:t>
      </w:r>
    </w:p>
    <w:p>
      <w:pPr>
        <w:spacing w:before="75" w:after="0"/>
      </w:pPr>
      <w:r>
        <w:rPr/>
        <w:t xml:space="preserve">(二)手术室整合</w:t>
      </w:r>
    </w:p>
    <w:p>
      <w:pPr>
        <w:spacing w:before="75" w:after="0"/>
      </w:pPr>
      <w:r>
        <w:rPr/>
        <w:t xml:space="preserve">第二节 软件进化</w:t>
      </w:r>
    </w:p>
    <w:p>
      <w:pPr>
        <w:spacing w:before="75" w:after="0"/>
      </w:pPr>
      <w:r>
        <w:rPr/>
        <w:t xml:space="preserve">一、ai深度应用</w:t>
      </w:r>
    </w:p>
    <w:p>
      <w:pPr>
        <w:spacing w:before="75" w:after="0"/>
      </w:pPr>
      <w:r>
        <w:rPr/>
        <w:t xml:space="preserve">(一)扫描自治</w:t>
      </w:r>
    </w:p>
    <w:p>
      <w:pPr>
        <w:spacing w:before="75" w:after="0"/>
      </w:pPr>
      <w:r>
        <w:rPr/>
        <w:t xml:space="preserve">(二)诊断决策</w:t>
      </w:r>
    </w:p>
    <w:p>
      <w:pPr>
        <w:spacing w:before="75" w:after="0"/>
      </w:pPr>
      <w:r>
        <w:rPr/>
        <w:t xml:space="preserve">二、数据价值</w:t>
      </w:r>
    </w:p>
    <w:p>
      <w:pPr>
        <w:spacing w:before="75" w:after="0"/>
      </w:pPr>
      <w:r>
        <w:rPr/>
        <w:t xml:space="preserve">(一)影像组学</w:t>
      </w:r>
    </w:p>
    <w:p>
      <w:pPr>
        <w:spacing w:before="75" w:after="0"/>
      </w:pPr>
      <w:r>
        <w:rPr/>
        <w:t xml:space="preserve">(二)预后预测</w:t>
      </w:r>
    </w:p>
    <w:p>
      <w:pPr>
        <w:spacing w:before="75" w:after="0"/>
      </w:pPr>
      <w:r>
        <w:rPr>
          <w:b w:val="1"/>
          <w:bCs w:val="1"/>
        </w:rPr>
        <w:t xml:space="preserve">第二十章 市场前景</w:t>
      </w:r>
    </w:p>
    <w:p>
      <w:pPr>
        <w:spacing w:before="75" w:after="0"/>
      </w:pPr>
      <w:r>
        <w:rPr/>
        <w:t xml:space="preserve">第一节 应用拓展</w:t>
      </w:r>
    </w:p>
    <w:p>
      <w:pPr>
        <w:spacing w:before="75" w:after="0"/>
      </w:pPr>
      <w:r>
        <w:rPr/>
        <w:t xml:space="preserve">一、诊疗融合</w:t>
      </w:r>
    </w:p>
    <w:p>
      <w:pPr>
        <w:spacing w:before="75" w:after="0"/>
      </w:pPr>
      <w:r>
        <w:rPr/>
        <w:t xml:space="preserve">(一)治疗导航</w:t>
      </w:r>
    </w:p>
    <w:p>
      <w:pPr>
        <w:spacing w:before="75" w:after="0"/>
      </w:pPr>
      <w:r>
        <w:rPr/>
        <w:t xml:space="preserve">(二)疗效评估</w:t>
      </w:r>
    </w:p>
    <w:p>
      <w:pPr>
        <w:spacing w:before="75" w:after="0"/>
      </w:pPr>
      <w:r>
        <w:rPr/>
        <w:t xml:space="preserve">二、预防医学</w:t>
      </w:r>
    </w:p>
    <w:p>
      <w:pPr>
        <w:spacing w:before="75" w:after="0"/>
      </w:pPr>
      <w:r>
        <w:rPr/>
        <w:t xml:space="preserve">(一)早筛应用</w:t>
      </w:r>
    </w:p>
    <w:p>
      <w:pPr>
        <w:spacing w:before="75" w:after="0"/>
      </w:pPr>
      <w:r>
        <w:rPr/>
        <w:t xml:space="preserve">(二)健康管理</w:t>
      </w:r>
    </w:p>
    <w:p>
      <w:pPr>
        <w:spacing w:before="75" w:after="0"/>
      </w:pPr>
      <w:r>
        <w:rPr/>
        <w:t xml:space="preserve">第二节 产业变革</w:t>
      </w:r>
    </w:p>
    <w:p>
      <w:pPr>
        <w:spacing w:before="75" w:after="0"/>
      </w:pPr>
      <w:r>
        <w:rPr/>
        <w:t xml:space="preserve">一、价值链重构</w:t>
      </w:r>
    </w:p>
    <w:p>
      <w:pPr>
        <w:spacing w:before="75" w:after="0"/>
      </w:pPr>
      <w:r>
        <w:rPr/>
        <w:t xml:space="preserve">(一)服务化转型</w:t>
      </w:r>
    </w:p>
    <w:p>
      <w:pPr>
        <w:spacing w:before="75" w:after="0"/>
      </w:pPr>
      <w:r>
        <w:rPr/>
        <w:t xml:space="preserve">(二)数据驱动</w:t>
      </w:r>
    </w:p>
    <w:p>
      <w:pPr>
        <w:spacing w:before="75" w:after="0"/>
      </w:pPr>
      <w:r>
        <w:rPr/>
        <w:t xml:space="preserve">二、全球竞争</w:t>
      </w:r>
    </w:p>
    <w:p>
      <w:pPr>
        <w:spacing w:before="75" w:after="0"/>
      </w:pPr>
      <w:r>
        <w:rPr/>
        <w:t xml:space="preserve">(一)标准制定</w:t>
      </w:r>
    </w:p>
    <w:p>
      <w:pPr>
        <w:spacing w:before="75" w:after="0"/>
      </w:pPr>
      <w:r>
        <w:rPr/>
        <w:t xml:space="preserve">(二)供应链安全</w:t>
      </w:r>
    </w:p>
    <w:p>
      <w:pPr>
        <w:spacing w:before="75" w:after="0"/>
      </w:pPr>
      <w:r>
        <w:rPr>
          <w:b w:val="1"/>
          <w:bCs w:val="1"/>
        </w:rPr>
        <w:t xml:space="preserve">图表目录</w:t>
      </w:r>
    </w:p>
    <w:p>
      <w:pPr>
        <w:spacing w:before="75" w:after="0"/>
      </w:pPr>
      <w:r>
        <w:rPr/>
        <w:t xml:space="preserve">图表：医学影像设备分类图谱</w:t>
      </w:r>
    </w:p>
    <w:p>
      <w:pPr>
        <w:spacing w:before="75" w:after="0"/>
      </w:pPr>
      <w:r>
        <w:rPr/>
        <w:t xml:space="preserve">图表：全球医学影像市场规模预测(2020-2030)</w:t>
      </w:r>
    </w:p>
    <w:p>
      <w:pPr>
        <w:spacing w:before="75" w:after="0"/>
      </w:pPr>
      <w:r>
        <w:rPr/>
        <w:t xml:space="preserve">图表：中国医学影像设备政策汇总(2020-2024)</w:t>
      </w:r>
    </w:p>
    <w:p>
      <w:pPr>
        <w:spacing w:before="75" w:after="0"/>
      </w:pPr>
      <w:r>
        <w:rPr/>
        <w:t xml:space="preserve">图表：光子计数ct工作原理</w:t>
      </w:r>
    </w:p>
    <w:p>
      <w:pPr>
        <w:spacing w:before="75" w:after="0"/>
      </w:pPr>
      <w:r>
        <w:rPr/>
        <w:t xml:space="preserve">图表：医学影像产业链全景</w:t>
      </w:r>
    </w:p>
    <w:p>
      <w:pPr>
        <w:spacing w:before="75" w:after="0"/>
      </w:pPr>
      <w:r>
        <w:rPr/>
        <w:t xml:space="preserve">图表：中国医学影像市场规模及增长率(2020-2030)</w:t>
      </w:r>
    </w:p>
    <w:p>
      <w:pPr>
        <w:spacing w:before="75" w:after="0"/>
      </w:pPr>
      <w:r>
        <w:rPr/>
        <w:t xml:space="preserve">图表：主流ct设备参数对比</w:t>
      </w:r>
    </w:p>
    <w:p>
      <w:pPr>
        <w:spacing w:before="75" w:after="0"/>
      </w:pPr>
      <w:r>
        <w:rPr/>
        <w:t xml:space="preserve">图表：mri设备场强分布</w:t>
      </w:r>
    </w:p>
    <w:p>
      <w:pPr>
        <w:spacing w:before="75" w:after="0"/>
      </w:pPr>
      <w:r>
        <w:rPr/>
        <w:t xml:space="preserve">图表：超声技术发展路线</w:t>
      </w:r>
    </w:p>
    <w:p>
      <w:pPr>
        <w:spacing w:before="75" w:after="0"/>
      </w:pPr>
      <w:r>
        <w:rPr/>
        <w:t xml:space="preserve">图表：pet示踪剂临床应用</w:t>
      </w:r>
    </w:p>
    <w:p>
      <w:pPr>
        <w:spacing w:before="75" w:after="0"/>
      </w:pPr>
      <w:r>
        <w:rPr/>
        <w:t xml:space="preserve">图表：区域市场结构</w:t>
      </w:r>
    </w:p>
    <w:p>
      <w:pPr>
        <w:spacing w:before="75" w:after="0"/>
      </w:pPr>
      <w:r>
        <w:rPr/>
        <w:t xml:space="preserve">图表：国产化率提升趋势</w:t>
      </w:r>
    </w:p>
    <w:p>
      <w:pPr>
        <w:spacing w:before="75" w:after="0"/>
      </w:pPr>
      <w:r>
        <w:rPr/>
        <w:t xml:space="preserve">图表：商业模式对比分析</w:t>
      </w:r>
    </w:p>
    <w:p>
      <w:pPr>
        <w:spacing w:before="75" w:after="0"/>
      </w:pPr>
      <w:r>
        <w:rPr/>
        <w:t xml:space="preserve">图表：质控标准体系</w:t>
      </w:r>
    </w:p>
    <w:p>
      <w:pPr>
        <w:spacing w:before="75" w:after="0"/>
      </w:pPr>
      <w:r>
        <w:rPr/>
        <w:t xml:space="preserve">图表：行业投融资趋势</w:t>
      </w:r>
    </w:p>
    <w:p>
      <w:pPr>
        <w:spacing w:before="75" w:after="0"/>
      </w:pPr>
      <w:r>
        <w:rPr/>
        <w:t xml:space="preserve">图表：主要企业竞争力矩阵</w:t>
      </w:r>
    </w:p>
    <w:p>
      <w:pPr>
        <w:spacing w:before="75" w:after="0"/>
      </w:pPr>
      <w:r>
        <w:rPr/>
        <w:t xml:space="preserve">图表：技术瓶颈分析</w:t>
      </w:r>
    </w:p>
    <w:p>
      <w:pPr>
        <w:spacing w:before="75" w:after="0"/>
      </w:pPr>
      <w:r>
        <w:rPr/>
        <w:t xml:space="preserve">图表：政策建议实施路径</w:t>
      </w:r>
    </w:p>
    <w:p>
      <w:pPr>
        <w:spacing w:before="75" w:after="0"/>
      </w:pPr>
      <w:r>
        <w:rPr/>
        <w:t xml:space="preserve">图表：技术发展路线图</w:t>
      </w:r>
    </w:p>
    <w:p>
      <w:pPr>
        <w:spacing w:before="75" w:after="0"/>
      </w:pPr>
      <w:r>
        <w:rPr/>
        <w:t xml:space="preserve">图表：未来应用场景预测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本文地址：https://www.51baogao.cn/baogao/20250903/2984658.shtml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03/298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中国医学影像设备行业市场深度调研及典型企业与前景展望研究报告(2026-2031版)</dc:title>
  <dc:description>中国医学影像设备行业市场深度调研及典型企业与前景展望研究报告(2026-2031版)</dc:description>
  <dc:subject>中国医学影像设备行业市场深度调研及典型企业与前景展望研究报告(2026-2031版)</dc:subject>
  <cp:keywords>研究报告</cp:keywords>
  <cp:category>研究报告</cp:category>
  <cp:lastModifiedBy>北京中道泰和信息咨询有限公司</cp:lastModifiedBy>
  <dcterms:created xsi:type="dcterms:W3CDTF">2026-04-08T18:20:10+08:00</dcterms:created>
  <dcterms:modified xsi:type="dcterms:W3CDTF">2026-04-08T18:20:10+08:00</dcterms:modified>
</cp:coreProperties>
</file>

<file path=docProps/custom.xml><?xml version="1.0" encoding="utf-8"?>
<Properties xmlns="http://schemas.openxmlformats.org/officeDocument/2006/custom-properties" xmlns:vt="http://schemas.openxmlformats.org/officeDocument/2006/docPropsVTypes"/>
</file>