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虚拟现实产业市场深度调研及企业竞争力与投资发展研究报告(2026-2031版)</w:t>
      </w:r>
    </w:p>
    <w:p>
      <w:pPr>
        <w:spacing w:after="150"/>
      </w:pPr>
      <w:r>
        <w:rPr>
          <w:b w:val="1"/>
          <w:bCs w:val="1"/>
        </w:rPr>
        <w:t xml:space="preserve">报告简介</w:t>
      </w:r>
    </w:p>
    <w:p>
      <w:pPr>
        <w:spacing w:after="150"/>
      </w:pPr>
      <w:r>
        <w:rPr/>
        <w:t xml:space="preserve">虚拟现实(Virtual Reality，简称 VR)技术通过计算机模拟生成可以交互的三维虚拟环境，使用户沉浸其中并进行交互操作。近年来，随着技术的不断进步和硬件设备的日益普及，虚拟现实行业在全球范围内迅速崛起，成为科技和娱乐领域的重要发展方向。虚拟现实技术不仅在游戏和娱乐领域取得了显著成就，还在教育、医疗、工业设计、房地产等多个领域展现出巨大的应用潜力，为人们的生活和工作带来了全新的体验和变革。</w:t>
      </w:r>
    </w:p>
    <w:p>
      <w:pPr>
        <w:spacing w:after="150"/>
      </w:pPr>
      <w:r>
        <w:rPr/>
        <w:t xml:space="preserve">目前，中国虚拟现实行业正处于快速发展的阶段。在技术层面，虚拟现实设备的性能不断提升，从高分辨率的头戴式显示器到精准的动作追踪系统，用户体验得到了显著改善。同时，内容创作技术也在不断发展，高质量的虚拟现实内容逐渐丰富，涵盖了游戏、影视、教育等多个领域。在应用层面，虚拟现实技术已经从娱乐领域逐步拓展到教育、医疗、工业等更多行业。例如，在教育领域，虚拟现实技术为学生提供了沉浸式的学习体验，使他们能够更加直观地理解和掌握知识;在医疗领域，虚拟现实技术被用于手术模拟、康复治疗等，提高了医疗效率和质量。未来，虚拟现实行业将朝着更高性能、更广泛应用和更深度融合的方向发展。一方面，随着硬件技术的不断进步，虚拟现实设备将更加轻便、舒适，性能也将进一步提升，为用户提供更加逼真和沉浸式的体验。另一方面，虚拟现实技术将在更多领域得到应用和推广，如在工业设计中用于产品原型的虚拟展示和测试，在房地产领域用于虚拟看房等。同时，虚拟现实技术将与人工智能、物联网、5G 等其他前沿技术深度融合，创造出更加丰富的应用场景和商业模式。例如，通过 5G 网络的高速传输能力，虚拟现实内容可以更加流畅地传输到用户的设备上，实现多人在线交互的虚拟现实体验。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行业研究单位等公布和提供的大量资料。报告对我国虚拟现实行业的供需状况、发展现状、子行业发展变化等进行了分析，重点分析了国内外虚拟现实行业的发展现状、如何面对行业的发展挑战、行业的发展建议、行业竞争力，以及行业的投资分析和趋势预测等等。报告还综合了虚拟现实行业的整体发展动态，对行业在产品方面提供了参考建议和具体解决办法。报告对于虚拟现实产品生产企业、经销商、行业管理部门以及拟进入该行业的投资者具有重要的参考价值，对于研究我国虚拟现实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全球虚拟现实行业发展情况分析</w:t>
      </w:r>
    </w:p>
    <w:p>
      <w:pPr>
        <w:spacing w:before="75" w:after="0"/>
      </w:pPr>
      <w:r>
        <w:rPr/>
        <w:t xml:space="preserve">第一节 全球虚拟现实行业分析</w:t>
      </w:r>
    </w:p>
    <w:p>
      <w:pPr>
        <w:spacing w:before="75" w:after="0"/>
      </w:pPr>
      <w:r>
        <w:rPr/>
        <w:t xml:space="preserve">一、全球虚拟现实行业特点</w:t>
      </w:r>
    </w:p>
    <w:p>
      <w:pPr>
        <w:spacing w:before="75" w:after="0"/>
      </w:pPr>
      <w:r>
        <w:rPr/>
        <w:t xml:space="preserve">二、全球虚拟现实行业动态</w:t>
      </w:r>
    </w:p>
    <w:p>
      <w:pPr>
        <w:spacing w:before="75" w:after="0"/>
      </w:pPr>
      <w:r>
        <w:rPr/>
        <w:t xml:space="preserve">第二节 全球虚拟现实市场分析</w:t>
      </w:r>
    </w:p>
    <w:p>
      <w:pPr>
        <w:spacing w:before="75" w:after="0"/>
      </w:pPr>
      <w:r>
        <w:rPr/>
        <w:t xml:space="preserve">一、全球虚拟现实消费情况</w:t>
      </w:r>
    </w:p>
    <w:p>
      <w:pPr>
        <w:spacing w:before="75" w:after="0"/>
      </w:pPr>
      <w:r>
        <w:rPr/>
        <w:t xml:space="preserve">二、全球虚拟现实消费结构</w:t>
      </w:r>
    </w:p>
    <w:p>
      <w:pPr>
        <w:spacing w:before="75" w:after="0"/>
      </w:pPr>
      <w:r>
        <w:rPr/>
        <w:t xml:space="preserve">第三节 2025年中外虚拟现实市场对比</w:t>
      </w:r>
    </w:p>
    <w:p>
      <w:pPr>
        <w:spacing w:before="75" w:after="0"/>
      </w:pPr>
      <w:r>
        <w:rPr>
          <w:b w:val="1"/>
          <w:bCs w:val="1"/>
        </w:rPr>
        <w:t xml:space="preserve">第二章 中国虚拟现实行业供给情况分析及趋势</w:t>
      </w:r>
    </w:p>
    <w:p>
      <w:pPr>
        <w:spacing w:before="75" w:after="0"/>
      </w:pPr>
      <w:r>
        <w:rPr/>
        <w:t xml:space="preserve">第一节 2023-2025年中国虚拟现实行业市场供给分析</w:t>
      </w:r>
    </w:p>
    <w:p>
      <w:pPr>
        <w:spacing w:before="75" w:after="0"/>
      </w:pPr>
      <w:r>
        <w:rPr/>
        <w:t xml:space="preserve">一、虚拟现实整体供给情况分析</w:t>
      </w:r>
    </w:p>
    <w:p>
      <w:pPr>
        <w:spacing w:before="75" w:after="0"/>
      </w:pPr>
      <w:r>
        <w:rPr/>
        <w:t xml:space="preserve">二、虚拟现实重点区域供给分析</w:t>
      </w:r>
    </w:p>
    <w:p>
      <w:pPr>
        <w:spacing w:before="75" w:after="0"/>
      </w:pPr>
      <w:r>
        <w:rPr/>
        <w:t xml:space="preserve">第二节 虚拟现实行业供给关系因素分析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2026-2031年中国虚拟现实行业市场供给趋势</w:t>
      </w:r>
    </w:p>
    <w:p>
      <w:pPr>
        <w:spacing w:before="75" w:after="0"/>
      </w:pPr>
      <w:r>
        <w:rPr/>
        <w:t xml:space="preserve">一、虚拟现实整体供给情况趋势分析</w:t>
      </w:r>
    </w:p>
    <w:p>
      <w:pPr>
        <w:spacing w:before="75" w:after="0"/>
      </w:pPr>
      <w:r>
        <w:rPr/>
        <w:t xml:space="preserve">二、虚拟现实重点区域供给趋势分析</w:t>
      </w:r>
    </w:p>
    <w:p>
      <w:pPr>
        <w:spacing w:before="75" w:after="0"/>
      </w:pPr>
      <w:r>
        <w:rPr/>
        <w:t xml:space="preserve">三、影响未来虚拟现实供给的因素分析</w:t>
      </w:r>
    </w:p>
    <w:p>
      <w:pPr>
        <w:spacing w:before="75" w:after="0"/>
      </w:pPr>
      <w:r>
        <w:rPr>
          <w:b w:val="1"/>
          <w:bCs w:val="1"/>
        </w:rPr>
        <w:t xml:space="preserve">第三章 信息社会下虚拟现实行业宏观经济环境分析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2025年中国虚拟现实行业发展概况</w:t>
      </w:r>
    </w:p>
    <w:p>
      <w:pPr>
        <w:spacing w:before="75" w:after="0"/>
      </w:pPr>
      <w:r>
        <w:rPr/>
        <w:t xml:space="preserve">第一节 2025年中国虚拟现实行业发展态势分析</w:t>
      </w:r>
    </w:p>
    <w:p>
      <w:pPr>
        <w:spacing w:before="75" w:after="0"/>
      </w:pPr>
      <w:r>
        <w:rPr/>
        <w:t xml:space="preserve">第二节 2025年中国虚拟现实行业发展特点分析</w:t>
      </w:r>
    </w:p>
    <w:p>
      <w:pPr>
        <w:spacing w:before="75" w:after="0"/>
      </w:pPr>
      <w:r>
        <w:rPr/>
        <w:t xml:space="preserve">第三节 2025年中国虚拟现实行业市场供需分析</w:t>
      </w:r>
    </w:p>
    <w:p>
      <w:pPr>
        <w:spacing w:before="75" w:after="0"/>
      </w:pPr>
      <w:r>
        <w:rPr>
          <w:b w:val="1"/>
          <w:bCs w:val="1"/>
        </w:rPr>
        <w:t xml:space="preserve">第五章 2025年中国虚拟现实行业整体运行状况</w:t>
      </w:r>
    </w:p>
    <w:p>
      <w:pPr>
        <w:spacing w:before="75" w:after="0"/>
      </w:pPr>
      <w:r>
        <w:rPr/>
        <w:t xml:space="preserve">第一节 2025年虚拟现实行业盈利能力分析</w:t>
      </w:r>
    </w:p>
    <w:p>
      <w:pPr>
        <w:spacing w:before="75" w:after="0"/>
      </w:pPr>
      <w:r>
        <w:rPr/>
        <w:t xml:space="preserve">第二节 2025年虚拟现实行业偿债能力分析</w:t>
      </w:r>
    </w:p>
    <w:p>
      <w:pPr>
        <w:spacing w:before="75" w:after="0"/>
      </w:pPr>
      <w:r>
        <w:rPr/>
        <w:t xml:space="preserve">第三节 2025年虚拟现实行业营运能力分析</w:t>
      </w:r>
    </w:p>
    <w:p>
      <w:pPr>
        <w:spacing w:before="75" w:after="0"/>
      </w:pPr>
      <w:r>
        <w:rPr>
          <w:b w:val="1"/>
          <w:bCs w:val="1"/>
        </w:rPr>
        <w:t xml:space="preserve">第六章 2025年中国虚拟现实行业竞争情况分析</w:t>
      </w:r>
    </w:p>
    <w:p>
      <w:pPr>
        <w:spacing w:before="75" w:after="0"/>
      </w:pPr>
      <w:r>
        <w:rPr/>
        <w:t xml:space="preserve">第一节 虚拟现实行业经济指标分析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虚拟现实行业竞争结构分析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2026-2031年中国虚拟现实行业市场竞争策略展望分析</w:t>
      </w:r>
    </w:p>
    <w:p>
      <w:pPr>
        <w:spacing w:before="75" w:after="0"/>
      </w:pPr>
      <w:r>
        <w:rPr/>
        <w:t xml:space="preserve">一、虚拟现实行业市场竞争趋势分析</w:t>
      </w:r>
    </w:p>
    <w:p>
      <w:pPr>
        <w:spacing w:before="75" w:after="0"/>
      </w:pPr>
      <w:r>
        <w:rPr/>
        <w:t xml:space="preserve">二、虚拟现实行业市场竞争格局展望分析</w:t>
      </w:r>
    </w:p>
    <w:p>
      <w:pPr>
        <w:spacing w:before="75" w:after="0"/>
      </w:pPr>
      <w:r>
        <w:rPr/>
        <w:t xml:space="preserve">三、虚拟现实行业市场竞争策略分析</w:t>
      </w:r>
    </w:p>
    <w:p>
      <w:pPr>
        <w:spacing w:before="75" w:after="0"/>
      </w:pPr>
      <w:r>
        <w:rPr>
          <w:b w:val="1"/>
          <w:bCs w:val="1"/>
        </w:rPr>
        <w:t xml:space="preserve">第七章 2026-2031年虚拟现实行业投资价值及行业发展预测</w:t>
      </w:r>
    </w:p>
    <w:p>
      <w:pPr>
        <w:spacing w:before="75" w:after="0"/>
      </w:pPr>
      <w:r>
        <w:rPr/>
        <w:t xml:space="preserve">第一节 2026-2031年虚拟现实行业成长性分析</w:t>
      </w:r>
    </w:p>
    <w:p>
      <w:pPr>
        <w:spacing w:before="75" w:after="0"/>
      </w:pPr>
      <w:r>
        <w:rPr/>
        <w:t xml:space="preserve">第二节 2026-2031年虚拟现实行业经营能力分析</w:t>
      </w:r>
    </w:p>
    <w:p>
      <w:pPr>
        <w:spacing w:before="75" w:after="0"/>
      </w:pPr>
      <w:r>
        <w:rPr/>
        <w:t xml:space="preserve">第三节 2026-2031年虚拟现实行业盈利能力分析</w:t>
      </w:r>
    </w:p>
    <w:p>
      <w:pPr>
        <w:spacing w:before="75" w:after="0"/>
      </w:pPr>
      <w:r>
        <w:rPr/>
        <w:t xml:space="preserve">第四节 2026-2031年虚拟现实行业偿债能力分析</w:t>
      </w:r>
    </w:p>
    <w:p>
      <w:pPr>
        <w:spacing w:before="75" w:after="0"/>
      </w:pPr>
      <w:r>
        <w:rPr/>
        <w:t xml:space="preserve">第五节 2026-2031年我国虚拟现实行业总资产预测</w:t>
      </w:r>
    </w:p>
    <w:p>
      <w:pPr>
        <w:spacing w:before="75" w:after="0"/>
      </w:pPr>
      <w:r>
        <w:rPr>
          <w:b w:val="1"/>
          <w:bCs w:val="1"/>
        </w:rPr>
        <w:t xml:space="preserve">第八章 2021-2025年中国虚拟现实产业行业重点区域运行分析</w:t>
      </w:r>
    </w:p>
    <w:p>
      <w:pPr>
        <w:spacing w:before="75" w:after="0"/>
      </w:pPr>
      <w:r>
        <w:rPr/>
        <w:t xml:space="preserve">第一节 2021-2025年华东地区虚拟现实产业行业运行情况</w:t>
      </w:r>
    </w:p>
    <w:p>
      <w:pPr>
        <w:spacing w:before="75" w:after="0"/>
      </w:pPr>
      <w:r>
        <w:rPr/>
        <w:t xml:space="preserve">第二节 2021-2025年华南地区虚拟现实产业行业运行情况</w:t>
      </w:r>
    </w:p>
    <w:p>
      <w:pPr>
        <w:spacing w:before="75" w:after="0"/>
      </w:pPr>
      <w:r>
        <w:rPr/>
        <w:t xml:space="preserve">第三节 2021-2025年华中地区虚拟现实产业行业运行情况</w:t>
      </w:r>
    </w:p>
    <w:p>
      <w:pPr>
        <w:spacing w:before="75" w:after="0"/>
      </w:pPr>
      <w:r>
        <w:rPr/>
        <w:t xml:space="preserve">第四节 2021-2025年华北地区虚拟现实产业行业运行情况</w:t>
      </w:r>
    </w:p>
    <w:p>
      <w:pPr>
        <w:spacing w:before="75" w:after="0"/>
      </w:pPr>
      <w:r>
        <w:rPr/>
        <w:t xml:space="preserve">第五节 2021-2025年西北地区虚拟现实产业行业运行情况</w:t>
      </w:r>
    </w:p>
    <w:p>
      <w:pPr>
        <w:spacing w:before="75" w:after="0"/>
      </w:pPr>
      <w:r>
        <w:rPr/>
        <w:t xml:space="preserve">第六节 2021-2025年西南地区虚拟现实产业行业运行情况</w:t>
      </w:r>
    </w:p>
    <w:p>
      <w:pPr>
        <w:spacing w:before="75" w:after="0"/>
      </w:pPr>
      <w:r>
        <w:rPr/>
        <w:t xml:space="preserve">第七节 2021-2025年东北地区虚拟现实产业行业运行情况</w:t>
      </w:r>
    </w:p>
    <w:p>
      <w:pPr>
        <w:spacing w:before="75" w:after="0"/>
      </w:pPr>
      <w:r>
        <w:rPr/>
        <w:t xml:space="preserve">第八节 主要省市集中度及竞争力分析</w:t>
      </w:r>
    </w:p>
    <w:p>
      <w:pPr>
        <w:spacing w:before="75" w:after="0"/>
      </w:pPr>
      <w:r>
        <w:rPr>
          <w:b w:val="1"/>
          <w:bCs w:val="1"/>
        </w:rPr>
        <w:t xml:space="preserve">第九章 2025年中国虚拟现实行业重点企业竞争力分析</w:t>
      </w:r>
    </w:p>
    <w:p>
      <w:pPr>
        <w:spacing w:before="75" w:after="0"/>
      </w:pPr>
      <w:r>
        <w:rPr/>
        <w:t xml:space="preserve">第一节 北京小鸟看看科技有限公司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歌尔股份有限公司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网易影核科技有限公司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亮风台信息科技有限公司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大朋vr科技有限公司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影创科技集团有限公司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诠视科技(上海)有限公司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耐德佳显示技术有限公司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燧光科技(广东)有限公司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2026-2031年中国虚拟现实行业消费市场分析</w:t>
      </w:r>
    </w:p>
    <w:p>
      <w:pPr>
        <w:spacing w:before="75" w:after="0"/>
      </w:pPr>
      <w:r>
        <w:rPr/>
        <w:t xml:space="preserve">第一节 虚拟现实市场消费需求分析</w:t>
      </w:r>
    </w:p>
    <w:p>
      <w:pPr>
        <w:spacing w:before="75" w:after="0"/>
      </w:pPr>
      <w:r>
        <w:rPr/>
        <w:t xml:space="preserve">一、虚拟现实市场的消费需求变化</w:t>
      </w:r>
    </w:p>
    <w:p>
      <w:pPr>
        <w:spacing w:before="75" w:after="0"/>
      </w:pPr>
      <w:r>
        <w:rPr/>
        <w:t xml:space="preserve">二、虚拟现实行业的需求情况分析</w:t>
      </w:r>
    </w:p>
    <w:p>
      <w:pPr>
        <w:spacing w:before="75" w:after="0"/>
      </w:pPr>
      <w:r>
        <w:rPr/>
        <w:t xml:space="preserve">三、2025年虚拟现实品牌市场消费需求分析</w:t>
      </w:r>
    </w:p>
    <w:p>
      <w:pPr>
        <w:spacing w:before="75" w:after="0"/>
      </w:pPr>
      <w:r>
        <w:rPr/>
        <w:t xml:space="preserve">第二节 虚拟现实消费市场状况分析</w:t>
      </w:r>
    </w:p>
    <w:p>
      <w:pPr>
        <w:spacing w:before="75" w:after="0"/>
      </w:pPr>
      <w:r>
        <w:rPr/>
        <w:t xml:space="preserve">一、虚拟现实行业消费特点</w:t>
      </w:r>
    </w:p>
    <w:p>
      <w:pPr>
        <w:spacing w:before="75" w:after="0"/>
      </w:pPr>
      <w:r>
        <w:rPr/>
        <w:t xml:space="preserve">二、虚拟现实行业消费方式分析</w:t>
      </w:r>
    </w:p>
    <w:p>
      <w:pPr>
        <w:spacing w:before="75" w:after="0"/>
      </w:pPr>
      <w:r>
        <w:rPr/>
        <w:t xml:space="preserve">三、虚拟现实行业消费结构分析</w:t>
      </w:r>
    </w:p>
    <w:p>
      <w:pPr>
        <w:spacing w:before="75" w:after="0"/>
      </w:pPr>
      <w:r>
        <w:rPr/>
        <w:t xml:space="preserve">四、虚拟现实行业消费的市场变化</w:t>
      </w:r>
    </w:p>
    <w:p>
      <w:pPr>
        <w:spacing w:before="75" w:after="0"/>
      </w:pPr>
      <w:r>
        <w:rPr/>
        <w:t xml:space="preserve">五、虚拟现实市场的消费方向</w:t>
      </w:r>
    </w:p>
    <w:p>
      <w:pPr>
        <w:spacing w:before="75" w:after="0"/>
      </w:pPr>
      <w:r>
        <w:rPr/>
        <w:t xml:space="preserve">第三节 虚拟现实行业产品的品牌市场调查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五、虚拟现实行业品牌忠诚度调查</w:t>
      </w:r>
    </w:p>
    <w:p>
      <w:pPr>
        <w:spacing w:before="75" w:after="0"/>
      </w:pPr>
      <w:r>
        <w:rPr/>
        <w:t xml:space="preserve">六、虚拟现实行业品牌市场占有率调查</w:t>
      </w:r>
    </w:p>
    <w:p>
      <w:pPr>
        <w:spacing w:before="75" w:after="0"/>
      </w:pPr>
      <w:r>
        <w:rPr/>
        <w:t xml:space="preserve">七、消费者的消费理念调研</w:t>
      </w:r>
    </w:p>
    <w:p>
      <w:pPr>
        <w:spacing w:before="75" w:after="0"/>
      </w:pPr>
      <w:r>
        <w:rPr>
          <w:b w:val="1"/>
          <w:bCs w:val="1"/>
        </w:rPr>
        <w:t xml:space="preserve">第十一章 中国虚拟现实行业投资策略分析</w:t>
      </w:r>
    </w:p>
    <w:p>
      <w:pPr>
        <w:spacing w:before="75" w:after="0"/>
      </w:pPr>
      <w:r>
        <w:rPr/>
        <w:t xml:space="preserve">第一节 2023-2025年中国虚拟现实行业投资环境分析</w:t>
      </w:r>
    </w:p>
    <w:p>
      <w:pPr>
        <w:spacing w:before="75" w:after="0"/>
      </w:pPr>
      <w:r>
        <w:rPr/>
        <w:t xml:space="preserve">第二节 2023-2025年中国虚拟现实行业投资收益分析</w:t>
      </w:r>
    </w:p>
    <w:p>
      <w:pPr>
        <w:spacing w:before="75" w:after="0"/>
      </w:pPr>
      <w:r>
        <w:rPr/>
        <w:t xml:space="preserve">第三节 2023-2025年中国虚拟现实行业产品投资方向</w:t>
      </w:r>
    </w:p>
    <w:p>
      <w:pPr>
        <w:spacing w:before="75" w:after="0"/>
      </w:pPr>
      <w:r>
        <w:rPr/>
        <w:t xml:space="preserve">第四节 2026-2031年中国虚拟现实行业投资收益预测</w:t>
      </w:r>
    </w:p>
    <w:p>
      <w:pPr>
        <w:spacing w:before="75" w:after="0"/>
      </w:pPr>
      <w:r>
        <w:rPr/>
        <w:t xml:space="preserve">一、2026-2031年中国虚拟现实行业利润总额预测</w:t>
      </w:r>
    </w:p>
    <w:p>
      <w:pPr>
        <w:spacing w:before="75" w:after="0"/>
      </w:pPr>
      <w:r>
        <w:rPr/>
        <w:t xml:space="preserve">二、2026-2031年中国虚拟现实行业总资产预测</w:t>
      </w:r>
    </w:p>
    <w:p>
      <w:pPr>
        <w:spacing w:before="75" w:after="0"/>
      </w:pPr>
      <w:r>
        <w:rPr>
          <w:b w:val="1"/>
          <w:bCs w:val="1"/>
        </w:rPr>
        <w:t xml:space="preserve">第十二章 中国虚拟现实行业投资风险分析</w:t>
      </w:r>
    </w:p>
    <w:p>
      <w:pPr>
        <w:spacing w:before="75" w:after="0"/>
      </w:pPr>
      <w:r>
        <w:rPr/>
        <w:t xml:space="preserve">第一节 中国虚拟现实行业内部风险分析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中国虚拟现实行业外部风险分析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虚拟现实行业发展趋势与投资战略研究</w:t>
      </w:r>
    </w:p>
    <w:p>
      <w:pPr>
        <w:spacing w:before="75" w:after="0"/>
      </w:pPr>
      <w:r>
        <w:rPr/>
        <w:t xml:space="preserve">第一节 虚拟现实市场发展潜力分析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虚拟现实行业发展趋势分析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虚拟现实行业发展战略研究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2026-2031年虚拟现实行业市场策略分析</w:t>
      </w:r>
    </w:p>
    <w:p>
      <w:pPr>
        <w:spacing w:before="75" w:after="0"/>
      </w:pPr>
      <w:r>
        <w:rPr/>
        <w:t xml:space="preserve">第一节 虚拟现实行业营销策略分析及建议</w:t>
      </w:r>
    </w:p>
    <w:p>
      <w:pPr>
        <w:spacing w:before="75" w:after="0"/>
      </w:pPr>
      <w:r>
        <w:rPr/>
        <w:t xml:space="preserve">一、虚拟现实行业营销模式</w:t>
      </w:r>
    </w:p>
    <w:p>
      <w:pPr>
        <w:spacing w:before="75" w:after="0"/>
      </w:pPr>
      <w:r>
        <w:rPr/>
        <w:t xml:space="preserve">二、虚拟现实行业营销策略</w:t>
      </w:r>
    </w:p>
    <w:p>
      <w:pPr>
        <w:spacing w:before="75" w:after="0"/>
      </w:pPr>
      <w:r>
        <w:rPr/>
        <w:t xml:space="preserve">三、外销与内销优势分析</w:t>
      </w:r>
    </w:p>
    <w:p>
      <w:pPr>
        <w:spacing w:before="75" w:after="0"/>
      </w:pPr>
      <w:r>
        <w:rPr/>
        <w:t xml:space="preserve">第二节 虚拟现实行业企业经营发展分析及建议</w:t>
      </w:r>
    </w:p>
    <w:p>
      <w:pPr>
        <w:spacing w:before="75" w:after="0"/>
      </w:pPr>
      <w:r>
        <w:rPr/>
        <w:t xml:space="preserve">一、虚拟现实行业经营模式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图表：虚拟现实产业链分析</w:t>
      </w:r>
    </w:p>
    <w:p>
      <w:pPr>
        <w:spacing w:before="75" w:after="0"/>
      </w:pPr>
      <w:r>
        <w:rPr/>
        <w:t xml:space="preserve">图表：国际虚拟现实市场规模</w:t>
      </w:r>
    </w:p>
    <w:p>
      <w:pPr>
        <w:spacing w:before="75" w:after="0"/>
      </w:pPr>
      <w:r>
        <w:rPr/>
        <w:t xml:space="preserve">图表：国际虚拟现实生命周期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图表：2024-2025年中国虚拟现实市场规模</w:t>
      </w:r>
    </w:p>
    <w:p>
      <w:pPr>
        <w:spacing w:before="75" w:after="0"/>
      </w:pPr>
      <w:r>
        <w:rPr/>
        <w:t xml:space="preserve">图表：2024-2025年我国虚拟现实需求情况</w:t>
      </w:r>
    </w:p>
    <w:p>
      <w:pPr>
        <w:spacing w:before="75" w:after="0"/>
      </w:pPr>
      <w:r>
        <w:rPr/>
        <w:t xml:space="preserve">图表：2026-2031年中国虚拟现实市场规模预测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虚拟现实产业市场深度调研及企业竞争力与投资发展研究报告(2026-2031版)</dc:title>
  <dc:description>虚拟现实产业市场深度调研及企业竞争力与投资发展研究报告(2026-2031版)</dc:description>
  <dc:subject>虚拟现实产业市场深度调研及企业竞争力与投资发展研究报告(2026-2031版)</dc:subject>
  <cp:keywords>研究报告</cp:keywords>
  <cp:category>研究报告</cp:category>
  <cp:lastModifiedBy>北京中道泰和信息咨询有限公司</cp:lastModifiedBy>
  <dcterms:created xsi:type="dcterms:W3CDTF">2026-04-03T11:56:12+08:00</dcterms:created>
  <dcterms:modified xsi:type="dcterms:W3CDTF">2026-04-03T11:56:12+08:00</dcterms:modified>
</cp:coreProperties>
</file>

<file path=docProps/custom.xml><?xml version="1.0" encoding="utf-8"?>
<Properties xmlns="http://schemas.openxmlformats.org/officeDocument/2006/custom-properties" xmlns:vt="http://schemas.openxmlformats.org/officeDocument/2006/docPropsVTypes"/>
</file>