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中国轮椅行业市场深度调研及企业竞争力与投资发展研究报告(2026-2031版)</w:t>
      </w:r>
    </w:p>
    <w:p>
      <w:pPr>
        <w:spacing w:after="150"/>
      </w:pPr>
      <w:r>
        <w:rPr>
          <w:b w:val="1"/>
          <w:bCs w:val="1"/>
        </w:rPr>
        <w:t xml:space="preserve">报告简介</w:t>
      </w:r>
    </w:p>
    <w:p>
      <w:pPr>
        <w:spacing w:after="150"/>
      </w:pPr>
      <w:r>
        <w:rPr/>
        <w:t xml:space="preserve">轮椅是一种用于代步的医疗器械，主要供行动不便的人群使用，包括残疾人、老年人以及因疾病或意外导致暂时性行动障碍的人。它通常由车架、轮子、座位、靠背等部分组成，有手动和电动两种类型。随着人口老龄化进程的持续深化和残障人士群体数量的不断增加，轮椅的市场需求将持续扩大。</w:t>
      </w:r>
    </w:p>
    <w:p>
      <w:pPr>
        <w:spacing w:after="150"/>
      </w:pPr>
      <w:r>
        <w:rPr/>
        <w:t xml:space="preserve">轮椅行业研究报告主要分析了轮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轮椅行业重点企业分析、子行业分析、区域市场分析、行业风险分析、行业发展前景预测及相关的经营、投资建议等。报告研究框架全面、严谨，分析内容客观、公正、系统，真实准确地反映了我国轮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轮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轮椅市场特征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轮椅行业发展的\"波特五力模型\"分析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2023-2025年全球轮椅市场发展环境现状分析</w:t>
      </w:r>
    </w:p>
    <w:p>
      <w:pPr>
        <w:spacing w:before="75" w:after="0"/>
      </w:pPr>
      <w:r>
        <w:rPr/>
        <w:t xml:space="preserve">第一节 轮椅发展环境分析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二、轮椅行业相关政策分析</w:t>
      </w:r>
    </w:p>
    <w:p>
      <w:pPr>
        <w:spacing w:before="75" w:after="0"/>
      </w:pPr>
      <w:r>
        <w:rPr/>
        <w:t xml:space="preserve">第四节 轮椅行业技术环境分析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2023-2025年全球和国内轮椅市场供需平衡调查分析</w:t>
      </w:r>
    </w:p>
    <w:p>
      <w:pPr>
        <w:spacing w:before="75" w:after="0"/>
      </w:pPr>
      <w:r>
        <w:rPr/>
        <w:t xml:space="preserve">第一节 2023-2025年国际轮椅市场现状分析</w:t>
      </w:r>
    </w:p>
    <w:p>
      <w:pPr>
        <w:spacing w:before="75" w:after="0"/>
      </w:pPr>
      <w:r>
        <w:rPr/>
        <w:t xml:space="preserve">一、国际轮椅市场发展历程</w:t>
      </w:r>
    </w:p>
    <w:p>
      <w:pPr>
        <w:spacing w:before="75" w:after="0"/>
      </w:pPr>
      <w:r>
        <w:rPr/>
        <w:t xml:space="preserve">二、国际主要国家轮椅发展情况分析</w:t>
      </w:r>
    </w:p>
    <w:p>
      <w:pPr>
        <w:spacing w:before="75" w:after="0"/>
      </w:pPr>
      <w:r>
        <w:rPr/>
        <w:t xml:space="preserve">三、国际轮椅市场发展趋势</w:t>
      </w:r>
    </w:p>
    <w:p>
      <w:pPr>
        <w:spacing w:before="75" w:after="0"/>
      </w:pPr>
      <w:r>
        <w:rPr/>
        <w:t xml:space="preserve">第二节 2023-2025年中国轮椅市场供需平衡分析</w:t>
      </w:r>
    </w:p>
    <w:p>
      <w:pPr>
        <w:spacing w:before="75" w:after="0"/>
      </w:pPr>
      <w:r>
        <w:rPr/>
        <w:t xml:space="preserve">一、2023-2025年中国轮椅市场市场规模分析</w:t>
      </w:r>
    </w:p>
    <w:p>
      <w:pPr>
        <w:spacing w:before="75" w:after="0"/>
      </w:pPr>
      <w:r>
        <w:rPr/>
        <w:t xml:space="preserve">二、2023-2025年中国轮椅市场供给统计分析</w:t>
      </w:r>
    </w:p>
    <w:p>
      <w:pPr>
        <w:spacing w:before="75" w:after="0"/>
      </w:pPr>
      <w:r>
        <w:rPr/>
        <w:t xml:space="preserve">三、2023-2025年中国轮椅市场需求统计分析</w:t>
      </w:r>
    </w:p>
    <w:p>
      <w:pPr>
        <w:spacing w:before="75" w:after="0"/>
      </w:pPr>
      <w:r>
        <w:rPr/>
        <w:t xml:space="preserve">第三节 2023-2025年影响轮椅市场供需平衡的因素分析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轮椅市场发展特点分析</w:t>
      </w:r>
    </w:p>
    <w:p>
      <w:pPr>
        <w:spacing w:before="75" w:after="0"/>
      </w:pPr>
      <w:r>
        <w:rPr/>
        <w:t xml:space="preserve">第一节 轮椅市场周期性、季节性等特点</w:t>
      </w:r>
    </w:p>
    <w:p>
      <w:pPr>
        <w:spacing w:before="75" w:after="0"/>
      </w:pPr>
      <w:r>
        <w:rPr/>
        <w:t xml:space="preserve">第二节 轮椅行业壁垒</w:t>
      </w:r>
    </w:p>
    <w:p>
      <w:pPr>
        <w:spacing w:before="75" w:after="0"/>
      </w:pPr>
      <w:r>
        <w:rPr/>
        <w:t xml:space="preserve">一、轮椅行业进入壁垒</w:t>
      </w:r>
    </w:p>
    <w:p>
      <w:pPr>
        <w:spacing w:before="75" w:after="0"/>
      </w:pPr>
      <w:r>
        <w:rPr/>
        <w:t xml:space="preserve">二、轮椅行业技术壁垒</w:t>
      </w:r>
    </w:p>
    <w:p>
      <w:pPr>
        <w:spacing w:before="75" w:after="0"/>
      </w:pPr>
      <w:r>
        <w:rPr/>
        <w:t xml:space="preserve">三、轮椅行业人才壁垒</w:t>
      </w:r>
    </w:p>
    <w:p>
      <w:pPr>
        <w:spacing w:before="75" w:after="0"/>
      </w:pPr>
      <w:r>
        <w:rPr/>
        <w:t xml:space="preserve">四、轮椅行业政策壁垒</w:t>
      </w:r>
    </w:p>
    <w:p>
      <w:pPr>
        <w:spacing w:before="75" w:after="0"/>
      </w:pPr>
      <w:r>
        <w:rPr/>
        <w:t xml:space="preserve">第三节 轮椅市场发展swot分析</w:t>
      </w:r>
    </w:p>
    <w:p>
      <w:pPr>
        <w:spacing w:before="75" w:after="0"/>
      </w:pPr>
      <w:r>
        <w:rPr/>
        <w:t xml:space="preserve">一、轮椅市场发展优势分析</w:t>
      </w:r>
    </w:p>
    <w:p>
      <w:pPr>
        <w:spacing w:before="75" w:after="0"/>
      </w:pPr>
      <w:r>
        <w:rPr/>
        <w:t xml:space="preserve">二、轮椅市场发展劣势分析</w:t>
      </w:r>
    </w:p>
    <w:p>
      <w:pPr>
        <w:spacing w:before="75" w:after="0"/>
      </w:pPr>
      <w:r>
        <w:rPr/>
        <w:t xml:space="preserve">三、轮椅市场机遇分析</w:t>
      </w:r>
    </w:p>
    <w:p>
      <w:pPr>
        <w:spacing w:before="75" w:after="0"/>
      </w:pPr>
      <w:r>
        <w:rPr/>
        <w:t xml:space="preserve">四、轮椅市场威胁分析</w:t>
      </w:r>
    </w:p>
    <w:p>
      <w:pPr>
        <w:spacing w:before="75" w:after="0"/>
      </w:pPr>
      <w:r>
        <w:rPr/>
        <w:t xml:space="preserve">第四节 轮椅市场竞争程度分析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2023-2025年中国轮椅市场重点区域运行分析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2023-2025年中国轮椅市场竞争格局与企业竞争力评价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轮椅行业领先企业分析</w:t>
      </w:r>
    </w:p>
    <w:p>
      <w:pPr>
        <w:spacing w:before="75" w:after="0"/>
      </w:pPr>
      <w:r>
        <w:rPr>
          <w:b w:val="1"/>
          <w:bCs w:val="1"/>
        </w:rPr>
        <w:t xml:space="preserve">第七章 行业渠道与消费者分析</w:t>
      </w:r>
    </w:p>
    <w:p>
      <w:pPr>
        <w:spacing w:before="75" w:after="0"/>
      </w:pPr>
      <w:r>
        <w:rPr/>
        <w:t xml:space="preserve">第一节 轮椅行业营销渠道分析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三、各类渠道对轮椅行业的影响</w:t>
      </w:r>
    </w:p>
    <w:p>
      <w:pPr>
        <w:spacing w:before="75" w:after="0"/>
      </w:pPr>
      <w:r>
        <w:rPr/>
        <w:t xml:space="preserve">四、主要轮椅企业渠道策略研究</w:t>
      </w:r>
    </w:p>
    <w:p>
      <w:pPr>
        <w:spacing w:before="75" w:after="0"/>
      </w:pPr>
      <w:r>
        <w:rPr/>
        <w:t xml:space="preserve">第二节 轮椅行业主要客户群分析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2026-2031年轮椅市场发展分析预测</w:t>
      </w:r>
    </w:p>
    <w:p>
      <w:pPr>
        <w:spacing w:before="75" w:after="0"/>
      </w:pPr>
      <w:r>
        <w:rPr/>
        <w:t xml:space="preserve">第一节 2026-2031年中国轮椅市场规模预测</w:t>
      </w:r>
    </w:p>
    <w:p>
      <w:pPr>
        <w:spacing w:before="75" w:after="0"/>
      </w:pPr>
      <w:r>
        <w:rPr/>
        <w:t xml:space="preserve">第二节 2026-2031年中国轮椅行业产值规模预测</w:t>
      </w:r>
    </w:p>
    <w:p>
      <w:pPr>
        <w:spacing w:before="75" w:after="0"/>
      </w:pPr>
      <w:r>
        <w:rPr/>
        <w:t xml:space="preserve">第三节 2026-2031年中国轮椅市场需求趋势预测</w:t>
      </w:r>
    </w:p>
    <w:p>
      <w:pPr>
        <w:spacing w:before="75" w:after="0"/>
      </w:pPr>
      <w:r>
        <w:rPr>
          <w:b w:val="1"/>
          <w:bCs w:val="1"/>
        </w:rPr>
        <w:t xml:space="preserve">第九章 轮椅行业投资前景与投资策略分析</w:t>
      </w:r>
    </w:p>
    <w:p>
      <w:pPr>
        <w:spacing w:before="75" w:after="0"/>
      </w:pPr>
      <w:r>
        <w:rPr/>
        <w:t xml:space="preserve">第一节 轮椅行业投资价值分析</w:t>
      </w:r>
    </w:p>
    <w:p>
      <w:pPr>
        <w:spacing w:before="75" w:after="0"/>
      </w:pPr>
      <w:r>
        <w:rPr/>
        <w:t xml:space="preserve">一、轮椅行业发展前景分析</w:t>
      </w:r>
    </w:p>
    <w:p>
      <w:pPr>
        <w:spacing w:before="75" w:after="0"/>
      </w:pPr>
      <w:r>
        <w:rPr/>
        <w:t xml:space="preserve">二、轮椅行业盈利能力预测</w:t>
      </w:r>
    </w:p>
    <w:p>
      <w:pPr>
        <w:spacing w:before="75" w:after="0"/>
      </w:pPr>
      <w:r>
        <w:rPr/>
        <w:t xml:space="preserve">第二节 轮椅行业投资风险分析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轮椅行业投资策略分析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中国轮椅行业投资风险及对策分析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轮椅行业投资机会与建议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业内专家对中国轮椅行业总结及企业重点客户管理建议</w:t>
      </w:r>
    </w:p>
    <w:p>
      <w:pPr>
        <w:spacing w:before="75" w:after="0"/>
      </w:pPr>
      <w:r>
        <w:rPr/>
        <w:t xml:space="preserve">第一节 轮椅行业企业问题总结</w:t>
      </w:r>
    </w:p>
    <w:p>
      <w:pPr>
        <w:spacing w:before="75" w:after="0"/>
      </w:pPr>
      <w:r>
        <w:rPr/>
        <w:t xml:space="preserve">第二节 轮椅企业应对策略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轮椅市场的重点客户战略实施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轮椅项目投资建议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2026-2031年中国轮椅行业发展趋势总结与展望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图表：国内外轮椅市场需求情况</w:t>
      </w:r>
    </w:p>
    <w:p>
      <w:pPr>
        <w:spacing w:before="75" w:after="0"/>
      </w:pPr>
      <w:r>
        <w:rPr/>
        <w:t xml:space="preserve">图表：2023-2025年中国轮椅行业市场规模及增速</w:t>
      </w:r>
    </w:p>
    <w:p>
      <w:pPr>
        <w:spacing w:before="75" w:after="0"/>
      </w:pPr>
      <w:r>
        <w:rPr/>
        <w:t xml:space="preserve">图表：2026-2031年中国轮椅行业市场规模及增速预测</w:t>
      </w:r>
    </w:p>
    <w:p>
      <w:pPr>
        <w:spacing w:before="75" w:after="0"/>
      </w:pPr>
      <w:r>
        <w:rPr/>
        <w:t xml:space="preserve">图表：2023-2025年轮椅市场规模及增速</w:t>
      </w:r>
    </w:p>
    <w:p>
      <w:pPr>
        <w:spacing w:before="75" w:after="0"/>
      </w:pPr>
      <w:r>
        <w:rPr/>
        <w:t xml:space="preserve">图表：2026-2031年轮椅市场规模及增速预测</w:t>
      </w:r>
    </w:p>
    <w:p>
      <w:pPr>
        <w:spacing w:before="75" w:after="0"/>
      </w:pPr>
      <w:r>
        <w:rPr/>
        <w:t xml:space="preserve">图表：2023-2025年轮椅重点企业市场份额</w:t>
      </w:r>
    </w:p>
    <w:p>
      <w:pPr>
        <w:spacing w:before="75" w:after="0"/>
      </w:pPr>
      <w:r>
        <w:rPr/>
        <w:t xml:space="preserve">图表：2023-2025年轮椅区域结构</w:t>
      </w:r>
    </w:p>
    <w:p>
      <w:pPr>
        <w:spacing w:before="75" w:after="0"/>
      </w:pPr>
      <w:r>
        <w:rPr/>
        <w:t xml:space="preserve">图表：2023-2025年轮椅渠道结构</w:t>
      </w:r>
    </w:p>
    <w:p>
      <w:pPr>
        <w:spacing w:before="75" w:after="0"/>
      </w:pPr>
      <w:r>
        <w:rPr/>
        <w:t xml:space="preserve">图表：2021-2026年轮椅需求总量</w:t>
      </w:r>
    </w:p>
    <w:p>
      <w:pPr>
        <w:spacing w:before="75" w:after="0"/>
      </w:pPr>
      <w:r>
        <w:rPr/>
        <w:t xml:space="preserve">图表：2026-2031年轮椅需求总量预测</w:t>
      </w:r>
    </w:p>
    <w:p>
      <w:pPr>
        <w:spacing w:before="75" w:after="0"/>
      </w:pPr>
      <w:r>
        <w:rPr/>
        <w:t xml:space="preserve">图表：2023-2025年轮椅需求集中度</w:t>
      </w:r>
    </w:p>
    <w:p>
      <w:pPr>
        <w:spacing w:before="75" w:after="0"/>
      </w:pPr>
      <w:r>
        <w:rPr/>
        <w:t xml:space="preserve">图表：2023-2025年轮椅需求增长速度</w:t>
      </w:r>
    </w:p>
    <w:p>
      <w:pPr>
        <w:spacing w:before="75" w:after="0"/>
      </w:pPr>
      <w:r>
        <w:rPr/>
        <w:t xml:space="preserve">图表：2023-2025年轮椅产值分析</w:t>
      </w:r>
    </w:p>
    <w:p>
      <w:pPr>
        <w:spacing w:before="75" w:after="0"/>
      </w:pPr>
      <w:r>
        <w:rPr/>
        <w:t xml:space="preserve">图表：2023-2025年轮椅供给增长速度</w:t>
      </w:r>
    </w:p>
    <w:p>
      <w:pPr>
        <w:spacing w:before="75" w:after="0"/>
      </w:pPr>
      <w:r>
        <w:rPr/>
        <w:t xml:space="preserve">图表：2026-2031年轮椅产值规模预测</w:t>
      </w:r>
    </w:p>
    <w:p>
      <w:pPr>
        <w:spacing w:before="75" w:after="0"/>
      </w:pPr>
      <w:r>
        <w:rPr/>
        <w:t xml:space="preserve">图表：2023-2025年轮椅市场集中度</w:t>
      </w:r>
    </w:p>
    <w:p>
      <w:pPr>
        <w:spacing w:before="75" w:after="0"/>
      </w:pPr>
      <w:r>
        <w:rPr/>
        <w:t xml:space="preserve">图表：2023-2025年轮椅企业区域分布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中国轮椅行业市场深度调研及企业竞争力与投资发展研究报告(2026-2031版)</dc:title>
  <dc:description>中国轮椅行业市场深度调研及企业竞争力与投资发展研究报告(2026-2031版)</dc:description>
  <dc:subject>中国轮椅行业市场深度调研及企业竞争力与投资发展研究报告(2026-2031版)</dc:subject>
  <cp:keywords>研究报告</cp:keywords>
  <cp:category>研究报告</cp:category>
  <cp:lastModifiedBy>北京中道泰和信息咨询有限公司</cp:lastModifiedBy>
  <dcterms:created xsi:type="dcterms:W3CDTF">2026-04-08T21:17:03+08:00</dcterms:created>
  <dcterms:modified xsi:type="dcterms:W3CDTF">2026-04-08T21:17:03+08:00</dcterms:modified>
</cp:coreProperties>
</file>

<file path=docProps/custom.xml><?xml version="1.0" encoding="utf-8"?>
<Properties xmlns="http://schemas.openxmlformats.org/officeDocument/2006/custom-properties" xmlns:vt="http://schemas.openxmlformats.org/officeDocument/2006/docPropsVTypes"/>
</file>