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中国漆包线行业市场深度调研及竞争格局与投资发展研究报告(2026-2031版)</w:t>
      </w:r>
    </w:p>
    <w:p>
      <w:pPr>
        <w:spacing w:after="150"/>
      </w:pPr>
      <w:r>
        <w:rPr>
          <w:b w:val="1"/>
          <w:bCs w:val="1"/>
        </w:rPr>
        <w:t xml:space="preserve">报告简介</w:t>
      </w:r>
    </w:p>
    <w:p>
      <w:pPr>
        <w:spacing w:after="150"/>
      </w:pPr>
      <w:r>
        <w:rPr/>
        <w:t xml:space="preserve">漆包线是绕组线的一个主要品种，由导体和绝缘层两部组成，裸线经退火软化后，再经过多次涂漆，烘焙而成。但要生产出既符合标准要求，又满足客户要求的产品并不容易，它受原材料质量，工艺参数，生产设备，环境等因素影响，因此，各种漆包线的质量特性各不相同，但都具备机械性能，化学性能，电性能，热性能四大性能。</w:t>
      </w:r>
    </w:p>
    <w:p>
      <w:pPr>
        <w:spacing w:after="150"/>
      </w:pPr>
      <w:r>
        <w:rPr/>
        <w:t xml:space="preserve">漆包线是电世界不可或缺的材料，具有重要的作用，广泛应用于多种工业产品中，主要应用于家用电器、电力设备、电动工具、电机、汽车等领域。从应用结构方面来看，家用电器、电力设备和电机是漆包线最主要的下游应用领域，漆包线作为电机、电器和家用电器等产品的主要原材料，得益于下游行业的发展，近年来中国漆包线规模呈增长态势。漆包线是电机、电器、家用电器、电子、通讯和交通等产品不可缺少的主要配套原材料，是国民经济重要组成部分，漆包线为下游产业正常运行提供基础保障，因此漆包线质量和性能直接影响到下游产品质量和性能，漆包线在产业链中处于关键的基础配套地位，对于保障国民经济各产业稳定发展具有重要意义，同时漆包线产业是劳动密集型产业，漆包线产业发展为社会提供大量的就业机会，对于缓解就业压力、促进社会稳定具有重要意义。随着新能源汽车、电子信息等行业的快速发展，漆包线市场的规模将持续扩大。预计未来几年，市场规模将保持稳定增长态势。</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漆包线及各子行业的发展状况、上下游行业发展状况、竞争替代产品、发展趋势、新产品与技术等进行了分析，并重点分析了中国漆包线行业发展状况和特点，以及中国漆包线行业将面临的挑战、企业的发展策略等。报告还对全球的行业发展态势作了详细分析，并对行业进行了趋向研判，是漆包线生产、经营企业，服务、投资机构等单位准确了解目前漆包线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漆包线行业发展概述</w:t>
      </w:r>
    </w:p>
    <w:p>
      <w:pPr>
        <w:spacing w:before="75" w:after="0"/>
      </w:pPr>
      <w:r>
        <w:rPr/>
        <w:t xml:space="preserve">第一节 漆包线的概念</w:t>
      </w:r>
    </w:p>
    <w:p>
      <w:pPr>
        <w:spacing w:before="75" w:after="0"/>
      </w:pPr>
      <w:r>
        <w:rPr/>
        <w:t xml:space="preserve">一、漆包线的定义</w:t>
      </w:r>
    </w:p>
    <w:p>
      <w:pPr>
        <w:spacing w:before="75" w:after="0"/>
      </w:pPr>
      <w:r>
        <w:rPr/>
        <w:t xml:space="preserve">二、漆包线的应用</w:t>
      </w:r>
    </w:p>
    <w:p>
      <w:pPr>
        <w:spacing w:before="75" w:after="0"/>
      </w:pPr>
      <w:r>
        <w:rPr/>
        <w:t xml:space="preserve">三、漆包线在国民经济中的地位</w:t>
      </w:r>
    </w:p>
    <w:p>
      <w:pPr>
        <w:spacing w:before="75" w:after="0"/>
      </w:pPr>
      <w:r>
        <w:rPr/>
        <w:t xml:space="preserve">第二节 我国漆包线市场概况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中国漆包线行业整体运行现状分析</w:t>
      </w:r>
    </w:p>
    <w:p>
      <w:pPr>
        <w:spacing w:before="75" w:after="0"/>
      </w:pPr>
      <w:r>
        <w:rPr/>
        <w:t xml:space="preserve">第一节 漆包线行业产业链概况</w:t>
      </w:r>
    </w:p>
    <w:p>
      <w:pPr>
        <w:spacing w:before="75" w:after="0"/>
      </w:pPr>
      <w:r>
        <w:rPr/>
        <w:t xml:space="preserve">一、漆包线行业上游发展现状</w:t>
      </w:r>
    </w:p>
    <w:p>
      <w:pPr>
        <w:spacing w:before="75" w:after="0"/>
      </w:pPr>
      <w:r>
        <w:rPr/>
        <w:t xml:space="preserve">二、漆包线行业上游发展趋势</w:t>
      </w:r>
    </w:p>
    <w:p>
      <w:pPr>
        <w:spacing w:before="75" w:after="0"/>
      </w:pPr>
      <w:r>
        <w:rPr/>
        <w:t xml:space="preserve">三、漆包线行业下游发展现状</w:t>
      </w:r>
    </w:p>
    <w:p>
      <w:pPr>
        <w:spacing w:before="75" w:after="0"/>
      </w:pPr>
      <w:r>
        <w:rPr/>
        <w:t xml:space="preserve">四、漆包线行业下游发展趋势</w:t>
      </w:r>
    </w:p>
    <w:p>
      <w:pPr>
        <w:spacing w:before="75" w:after="0"/>
      </w:pPr>
      <w:r>
        <w:rPr/>
        <w:t xml:space="preserve">第二节 漆包线行业市场供需情况分析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2021-2026年国内漆包线行业发展现状</w:t>
      </w:r>
    </w:p>
    <w:p>
      <w:pPr>
        <w:spacing w:before="75" w:after="0"/>
      </w:pPr>
      <w:r>
        <w:rPr/>
        <w:t xml:space="preserve">一、漆包线行业产销状况分析</w:t>
      </w:r>
    </w:p>
    <w:p>
      <w:pPr>
        <w:spacing w:before="75" w:after="0"/>
      </w:pPr>
      <w:r>
        <w:rPr/>
        <w:t xml:space="preserve">二、漆包线行业市场盈利能力分析</w:t>
      </w:r>
    </w:p>
    <w:p>
      <w:pPr>
        <w:spacing w:before="75" w:after="0"/>
      </w:pPr>
      <w:r>
        <w:rPr>
          <w:b w:val="1"/>
          <w:bCs w:val="1"/>
        </w:rPr>
        <w:t xml:space="preserve">第四章 漆包线行业区域市场分析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 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中国漆包线行业市场竞争分析</w:t>
      </w:r>
    </w:p>
    <w:p>
      <w:pPr>
        <w:spacing w:before="75" w:after="0"/>
      </w:pPr>
      <w:r>
        <w:rPr/>
        <w:t xml:space="preserve">第一节 漆包线行业上下游市场分析</w:t>
      </w:r>
    </w:p>
    <w:p>
      <w:pPr>
        <w:spacing w:before="75" w:after="0"/>
      </w:pPr>
      <w:r>
        <w:rPr/>
        <w:t xml:space="preserve">一、漆包线行业产业链简介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漆包线行业市场供需分析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漆包线行业竞争力分析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漆包线行业市场集中度分析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2021-2026年中国漆包线行业竞争格局分析</w:t>
      </w:r>
    </w:p>
    <w:p>
      <w:pPr>
        <w:spacing w:before="75" w:after="0"/>
      </w:pPr>
      <w:r>
        <w:rPr/>
        <w:t xml:space="preserve">第一节 漆包线行业集中度分析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2021-2026年漆包线行业竞争格局分析</w:t>
      </w:r>
    </w:p>
    <w:p>
      <w:pPr>
        <w:spacing w:before="75" w:after="0"/>
      </w:pPr>
      <w:r>
        <w:rPr/>
        <w:t xml:space="preserve">一、国内外漆包线竞争分析</w:t>
      </w:r>
    </w:p>
    <w:p>
      <w:pPr>
        <w:spacing w:before="75" w:after="0"/>
      </w:pPr>
      <w:r>
        <w:rPr/>
        <w:t xml:space="preserve">二、我国漆包线市场竞争分析</w:t>
      </w:r>
    </w:p>
    <w:p>
      <w:pPr>
        <w:spacing w:before="75" w:after="0"/>
      </w:pPr>
      <w:r>
        <w:rPr/>
        <w:t xml:space="preserve">三、国内主要漆包线企业动向</w:t>
      </w:r>
    </w:p>
    <w:p>
      <w:pPr>
        <w:spacing w:before="75" w:after="0"/>
      </w:pPr>
      <w:r>
        <w:rPr/>
        <w:t xml:space="preserve">四、国内行业竞争趋势发展分析</w:t>
      </w:r>
    </w:p>
    <w:p>
      <w:pPr>
        <w:spacing w:before="75" w:after="0"/>
      </w:pPr>
      <w:r>
        <w:rPr>
          <w:b w:val="1"/>
          <w:bCs w:val="1"/>
        </w:rPr>
        <w:t xml:space="preserve">第七章 2021-2026年漆包线行业企业竞争格局分析</w:t>
      </w:r>
    </w:p>
    <w:p>
      <w:pPr>
        <w:spacing w:before="75" w:after="0"/>
      </w:pPr>
      <w:r>
        <w:rPr/>
        <w:t xml:space="preserve">第一节 铜陵精达特种电磁线股份有限公司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露笑科技股份有限公司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浙江百川导体技术股份有限公司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上海摩恩电气股份有限公司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冠城大通股份有限公司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宝胜科技创新股份有限公司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铜陵有色金属集团股份有限公司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浙江长城电工科技股份有限公司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广东松田科技股份有限公司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宁波金田铜业(集团)股份有限公司</w:t>
      </w:r>
    </w:p>
    <w:p>
      <w:pPr>
        <w:spacing w:before="75" w:after="0"/>
      </w:pPr>
      <w:r>
        <w:rPr/>
        <w:t xml:space="preserve">一、企业发展概述</w:t>
      </w:r>
    </w:p>
    <w:p>
      <w:pPr>
        <w:spacing w:before="75" w:after="0"/>
      </w:pPr>
      <w:r>
        <w:rPr/>
        <w:t xml:space="preserve">二、 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未来漆包线行业发展预测分析</w:t>
      </w:r>
    </w:p>
    <w:p>
      <w:pPr>
        <w:spacing w:before="75" w:after="0"/>
      </w:pPr>
      <w:r>
        <w:rPr/>
        <w:t xml:space="preserve">第一节 2026-2031年漆包线行业市场预测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2026-2031年中国漆包线行业供需预测</w:t>
      </w:r>
    </w:p>
    <w:p>
      <w:pPr>
        <w:spacing w:before="75" w:after="0"/>
      </w:pPr>
      <w:r>
        <w:rPr/>
        <w:t xml:space="preserve">一、中国漆包线供给预测</w:t>
      </w:r>
    </w:p>
    <w:p>
      <w:pPr>
        <w:spacing w:before="75" w:after="0"/>
      </w:pPr>
      <w:r>
        <w:rPr/>
        <w:t xml:space="preserve">二、中国漆包线需求预测</w:t>
      </w:r>
    </w:p>
    <w:p>
      <w:pPr>
        <w:spacing w:before="75" w:after="0"/>
      </w:pPr>
      <w:r>
        <w:rPr/>
        <w:t xml:space="preserve">三、中国漆包线供需平衡预测</w:t>
      </w:r>
    </w:p>
    <w:p>
      <w:pPr>
        <w:spacing w:before="75" w:after="0"/>
      </w:pPr>
      <w:r>
        <w:rPr/>
        <w:t xml:space="preserve">第三节 2026-2031年漆包线行业发展前景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消费市场对漆包线行业的影响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漆包线行业投资分析与预测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对漆包线行业投资机会与风险分析</w:t>
      </w:r>
    </w:p>
    <w:p>
      <w:pPr>
        <w:spacing w:before="75" w:after="0"/>
      </w:pPr>
      <w:r>
        <w:rPr/>
        <w:t xml:space="preserve">第一节 漆包线行业投资机会分析</w:t>
      </w:r>
    </w:p>
    <w:p>
      <w:pPr>
        <w:spacing w:before="75" w:after="0"/>
      </w:pPr>
      <w:r>
        <w:rPr/>
        <w:t xml:space="preserve">一、漆包线投资项目分析</w:t>
      </w:r>
    </w:p>
    <w:p>
      <w:pPr>
        <w:spacing w:before="75" w:after="0"/>
      </w:pPr>
      <w:r>
        <w:rPr/>
        <w:t xml:space="preserve">二、漆包线行业生产模式</w:t>
      </w:r>
    </w:p>
    <w:p>
      <w:pPr>
        <w:spacing w:before="75" w:after="0"/>
      </w:pPr>
      <w:r>
        <w:rPr/>
        <w:t xml:space="preserve">三、2025年漆包线投资机会</w:t>
      </w:r>
    </w:p>
    <w:p>
      <w:pPr>
        <w:spacing w:before="75" w:after="0"/>
      </w:pPr>
      <w:r>
        <w:rPr/>
        <w:t xml:space="preserve">四、2025年漆包线投资新方向</w:t>
      </w:r>
    </w:p>
    <w:p>
      <w:pPr>
        <w:spacing w:before="75" w:after="0"/>
      </w:pPr>
      <w:r>
        <w:rPr/>
        <w:t xml:space="preserve">五、2026-2031年漆包线行业投资的建议</w:t>
      </w:r>
    </w:p>
    <w:p>
      <w:pPr>
        <w:spacing w:before="75" w:after="0"/>
      </w:pPr>
      <w:r>
        <w:rPr/>
        <w:t xml:space="preserve">第二节 影响漆包线行业发展的主要因素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漆包线行业投资风险及控制策略分析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漆包线行业研究结论及建议</w:t>
      </w:r>
    </w:p>
    <w:p>
      <w:pPr>
        <w:spacing w:before="75" w:after="0"/>
      </w:pPr>
      <w:r>
        <w:rPr/>
        <w:t xml:space="preserve">第二节 漆包线细分行业研究结论及建议</w:t>
      </w:r>
    </w:p>
    <w:p>
      <w:pPr>
        <w:spacing w:before="75" w:after="0"/>
      </w:pPr>
      <w:r>
        <w:rPr/>
        <w:t xml:space="preserve">第三节 漆包线行业竞争策略总结及建议</w:t>
      </w:r>
    </w:p>
    <w:p>
      <w:pPr>
        <w:spacing w:before="75" w:after="0"/>
      </w:pPr>
      <w:r>
        <w:rPr/>
        <w:t xml:space="preserve">附录：“十五五”发展规划</w:t>
      </w:r>
    </w:p>
    <w:p>
      <w:pPr>
        <w:spacing w:before="75" w:after="0"/>
      </w:pPr>
      <w:r>
        <w:rPr>
          <w:b w:val="1"/>
          <w:bCs w:val="1"/>
        </w:rPr>
        <w:t xml:space="preserve">图表目录</w:t>
      </w:r>
    </w:p>
    <w:p>
      <w:pPr>
        <w:spacing w:before="75" w:after="0"/>
      </w:pPr>
      <w:r>
        <w:rPr/>
        <w:t xml:space="preserve">图表：我国漆包线行业发展历史</w:t>
      </w:r>
    </w:p>
    <w:p>
      <w:pPr>
        <w:spacing w:before="75" w:after="0"/>
      </w:pPr>
      <w:r>
        <w:rPr/>
        <w:t xml:space="preserve">图表：2021-2026年漆包线行业相关政策</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图表：2021-2026年分行业固定资产投资(不含农户)占比</w:t>
      </w:r>
    </w:p>
    <w:p>
      <w:pPr>
        <w:spacing w:before="75" w:after="0"/>
      </w:pPr>
      <w:r>
        <w:rPr/>
        <w:t xml:space="preserve">图表：2021-2026年国内社会消费品零售总额及其变动情况</w:t>
      </w:r>
    </w:p>
    <w:p>
      <w:pPr>
        <w:spacing w:before="75" w:after="0"/>
      </w:pPr>
      <w:r>
        <w:rPr/>
        <w:t xml:space="preserve">图表：2021-2026年全国人民币贷款总额及其变动情况</w:t>
      </w:r>
    </w:p>
    <w:p>
      <w:pPr>
        <w:spacing w:before="75" w:after="0"/>
      </w:pPr>
      <w:r>
        <w:rPr/>
        <w:t xml:space="preserve">图表：2021-2026年中国 cpi 变化情况</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图表：2021-2026年漆包线行业产量</w:t>
      </w:r>
    </w:p>
    <w:p>
      <w:pPr>
        <w:spacing w:before="75" w:after="0"/>
      </w:pPr>
      <w:r>
        <w:rPr/>
        <w:t xml:space="preserve">图表：2021-2026年漆包线行业毛利率</w:t>
      </w:r>
    </w:p>
    <w:p>
      <w:pPr>
        <w:spacing w:before="75" w:after="0"/>
      </w:pPr>
      <w:r>
        <w:rPr/>
        <w:t xml:space="preserve">图表：2021-2026年华东地区基本概况</w:t>
      </w:r>
    </w:p>
    <w:p>
      <w:pPr>
        <w:spacing w:before="75" w:after="0"/>
      </w:pPr>
      <w:r>
        <w:rPr/>
        <w:t xml:space="preserve">图表：2021-2026年华东地区漆包线行业市场规模分析</w:t>
      </w:r>
    </w:p>
    <w:p>
      <w:pPr>
        <w:spacing w:before="75" w:after="0"/>
      </w:pPr>
      <w:r>
        <w:rPr/>
        <w:t xml:space="preserve">图表：2021-2026年华南地区基本概况</w:t>
      </w:r>
    </w:p>
    <w:p>
      <w:pPr>
        <w:spacing w:before="75" w:after="0"/>
      </w:pPr>
      <w:r>
        <w:rPr/>
        <w:t xml:space="preserve">图表：2021-2026年华南地区漆包线行业市场规模分析</w:t>
      </w:r>
    </w:p>
    <w:p>
      <w:pPr>
        <w:spacing w:before="75" w:after="0"/>
      </w:pPr>
      <w:r>
        <w:rPr/>
        <w:t xml:space="preserve">图表：2021-2026年华中地区基本概况</w:t>
      </w:r>
    </w:p>
    <w:p>
      <w:pPr>
        <w:spacing w:before="75" w:after="0"/>
      </w:pPr>
      <w:r>
        <w:rPr/>
        <w:t xml:space="preserve">图表：2021-2026年华中地区漆包线行业市场规模分析</w:t>
      </w:r>
    </w:p>
    <w:p>
      <w:pPr>
        <w:spacing w:before="75" w:after="0"/>
      </w:pPr>
      <w:r>
        <w:rPr/>
        <w:t xml:space="preserve">图表：2021-2026年华北地区基本概况</w:t>
      </w:r>
    </w:p>
    <w:p>
      <w:pPr>
        <w:spacing w:before="75" w:after="0"/>
      </w:pPr>
      <w:r>
        <w:rPr/>
        <w:t xml:space="preserve">图表：2021-2026年华北地区漆包线行业市场规模分析</w:t>
      </w:r>
    </w:p>
    <w:p>
      <w:pPr>
        <w:spacing w:before="75" w:after="0"/>
      </w:pPr>
      <w:r>
        <w:rPr/>
        <w:t xml:space="preserve">图表：2021-2026年西北地区基本概况</w:t>
      </w:r>
    </w:p>
    <w:p>
      <w:pPr>
        <w:spacing w:before="75" w:after="0"/>
      </w:pPr>
      <w:r>
        <w:rPr/>
        <w:t xml:space="preserve">图表：2021-2026年西南地区基本概况</w:t>
      </w:r>
    </w:p>
    <w:p>
      <w:pPr>
        <w:spacing w:before="75" w:after="0"/>
      </w:pPr>
      <w:r>
        <w:rPr/>
        <w:t xml:space="preserve">图表：2021-2026年西部地区漆包线行业市场规模分析</w:t>
      </w:r>
    </w:p>
    <w:p>
      <w:pPr>
        <w:spacing w:before="75" w:after="0"/>
      </w:pPr>
      <w:r>
        <w:rPr/>
        <w:t xml:space="preserve">图表：漆包线行业产业链简介</w:t>
      </w:r>
    </w:p>
    <w:p>
      <w:pPr>
        <w:spacing w:before="75" w:after="0"/>
      </w:pPr>
      <w:r>
        <w:rPr/>
        <w:t xml:space="preserve">图表：2021-2026年漆包线下游市场需求领域分布</w:t>
      </w:r>
    </w:p>
    <w:p>
      <w:pPr>
        <w:spacing w:before="75" w:after="0"/>
      </w:pPr>
      <w:r>
        <w:rPr/>
        <w:t xml:space="preserve">图表：2021-2026年漆包线行业需求规模</w:t>
      </w:r>
    </w:p>
    <w:p>
      <w:pPr>
        <w:spacing w:before="75" w:after="0"/>
      </w:pPr>
      <w:r>
        <w:rPr/>
        <w:t xml:space="preserve">图表：2021-2026年漆包线行业市场规模</w:t>
      </w:r>
    </w:p>
    <w:p>
      <w:pPr>
        <w:spacing w:before="75" w:after="0"/>
      </w:pPr>
      <w:r>
        <w:rPr/>
        <w:t xml:space="preserve">图表：2021-2026年漆包线行业内的cr3</w:t>
      </w:r>
    </w:p>
    <w:p>
      <w:pPr>
        <w:spacing w:before="75" w:after="0"/>
      </w:pPr>
      <w:r>
        <w:rPr/>
        <w:t xml:space="preserve">图表：2021-2026年漆包线龙头企业市场份额</w:t>
      </w:r>
    </w:p>
    <w:p>
      <w:pPr>
        <w:spacing w:before="75" w:after="0"/>
      </w:pPr>
      <w:r>
        <w:rPr/>
        <w:t xml:space="preserve">图表：截止2021-2026年年底漆包线行业企业集中度分布</w:t>
      </w:r>
    </w:p>
    <w:p>
      <w:pPr>
        <w:spacing w:before="75" w:after="0"/>
      </w:pPr>
      <w:r>
        <w:rPr/>
        <w:t xml:space="preserve">图表：2021-2026年精达股份经营情况指标</w:t>
      </w:r>
    </w:p>
    <w:p>
      <w:pPr>
        <w:spacing w:before="75" w:after="0"/>
      </w:pPr>
      <w:r>
        <w:rPr/>
        <w:t xml:space="preserve">图表：2021-2026年露笑科技经营情况指标</w:t>
      </w:r>
    </w:p>
    <w:p>
      <w:pPr>
        <w:spacing w:before="75" w:after="0"/>
      </w:pPr>
      <w:r>
        <w:rPr/>
        <w:t xml:space="preserve">图表：2021-2026年百川导体经营情况指标</w:t>
      </w:r>
    </w:p>
    <w:p>
      <w:pPr>
        <w:spacing w:before="75" w:after="0"/>
      </w:pPr>
      <w:r>
        <w:rPr/>
        <w:t xml:space="preserve">图表：2021-2026年摩恩电气经营情况指标</w:t>
      </w:r>
    </w:p>
    <w:p>
      <w:pPr>
        <w:spacing w:before="75" w:after="0"/>
      </w:pPr>
      <w:r>
        <w:rPr/>
        <w:t xml:space="preserve">图表：2021-2026年冠城大通经营情况指标</w:t>
      </w:r>
    </w:p>
    <w:p>
      <w:pPr>
        <w:spacing w:before="75" w:after="0"/>
      </w:pPr>
      <w:r>
        <w:rPr/>
        <w:t xml:space="preserve">图表：2021-2026年宝胜股份经营情况指标</w:t>
      </w:r>
    </w:p>
    <w:p>
      <w:pPr>
        <w:spacing w:before="75" w:after="0"/>
      </w:pPr>
      <w:r>
        <w:rPr/>
        <w:t xml:space="preserve">图表：2021-2026年铜陵有色经营情况指标</w:t>
      </w:r>
    </w:p>
    <w:p>
      <w:pPr>
        <w:spacing w:before="75" w:after="0"/>
      </w:pPr>
      <w:r>
        <w:rPr/>
        <w:t xml:space="preserve">图表：2021-2026年长城科技经营情况指标</w:t>
      </w:r>
    </w:p>
    <w:p>
      <w:pPr>
        <w:spacing w:before="75" w:after="0"/>
      </w:pPr>
      <w:r>
        <w:rPr/>
        <w:t xml:space="preserve">图表：2021-2026年金田股份经营情况指标</w:t>
      </w:r>
    </w:p>
    <w:p>
      <w:pPr>
        <w:spacing w:before="75" w:after="0"/>
      </w:pPr>
      <w:r>
        <w:rPr/>
        <w:t xml:space="preserve">图表：2026-2031年漆包线行业产值预测</w:t>
      </w:r>
    </w:p>
    <w:p>
      <w:pPr>
        <w:spacing w:before="75" w:after="0"/>
      </w:pPr>
      <w:r>
        <w:rPr/>
        <w:t xml:space="preserve">图表：2026-2031年漆包线行业市场规模预测</w:t>
      </w:r>
    </w:p>
    <w:p>
      <w:pPr>
        <w:spacing w:before="75" w:after="0"/>
      </w:pPr>
      <w:r>
        <w:rPr/>
        <w:t xml:space="preserve">图表：2026-2031年漆包线行业产量预测</w:t>
      </w:r>
    </w:p>
    <w:p>
      <w:pPr>
        <w:spacing w:before="75" w:after="0"/>
      </w:pPr>
      <w:r>
        <w:rPr/>
        <w:t xml:space="preserve">图表：2026-2031年漆包线行业需求预测</w:t>
      </w:r>
    </w:p>
    <w:p>
      <w:pPr>
        <w:spacing w:before="75" w:after="0"/>
      </w:pPr>
      <w:r>
        <w:rPr/>
        <w:t xml:space="preserve">图表：漆包线行业竞争策略总结及建议</w:t>
      </w:r>
    </w:p>
    <w:p>
      <w:pPr>
        <w:spacing w:before="75" w:after="0"/>
      </w:pPr>
      <w:r>
        <w:rPr/>
        <w:t xml:space="preserve">图表：“十四五”时期经济社会发展主要指标</w:t>
      </w:r>
    </w:p>
    <w:p>
      <w:pPr>
        <w:spacing w:before="75" w:after="0"/>
      </w:pPr>
      <w:r>
        <w:rPr/>
        <w:t xml:space="preserve">图表：科技前沿领域攻关</w:t>
      </w:r>
    </w:p>
    <w:p>
      <w:pPr>
        <w:spacing w:before="75" w:after="0"/>
      </w:pPr>
      <w:r>
        <w:rPr/>
        <w:t xml:space="preserve">图表：国家重大科技基础设施</w:t>
      </w:r>
    </w:p>
    <w:p>
      <w:pPr>
        <w:spacing w:before="75" w:after="0"/>
      </w:pPr>
      <w:r>
        <w:rPr/>
        <w:t xml:space="preserve">图表：制造业核心竞争力提升</w:t>
      </w:r>
    </w:p>
    <w:p>
      <w:pPr>
        <w:spacing w:before="75" w:after="0"/>
      </w:pPr>
      <w:r>
        <w:rPr/>
        <w:t xml:space="preserve">图表：交通强国建设工程</w:t>
      </w:r>
    </w:p>
    <w:p>
      <w:pPr>
        <w:spacing w:before="75" w:after="0"/>
      </w:pPr>
      <w:r>
        <w:rPr/>
        <w:t xml:space="preserve">图表：“十五五”大型清洁能源基地布局示意图</w:t>
      </w:r>
    </w:p>
    <w:p>
      <w:pPr>
        <w:spacing w:before="75" w:after="0"/>
      </w:pPr>
      <w:r>
        <w:rPr/>
        <w:t xml:space="preserve">图表：国家水网骨干工程</w:t>
      </w:r>
    </w:p>
    <w:p>
      <w:pPr>
        <w:spacing w:before="75" w:after="0"/>
      </w:pPr>
      <w:r>
        <w:rPr/>
        <w:t xml:space="preserve">图表：数字经济重点产业</w:t>
      </w:r>
    </w:p>
    <w:p>
      <w:pPr>
        <w:spacing w:before="75" w:after="0"/>
      </w:pPr>
      <w:r>
        <w:rPr/>
        <w:t xml:space="preserve">图表：数字化应用场景</w:t>
      </w:r>
    </w:p>
    <w:p>
      <w:pPr>
        <w:spacing w:before="75" w:after="0"/>
      </w:pPr>
      <w:r>
        <w:rPr/>
        <w:t xml:space="preserve">图表：粮食生产功能区和重要农产品生产保护区布局示意图</w:t>
      </w:r>
    </w:p>
    <w:p>
      <w:pPr>
        <w:spacing w:before="75" w:after="0"/>
      </w:pPr>
      <w:r>
        <w:rPr/>
        <w:t xml:space="preserve">图表：现代农业农村建设工程</w:t>
      </w:r>
    </w:p>
    <w:p>
      <w:pPr>
        <w:spacing w:before="75" w:after="0"/>
      </w:pPr>
      <w:r>
        <w:rPr/>
        <w:t xml:space="preserve">图表：城镇化空间格局示意图</w:t>
      </w:r>
    </w:p>
    <w:p>
      <w:pPr>
        <w:spacing w:before="75" w:after="0"/>
      </w:pPr>
      <w:r>
        <w:rPr/>
        <w:t xml:space="preserve">图表：新型城镇化建设工程</w:t>
      </w:r>
    </w:p>
    <w:p>
      <w:pPr>
        <w:spacing w:before="75" w:after="0"/>
      </w:pPr>
      <w:r>
        <w:rPr/>
        <w:t xml:space="preserve">图表：京津冀地区轨道交通规划图</w:t>
      </w:r>
    </w:p>
    <w:p>
      <w:pPr>
        <w:spacing w:before="75" w:after="0"/>
      </w:pPr>
      <w:r>
        <w:rPr/>
        <w:t xml:space="preserve">图表：粤港澳大湾区轨道交通规划图</w:t>
      </w:r>
    </w:p>
    <w:p>
      <w:pPr>
        <w:spacing w:before="75" w:after="0"/>
      </w:pPr>
      <w:r>
        <w:rPr/>
        <w:t xml:space="preserve">图表：长三角地区轨道交通规划图</w:t>
      </w:r>
    </w:p>
    <w:p>
      <w:pPr>
        <w:spacing w:before="75" w:after="0"/>
      </w:pPr>
      <w:r>
        <w:rPr/>
        <w:t xml:space="preserve">图表：促进边境地区发展工程</w:t>
      </w:r>
    </w:p>
    <w:p>
      <w:pPr>
        <w:spacing w:before="75" w:after="0"/>
      </w:pPr>
      <w:r>
        <w:rPr/>
        <w:t xml:space="preserve">图表：社会主义文化繁荣发展工程</w:t>
      </w:r>
    </w:p>
    <w:p>
      <w:pPr>
        <w:spacing w:before="75" w:after="0"/>
      </w:pPr>
      <w:r>
        <w:rPr/>
        <w:t xml:space="preserve">图表：重要生态系统保护和修复重大工程布局示意图</w:t>
      </w:r>
    </w:p>
    <w:p>
      <w:pPr>
        <w:spacing w:before="75" w:after="0"/>
      </w:pPr>
      <w:r>
        <w:rPr/>
        <w:t xml:space="preserve">图表：重要生态心态保护和修复工程</w:t>
      </w:r>
    </w:p>
    <w:p>
      <w:pPr>
        <w:spacing w:before="75" w:after="0"/>
      </w:pPr>
      <w:r>
        <w:rPr/>
        <w:t xml:space="preserve">图表：环境保护和资源节约工程</w:t>
      </w:r>
    </w:p>
    <w:p>
      <w:pPr>
        <w:spacing w:before="75" w:after="0"/>
      </w:pPr>
      <w:r>
        <w:rPr/>
        <w:t xml:space="preserve">图表：教育提质扩容工程</w:t>
      </w:r>
    </w:p>
    <w:p>
      <w:pPr>
        <w:spacing w:before="75" w:after="0"/>
      </w:pPr>
      <w:r>
        <w:rPr/>
        <w:t xml:space="preserve">图表：全民健康保障工程</w:t>
      </w:r>
    </w:p>
    <w:p>
      <w:pPr>
        <w:spacing w:before="75" w:after="0"/>
      </w:pPr>
      <w:r>
        <w:rPr/>
        <w:t xml:space="preserve">图表：“一老一小”服务项目</w:t>
      </w:r>
    </w:p>
    <w:p>
      <w:pPr>
        <w:spacing w:before="75" w:after="0"/>
      </w:pPr>
      <w:r>
        <w:rPr/>
        <w:t xml:space="preserve">图表：社会关爱服务行动</w:t>
      </w:r>
    </w:p>
    <w:p>
      <w:pPr>
        <w:spacing w:before="75" w:after="0"/>
      </w:pPr>
      <w:r>
        <w:rPr/>
        <w:t xml:space="preserve">图表：经济安全保障工程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本文地址：https://www.51baogao.cn/baogao/20250910/2984801.shtml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10/298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中国漆包线行业市场深度调研及竞争格局与投资发展研究报告(2026-2031版)</dc:title>
  <dc:description>中国漆包线行业市场深度调研及竞争格局与投资发展研究报告(2026-2031版)</dc:description>
  <dc:subject>中国漆包线行业市场深度调研及竞争格局与投资发展研究报告(2026-2031版)</dc:subject>
  <cp:keywords>研究报告</cp:keywords>
  <cp:category>研究报告</cp:category>
  <cp:lastModifiedBy>北京中道泰和信息咨询有限公司</cp:lastModifiedBy>
  <dcterms:created xsi:type="dcterms:W3CDTF">2026-04-08T21:17:16+08:00</dcterms:created>
  <dcterms:modified xsi:type="dcterms:W3CDTF">2026-04-08T21:17:16+08:00</dcterms:modified>
</cp:coreProperties>
</file>

<file path=docProps/custom.xml><?xml version="1.0" encoding="utf-8"?>
<Properties xmlns="http://schemas.openxmlformats.org/officeDocument/2006/custom-properties" xmlns:vt="http://schemas.openxmlformats.org/officeDocument/2006/docPropsVTypes"/>
</file>