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中国工业信息安全行业全景调研与发展趋势预测研究报告(2026-2031版)</w:t>
      </w:r>
    </w:p>
    <w:p>
      <w:pPr>
        <w:spacing w:after="150"/>
      </w:pPr>
      <w:r>
        <w:rPr>
          <w:b w:val="1"/>
          <w:bCs w:val="1"/>
        </w:rPr>
        <w:t xml:space="preserve">报告简介</w:t>
      </w:r>
    </w:p>
    <w:p>
      <w:pPr>
        <w:spacing w:after="150"/>
      </w:pPr>
      <w:r>
        <w:rPr/>
        <w:t xml:space="preserve">工业信息安全作为工业领域信息安全的总称，近年来在中国市场呈现出快速发展的态势。它不仅涉及工业控制系统(ICS)、工业互联网、工业物联网等多个领域，还旨在保障工业生产过程的保密性、完整性、可用性，防止工业数据泄露、篡改、破坏，以及工业系统遭受非法访问、恶意攻击、干扰控制等安全威胁。随着工业互联网的发展，工业信息安全面临着前所未有的挑战，黑客攻击、病毒入侵等事件频发，威胁到企业的正常运营和数据安全。</w:t>
      </w:r>
    </w:p>
    <w:p>
      <w:pPr>
        <w:spacing w:after="150"/>
      </w:pPr>
      <w:r>
        <w:rPr/>
        <w:t xml:space="preserve">目前，中国工业信息安全行业正处于快速发展阶段。技术层面，工业信息安全技术不断进步，包括防火墙、入侵检测系统、加密技术在内的多种防护措施被广泛应用。同时，随着法律法规的完善，企业对于工业信息安全的重视程度不断提高，投入更多资源加强防护体系建设。此外，随着安全意识的提升，员工培训也成为工业信息安全的重要组成部分。未来，工业信息安全行业将朝着更加智能化、高效化的方向发展。一方面，随着人工智能、大数据、物联网等技术的深度融合，工业信息安全将更加智能化，能够实现自主导航、目标识别、决策调度等功能。另一方面，工业信息安全的绿色化发展将成为重要趋势，通过采用环保材料和节能技术，减少对环境的影响。同时，随着政策支持的不断加强和市场需求的不断扩大，工业信息安全的普及和应用将更加广泛，推动更多行业的技术升级和安全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息安全行业研究单位等公布和提供的大量资料。报告对我国工业信息安全行业的供需状况、发展现状、子行业发展变化等进行了分析，重点分析了国内外工业信息安全行业的发展现状、如何面对行业的发展挑战、行业的发展建议、行业竞争力，以及行业的投资分析和趋势预测等等。报告还综合了工业信息安全行业的整体发展动态，对行业在产品方面提供了参考建议和具体解决办法。报告对于工业信息安全产品生产企业、经销商、行业管理部门以及拟进入该行业的投资者具有重要的参考价值，对于研究我国工业信息安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工业信息安全行业界定与研究框架</w:t>
      </w:r>
    </w:p>
    <w:p>
      <w:pPr>
        <w:spacing w:before="75" w:after="0"/>
      </w:pPr>
      <w:r>
        <w:rPr/>
        <w:t xml:space="preserve">第一节 行业定义与范畴</w:t>
      </w:r>
    </w:p>
    <w:p>
      <w:pPr>
        <w:spacing w:before="75" w:after="0"/>
      </w:pPr>
      <w:r>
        <w:rPr/>
        <w:t xml:space="preserve">一、核心概念辨析</w:t>
      </w:r>
    </w:p>
    <w:p>
      <w:pPr>
        <w:spacing w:before="75" w:after="0"/>
      </w:pPr>
      <w:r>
        <w:rPr/>
        <w:t xml:space="preserve">二、与传统网络安全的区别特征</w:t>
      </w:r>
    </w:p>
    <w:p>
      <w:pPr>
        <w:spacing w:before="75" w:after="0"/>
      </w:pPr>
      <w:r>
        <w:rPr/>
        <w:t xml:space="preserve">三、行业覆盖范围</w:t>
      </w:r>
    </w:p>
    <w:p>
      <w:pPr>
        <w:spacing w:before="75" w:after="0"/>
      </w:pPr>
      <w:r>
        <w:rPr/>
        <w:t xml:space="preserve">第二节 发展必要性分析</w:t>
      </w:r>
    </w:p>
    <w:p>
      <w:pPr>
        <w:spacing w:before="75" w:after="0"/>
      </w:pPr>
      <w:r>
        <w:rPr/>
        <w:t xml:space="preserve">一、工业互联网渗透率提升带来的风险</w:t>
      </w:r>
    </w:p>
    <w:p>
      <w:pPr>
        <w:spacing w:before="75" w:after="0"/>
      </w:pPr>
      <w:r>
        <w:rPr/>
        <w:t xml:space="preserve">二、国家级攻防演练暴露的漏洞</w:t>
      </w:r>
    </w:p>
    <w:p>
      <w:pPr>
        <w:spacing w:before="75" w:after="0"/>
      </w:pPr>
      <w:r>
        <w:rPr/>
        <w:t xml:space="preserve">三、俄乌冲突网络战对工业设施的启示</w:t>
      </w:r>
    </w:p>
    <w:p>
      <w:pPr>
        <w:spacing w:before="75" w:after="0"/>
      </w:pPr>
      <w:r>
        <w:rPr>
          <w:b w:val="1"/>
          <w:bCs w:val="1"/>
        </w:rPr>
        <w:t xml:space="preserve">第二章 全球工业信息安全发展态势</w:t>
      </w:r>
    </w:p>
    <w:p>
      <w:pPr>
        <w:spacing w:before="75" w:after="0"/>
      </w:pPr>
      <w:r>
        <w:rPr/>
        <w:t xml:space="preserve">第一节 市场规模与格局</w:t>
      </w:r>
    </w:p>
    <w:p>
      <w:pPr>
        <w:spacing w:before="75" w:after="0"/>
      </w:pPr>
      <w:r>
        <w:rPr/>
        <w:t xml:space="preserve">一、2021-2026年全球市场规模</w:t>
      </w:r>
    </w:p>
    <w:p>
      <w:pPr>
        <w:spacing w:before="75" w:after="0"/>
      </w:pPr>
      <w:r>
        <w:rPr/>
        <w:t xml:space="preserve">二、区域三极格局(北美39%/欧洲32%/亚太25%)</w:t>
      </w:r>
    </w:p>
    <w:p>
      <w:pPr>
        <w:spacing w:before="75" w:after="0"/>
      </w:pPr>
      <w:r>
        <w:rPr/>
        <w:t xml:space="preserve">三、中美技术路线对比</w:t>
      </w:r>
    </w:p>
    <w:p>
      <w:pPr>
        <w:spacing w:before="75" w:after="0"/>
      </w:pPr>
      <w:r>
        <w:rPr/>
        <w:t xml:space="preserve">第二节 技术演进趋势</w:t>
      </w:r>
    </w:p>
    <w:p>
      <w:pPr>
        <w:spacing w:before="75" w:after="0"/>
      </w:pPr>
      <w:r>
        <w:rPr/>
        <w:t xml:space="preserve">一、零信任架构在ot环境落地</w:t>
      </w:r>
    </w:p>
    <w:p>
      <w:pPr>
        <w:spacing w:before="75" w:after="0"/>
      </w:pPr>
      <w:r>
        <w:rPr/>
        <w:t xml:space="preserve">二、ai驱动的异常检测</w:t>
      </w:r>
    </w:p>
    <w:p>
      <w:pPr>
        <w:spacing w:before="75" w:after="0"/>
      </w:pPr>
      <w:r>
        <w:rPr/>
        <w:t xml:space="preserve">三、量子加密在工控协议中的应用实验</w:t>
      </w:r>
    </w:p>
    <w:p>
      <w:pPr>
        <w:spacing w:before="75" w:after="0"/>
      </w:pPr>
      <w:r>
        <w:rPr/>
        <w:t xml:space="preserve">第三节 国际监管动态</w:t>
      </w:r>
    </w:p>
    <w:p>
      <w:pPr>
        <w:spacing w:before="75" w:after="0"/>
      </w:pPr>
      <w:r>
        <w:rPr/>
        <w:t xml:space="preserve">一、美国cisa新版工业控制系统安全指令</w:t>
      </w:r>
    </w:p>
    <w:p>
      <w:pPr>
        <w:spacing w:before="75" w:after="0"/>
      </w:pPr>
      <w:r>
        <w:rPr/>
        <w:t xml:space="preserve">二、欧盟nis2指令实施影响</w:t>
      </w:r>
    </w:p>
    <w:p>
      <w:pPr>
        <w:spacing w:before="75" w:after="0"/>
      </w:pPr>
      <w:r>
        <w:rPr/>
        <w:t xml:space="preserve">三、iec 62443-3-3标准修订要点</w:t>
      </w:r>
    </w:p>
    <w:p>
      <w:pPr>
        <w:spacing w:before="75" w:after="0"/>
      </w:pPr>
      <w:r>
        <w:rPr>
          <w:b w:val="1"/>
          <w:bCs w:val="1"/>
        </w:rPr>
        <w:t xml:space="preserve">第三章 中国政策法规环境</w:t>
      </w:r>
    </w:p>
    <w:p>
      <w:pPr>
        <w:spacing w:before="75" w:after="0"/>
      </w:pPr>
      <w:r>
        <w:rPr/>
        <w:t xml:space="preserve">第一节 国家战略布局</w:t>
      </w:r>
    </w:p>
    <w:p>
      <w:pPr>
        <w:spacing w:before="75" w:after="0"/>
      </w:pPr>
      <w:r>
        <w:rPr/>
        <w:t xml:space="preserve">一、\"十五五\"关基保护专项规划</w:t>
      </w:r>
    </w:p>
    <w:p>
      <w:pPr>
        <w:spacing w:before="75" w:after="0"/>
      </w:pPr>
      <w:r>
        <w:rPr/>
        <w:t xml:space="preserve">二、网络安全等级保护2.0工业扩展</w:t>
      </w:r>
    </w:p>
    <w:p>
      <w:pPr>
        <w:spacing w:before="75" w:after="0"/>
      </w:pPr>
      <w:r>
        <w:rPr/>
        <w:t xml:space="preserve">三、数据安全法在工业场景的实施细则</w:t>
      </w:r>
    </w:p>
    <w:p>
      <w:pPr>
        <w:spacing w:before="75" w:after="0"/>
      </w:pPr>
      <w:r>
        <w:rPr/>
        <w:t xml:space="preserve">第二节 重点行业政策</w:t>
      </w:r>
    </w:p>
    <w:p>
      <w:pPr>
        <w:spacing w:before="75" w:after="0"/>
      </w:pPr>
      <w:r>
        <w:rPr/>
        <w:t xml:space="preserve">一、电力行业\"十四五\"安全攻坚方案</w:t>
      </w:r>
    </w:p>
    <w:p>
      <w:pPr>
        <w:spacing w:before="75" w:after="0"/>
      </w:pPr>
      <w:r>
        <w:rPr/>
        <w:t xml:space="preserve">二、智能制造安全基线要求</w:t>
      </w:r>
    </w:p>
    <w:p>
      <w:pPr>
        <w:spacing w:before="75" w:after="0"/>
      </w:pPr>
      <w:r>
        <w:rPr/>
        <w:t xml:space="preserve">三、车联网安全认证体系</w:t>
      </w:r>
    </w:p>
    <w:p>
      <w:pPr>
        <w:spacing w:before="75" w:after="0"/>
      </w:pPr>
      <w:r>
        <w:rPr/>
        <w:t xml:space="preserve">第三节 标准体系建设</w:t>
      </w:r>
    </w:p>
    <w:p>
      <w:pPr>
        <w:spacing w:before="75" w:after="0"/>
      </w:pPr>
      <w:r>
        <w:rPr/>
        <w:t xml:space="preserve">一、工业互联网安全标准体系</w:t>
      </w:r>
    </w:p>
    <w:p>
      <w:pPr>
        <w:spacing w:before="75" w:after="0"/>
      </w:pPr>
      <w:r>
        <w:rPr/>
        <w:t xml:space="preserve">二、行业专属标准</w:t>
      </w:r>
    </w:p>
    <w:p>
      <w:pPr>
        <w:spacing w:before="75" w:after="0"/>
      </w:pPr>
      <w:r>
        <w:rPr/>
        <w:t xml:space="preserve">三、密码应用测评规范</w:t>
      </w:r>
    </w:p>
    <w:p>
      <w:pPr>
        <w:spacing w:before="75" w:after="0"/>
      </w:pPr>
      <w:r>
        <w:rPr>
          <w:b w:val="1"/>
          <w:bCs w:val="1"/>
        </w:rPr>
        <w:t xml:space="preserve">第四章 威胁态势与攻防演进</w:t>
      </w:r>
    </w:p>
    <w:p>
      <w:pPr>
        <w:spacing w:before="75" w:after="0"/>
      </w:pPr>
      <w:r>
        <w:rPr/>
        <w:t xml:space="preserve">第一节 攻击技术演进</w:t>
      </w:r>
    </w:p>
    <w:p>
      <w:pPr>
        <w:spacing w:before="75" w:after="0"/>
      </w:pPr>
      <w:r>
        <w:rPr/>
        <w:t xml:space="preserve">一、高级持续性威胁</w:t>
      </w:r>
    </w:p>
    <w:p>
      <w:pPr>
        <w:spacing w:before="75" w:after="0"/>
      </w:pPr>
      <w:r>
        <w:rPr/>
        <w:t xml:space="preserve">二、勒索软件工业化</w:t>
      </w:r>
    </w:p>
    <w:p>
      <w:pPr>
        <w:spacing w:before="75" w:after="0"/>
      </w:pPr>
      <w:r>
        <w:rPr/>
        <w:t xml:space="preserve">三、供应链攻击</w:t>
      </w:r>
    </w:p>
    <w:p>
      <w:pPr>
        <w:spacing w:before="75" w:after="0"/>
      </w:pPr>
      <w:r>
        <w:rPr/>
        <w:t xml:space="preserve">第二节 典型漏洞分析</w:t>
      </w:r>
    </w:p>
    <w:p>
      <w:pPr>
        <w:spacing w:before="75" w:after="0"/>
      </w:pPr>
      <w:r>
        <w:rPr/>
        <w:t xml:space="preserve">一、工控协议漏洞</w:t>
      </w:r>
    </w:p>
    <w:p>
      <w:pPr>
        <w:spacing w:before="75" w:after="0"/>
      </w:pPr>
      <w:r>
        <w:rPr/>
        <w:t xml:space="preserve">二、工业软件漏洞</w:t>
      </w:r>
    </w:p>
    <w:p>
      <w:pPr>
        <w:spacing w:before="75" w:after="0"/>
      </w:pPr>
      <w:r>
        <w:rPr/>
        <w:t xml:space="preserve">三、国产设备漏洞增长</w:t>
      </w:r>
    </w:p>
    <w:p>
      <w:pPr>
        <w:spacing w:before="75" w:after="0"/>
      </w:pPr>
      <w:r>
        <w:rPr/>
        <w:t xml:space="preserve">第三节 防御体系变革</w:t>
      </w:r>
    </w:p>
    <w:p>
      <w:pPr>
        <w:spacing w:before="75" w:after="0"/>
      </w:pPr>
      <w:r>
        <w:rPr/>
        <w:t xml:space="preserve">一、威胁狩猎在ot环境应用</w:t>
      </w:r>
    </w:p>
    <w:p>
      <w:pPr>
        <w:spacing w:before="75" w:after="0"/>
      </w:pPr>
      <w:r>
        <w:rPr/>
        <w:t xml:space="preserve">二、网络靶场建设进度</w:t>
      </w:r>
    </w:p>
    <w:p>
      <w:pPr>
        <w:spacing w:before="75" w:after="0"/>
      </w:pPr>
      <w:r>
        <w:rPr/>
        <w:t xml:space="preserve">三、工业蜜罐技术成熟度</w:t>
      </w:r>
    </w:p>
    <w:p>
      <w:pPr>
        <w:spacing w:before="75" w:after="0"/>
      </w:pPr>
      <w:r>
        <w:rPr>
          <w:b w:val="1"/>
          <w:bCs w:val="1"/>
        </w:rPr>
        <w:t xml:space="preserve">第五章 核心技术发展现状</w:t>
      </w:r>
    </w:p>
    <w:p>
      <w:pPr>
        <w:spacing w:before="75" w:after="0"/>
      </w:pPr>
      <w:r>
        <w:rPr/>
        <w:t xml:space="preserve">第一节 安全防护技术</w:t>
      </w:r>
    </w:p>
    <w:p>
      <w:pPr>
        <w:spacing w:before="75" w:after="0"/>
      </w:pPr>
      <w:r>
        <w:rPr/>
        <w:t xml:space="preserve">一、工业防火墙吞吐量突破100gbps</w:t>
      </w:r>
    </w:p>
    <w:p>
      <w:pPr>
        <w:spacing w:before="75" w:after="0"/>
      </w:pPr>
      <w:r>
        <w:rPr/>
        <w:t xml:space="preserve">二、工业入侵检测误报率降至0.3%</w:t>
      </w:r>
    </w:p>
    <w:p>
      <w:pPr>
        <w:spacing w:before="75" w:after="0"/>
      </w:pPr>
      <w:r>
        <w:rPr/>
        <w:t xml:space="preserve">三、终端防护edr适配度</w:t>
      </w:r>
    </w:p>
    <w:p>
      <w:pPr>
        <w:spacing w:before="75" w:after="0"/>
      </w:pPr>
      <w:r>
        <w:rPr/>
        <w:t xml:space="preserve">第二节 监测审计技术</w:t>
      </w:r>
    </w:p>
    <w:p>
      <w:pPr>
        <w:spacing w:before="75" w:after="0"/>
      </w:pPr>
      <w:r>
        <w:rPr/>
        <w:t xml:space="preserve">一、工业流量分析</w:t>
      </w:r>
    </w:p>
    <w:p>
      <w:pPr>
        <w:spacing w:before="75" w:after="0"/>
      </w:pPr>
      <w:r>
        <w:rPr/>
        <w:t xml:space="preserve">二、日志关联分析</w:t>
      </w:r>
    </w:p>
    <w:p>
      <w:pPr>
        <w:spacing w:before="75" w:after="0"/>
      </w:pPr>
      <w:r>
        <w:rPr/>
        <w:t xml:space="preserve">三、行为基线建模</w:t>
      </w:r>
    </w:p>
    <w:p>
      <w:pPr>
        <w:spacing w:before="75" w:after="0"/>
      </w:pPr>
      <w:r>
        <w:rPr/>
        <w:t xml:space="preserve">第三节 新兴技术融合</w:t>
      </w:r>
    </w:p>
    <w:p>
      <w:pPr>
        <w:spacing w:before="75" w:after="0"/>
      </w:pPr>
      <w:r>
        <w:rPr/>
        <w:t xml:space="preserve">一、5g+工业互联网安全方案</w:t>
      </w:r>
    </w:p>
    <w:p>
      <w:pPr>
        <w:spacing w:before="75" w:after="0"/>
      </w:pPr>
      <w:r>
        <w:rPr/>
        <w:t xml:space="preserve">二、数字孪生安全仿真</w:t>
      </w:r>
    </w:p>
    <w:p>
      <w:pPr>
        <w:spacing w:before="75" w:after="0"/>
      </w:pPr>
      <w:r>
        <w:rPr/>
        <w:t xml:space="preserve">三、区块链在工控审计中的应用</w:t>
      </w:r>
    </w:p>
    <w:p>
      <w:pPr>
        <w:spacing w:before="75" w:after="0"/>
      </w:pPr>
      <w:r>
        <w:rPr>
          <w:b w:val="1"/>
          <w:bCs w:val="1"/>
        </w:rPr>
        <w:t xml:space="preserve">第六章 产业链深度解析</w:t>
      </w:r>
    </w:p>
    <w:p>
      <w:pPr>
        <w:spacing w:before="75" w:after="0"/>
      </w:pPr>
      <w:r>
        <w:rPr/>
        <w:t xml:space="preserve">第一节 上游基础层</w:t>
      </w:r>
    </w:p>
    <w:p>
      <w:pPr>
        <w:spacing w:before="75" w:after="0"/>
      </w:pPr>
      <w:r>
        <w:rPr/>
        <w:t xml:space="preserve">一、芯片自主化</w:t>
      </w:r>
    </w:p>
    <w:p>
      <w:pPr>
        <w:spacing w:before="75" w:after="0"/>
      </w:pPr>
      <w:r>
        <w:rPr/>
        <w:t xml:space="preserve">二、操作系统</w:t>
      </w:r>
    </w:p>
    <w:p>
      <w:pPr>
        <w:spacing w:before="75" w:after="0"/>
      </w:pPr>
      <w:r>
        <w:rPr/>
        <w:t xml:space="preserve">三、密码模块</w:t>
      </w:r>
    </w:p>
    <w:p>
      <w:pPr>
        <w:spacing w:before="75" w:after="0"/>
      </w:pPr>
      <w:r>
        <w:rPr/>
        <w:t xml:space="preserve">第二节 中游产品层</w:t>
      </w:r>
    </w:p>
    <w:p>
      <w:pPr>
        <w:spacing w:before="75" w:after="0"/>
      </w:pPr>
      <w:r>
        <w:rPr/>
        <w:t xml:space="preserve">一、安全网关厂商格局</w:t>
      </w:r>
    </w:p>
    <w:p>
      <w:pPr>
        <w:spacing w:before="75" w:after="0"/>
      </w:pPr>
      <w:r>
        <w:rPr/>
        <w:t xml:space="preserve">二、监测审计系统</w:t>
      </w:r>
    </w:p>
    <w:p>
      <w:pPr>
        <w:spacing w:before="75" w:after="0"/>
      </w:pPr>
      <w:r>
        <w:rPr/>
        <w:t xml:space="preserve">三、安全管理平台</w:t>
      </w:r>
    </w:p>
    <w:p>
      <w:pPr>
        <w:spacing w:before="75" w:after="0"/>
      </w:pPr>
      <w:r>
        <w:rPr/>
        <w:t xml:space="preserve">第三节 下游应用层</w:t>
      </w:r>
    </w:p>
    <w:p>
      <w:pPr>
        <w:spacing w:before="75" w:after="0"/>
      </w:pPr>
      <w:r>
        <w:rPr/>
        <w:t xml:space="preserve">一、电力行业解决方案</w:t>
      </w:r>
    </w:p>
    <w:p>
      <w:pPr>
        <w:spacing w:before="75" w:after="0"/>
      </w:pPr>
      <w:r>
        <w:rPr/>
        <w:t xml:space="preserve">二、智能制造</w:t>
      </w:r>
    </w:p>
    <w:p>
      <w:pPr>
        <w:spacing w:before="75" w:after="0"/>
      </w:pPr>
      <w:r>
        <w:rPr/>
        <w:t xml:space="preserve">三、轨道交通</w:t>
      </w:r>
    </w:p>
    <w:p>
      <w:pPr>
        <w:spacing w:before="75" w:after="0"/>
      </w:pPr>
      <w:r>
        <w:rPr>
          <w:b w:val="1"/>
          <w:bCs w:val="1"/>
        </w:rPr>
        <w:t xml:space="preserve">第七章 市场供需分析</w:t>
      </w:r>
    </w:p>
    <w:p>
      <w:pPr>
        <w:spacing w:before="75" w:after="0"/>
      </w:pPr>
      <w:r>
        <w:rPr/>
        <w:t xml:space="preserve">第一节 供给侧特征</w:t>
      </w:r>
    </w:p>
    <w:p>
      <w:pPr>
        <w:spacing w:before="75" w:after="0"/>
      </w:pPr>
      <w:r>
        <w:rPr/>
        <w:t xml:space="preserve">一、2025年市场规模预测</w:t>
      </w:r>
    </w:p>
    <w:p>
      <w:pPr>
        <w:spacing w:before="75" w:after="0"/>
      </w:pPr>
      <w:r>
        <w:rPr/>
        <w:t xml:space="preserve">二、产品服务结构</w:t>
      </w:r>
    </w:p>
    <w:p>
      <w:pPr>
        <w:spacing w:before="75" w:after="0"/>
      </w:pPr>
      <w:r>
        <w:rPr/>
        <w:t xml:space="preserve">三、区域分布</w:t>
      </w:r>
    </w:p>
    <w:p>
      <w:pPr>
        <w:spacing w:before="75" w:after="0"/>
      </w:pPr>
      <w:r>
        <w:rPr/>
        <w:t xml:space="preserve">第二节 需求侧变化</w:t>
      </w:r>
    </w:p>
    <w:p>
      <w:pPr>
        <w:spacing w:before="75" w:after="0"/>
      </w:pPr>
      <w:r>
        <w:rPr/>
        <w:t xml:space="preserve">一、重点行业投入占比</w:t>
      </w:r>
    </w:p>
    <w:p>
      <w:pPr>
        <w:spacing w:before="75" w:after="0"/>
      </w:pPr>
      <w:r>
        <w:rPr/>
        <w:t xml:space="preserve">二、中小企业安全支出</w:t>
      </w:r>
    </w:p>
    <w:p>
      <w:pPr>
        <w:spacing w:before="75" w:after="0"/>
      </w:pPr>
      <w:r>
        <w:rPr/>
        <w:t xml:space="preserve">三、保险+安全服务模式</w:t>
      </w:r>
    </w:p>
    <w:p>
      <w:pPr>
        <w:spacing w:before="75" w:after="0"/>
      </w:pPr>
      <w:r>
        <w:rPr/>
        <w:t xml:space="preserve">第三节 进出口贸易</w:t>
      </w:r>
    </w:p>
    <w:p>
      <w:pPr>
        <w:spacing w:before="75" w:after="0"/>
      </w:pPr>
      <w:r>
        <w:rPr/>
        <w:t xml:space="preserve">一、国产替代进度</w:t>
      </w:r>
    </w:p>
    <w:p>
      <w:pPr>
        <w:spacing w:before="75" w:after="0"/>
      </w:pPr>
      <w:r>
        <w:rPr/>
        <w:t xml:space="preserve">二、技术出口管制清单影响</w:t>
      </w:r>
    </w:p>
    <w:p>
      <w:pPr>
        <w:spacing w:before="75" w:after="0"/>
      </w:pPr>
      <w:r>
        <w:rPr/>
        <w:t xml:space="preserve">三、一带一路项目安全输出</w:t>
      </w:r>
    </w:p>
    <w:p>
      <w:pPr>
        <w:spacing w:before="75" w:after="0"/>
      </w:pPr>
      <w:r>
        <w:rPr>
          <w:b w:val="1"/>
          <w:bCs w:val="1"/>
        </w:rPr>
        <w:t xml:space="preserve">第八章 能源行业安全实践</w:t>
      </w:r>
    </w:p>
    <w:p>
      <w:pPr>
        <w:spacing w:before="75" w:after="0"/>
      </w:pPr>
      <w:r>
        <w:rPr/>
        <w:t xml:space="preserve">第一节 电力监控系统</w:t>
      </w:r>
    </w:p>
    <w:p>
      <w:pPr>
        <w:spacing w:before="75" w:after="0"/>
      </w:pPr>
      <w:r>
        <w:rPr/>
        <w:t xml:space="preserve">一、电网\"三道防线\"升级</w:t>
      </w:r>
    </w:p>
    <w:p>
      <w:pPr>
        <w:spacing w:before="75" w:after="0"/>
      </w:pPr>
      <w:r>
        <w:rPr/>
        <w:t xml:space="preserve">二、新能源场站安全</w:t>
      </w:r>
    </w:p>
    <w:p>
      <w:pPr>
        <w:spacing w:before="75" w:after="0"/>
      </w:pPr>
      <w:r>
        <w:rPr/>
        <w:t xml:space="preserve">三、配电自动化安全加固</w:t>
      </w:r>
    </w:p>
    <w:p>
      <w:pPr>
        <w:spacing w:before="75" w:after="0"/>
      </w:pPr>
      <w:r>
        <w:rPr/>
        <w:t xml:space="preserve">第二节 石油石化系统</w:t>
      </w:r>
    </w:p>
    <w:p>
      <w:pPr>
        <w:spacing w:before="75" w:after="0"/>
      </w:pPr>
      <w:r>
        <w:rPr/>
        <w:t xml:space="preserve">一、dcs系统防护</w:t>
      </w:r>
    </w:p>
    <w:p>
      <w:pPr>
        <w:spacing w:before="75" w:after="0"/>
      </w:pPr>
      <w:r>
        <w:rPr/>
        <w:t xml:space="preserve">二、长输管道scada安全</w:t>
      </w:r>
    </w:p>
    <w:p>
      <w:pPr>
        <w:spacing w:before="75" w:after="0"/>
      </w:pPr>
      <w:r>
        <w:rPr/>
        <w:t xml:space="preserve">三、工控协议加密改造</w:t>
      </w:r>
    </w:p>
    <w:p>
      <w:pPr>
        <w:spacing w:before="75" w:after="0"/>
      </w:pPr>
      <w:r>
        <w:rPr/>
        <w:t xml:space="preserve">第三节 煤炭行业应用</w:t>
      </w:r>
    </w:p>
    <w:p>
      <w:pPr>
        <w:spacing w:before="75" w:after="0"/>
      </w:pPr>
      <w:r>
        <w:rPr/>
        <w:t xml:space="preserve">一、井下设备安全接入</w:t>
      </w:r>
    </w:p>
    <w:p>
      <w:pPr>
        <w:spacing w:before="75" w:after="0"/>
      </w:pPr>
      <w:r>
        <w:rPr/>
        <w:t xml:space="preserve">二、矿用5g专网防护</w:t>
      </w:r>
    </w:p>
    <w:p>
      <w:pPr>
        <w:spacing w:before="75" w:after="0"/>
      </w:pPr>
      <w:r>
        <w:rPr/>
        <w:t xml:space="preserve">三、智能采掘系统审计</w:t>
      </w:r>
    </w:p>
    <w:p>
      <w:pPr>
        <w:spacing w:before="75" w:after="0"/>
      </w:pPr>
      <w:r>
        <w:rPr>
          <w:b w:val="1"/>
          <w:bCs w:val="1"/>
        </w:rPr>
        <w:t xml:space="preserve">第九章 智能制造安全方案</w:t>
      </w:r>
    </w:p>
    <w:p>
      <w:pPr>
        <w:spacing w:before="75" w:after="0"/>
      </w:pPr>
      <w:r>
        <w:rPr/>
        <w:t xml:space="preserve">第一节 工业机器人防护</w:t>
      </w:r>
    </w:p>
    <w:p>
      <w:pPr>
        <w:spacing w:before="75" w:after="0"/>
      </w:pPr>
      <w:r>
        <w:rPr/>
        <w:t xml:space="preserve">一、控制器固件安全</w:t>
      </w:r>
    </w:p>
    <w:p>
      <w:pPr>
        <w:spacing w:before="75" w:after="0"/>
      </w:pPr>
      <w:r>
        <w:rPr/>
        <w:t xml:space="preserve">二、示教器访问控制</w:t>
      </w:r>
    </w:p>
    <w:p>
      <w:pPr>
        <w:spacing w:before="75" w:after="0"/>
      </w:pPr>
      <w:r>
        <w:rPr/>
        <w:t xml:space="preserve">三、协作机器人数据保护</w:t>
      </w:r>
    </w:p>
    <w:p>
      <w:pPr>
        <w:spacing w:before="75" w:after="0"/>
      </w:pPr>
      <w:r>
        <w:rPr/>
        <w:t xml:space="preserve">第二节 数字孪生安全</w:t>
      </w:r>
    </w:p>
    <w:p>
      <w:pPr>
        <w:spacing w:before="75" w:after="0"/>
      </w:pPr>
      <w:r>
        <w:rPr/>
        <w:t xml:space="preserve">一、模型篡改检测</w:t>
      </w:r>
    </w:p>
    <w:p>
      <w:pPr>
        <w:spacing w:before="75" w:after="0"/>
      </w:pPr>
      <w:r>
        <w:rPr/>
        <w:t xml:space="preserve">二、虚实映射通道加密</w:t>
      </w:r>
    </w:p>
    <w:p>
      <w:pPr>
        <w:spacing w:before="75" w:after="0"/>
      </w:pPr>
      <w:r>
        <w:rPr/>
        <w:t xml:space="preserve">三、仿真数据脱敏</w:t>
      </w:r>
    </w:p>
    <w:p>
      <w:pPr>
        <w:spacing w:before="75" w:after="0"/>
      </w:pPr>
      <w:r>
        <w:rPr/>
        <w:t xml:space="preserve">第三节 供应链安全</w:t>
      </w:r>
    </w:p>
    <w:p>
      <w:pPr>
        <w:spacing w:before="75" w:after="0"/>
      </w:pPr>
      <w:r>
        <w:rPr/>
        <w:t xml:space="preserve">一、mes系统权限治理</w:t>
      </w:r>
    </w:p>
    <w:p>
      <w:pPr>
        <w:spacing w:before="75" w:after="0"/>
      </w:pPr>
      <w:r>
        <w:rPr/>
        <w:t xml:space="preserve">二、供应商准入安全评估</w:t>
      </w:r>
    </w:p>
    <w:p>
      <w:pPr>
        <w:spacing w:before="75" w:after="0"/>
      </w:pPr>
      <w:r>
        <w:rPr/>
        <w:t xml:space="preserve">三、物料追溯链可信</w:t>
      </w:r>
    </w:p>
    <w:p>
      <w:pPr>
        <w:spacing w:before="75" w:after="0"/>
      </w:pPr>
      <w:r>
        <w:rPr>
          <w:b w:val="1"/>
          <w:bCs w:val="1"/>
        </w:rPr>
        <w:t xml:space="preserve">第十章 交通行业专项研究</w:t>
      </w:r>
    </w:p>
    <w:p>
      <w:pPr>
        <w:spacing w:before="75" w:after="0"/>
      </w:pPr>
      <w:r>
        <w:rPr/>
        <w:t xml:space="preserve">第一节 轨道交通信号系统</w:t>
      </w:r>
    </w:p>
    <w:p>
      <w:pPr>
        <w:spacing w:before="75" w:after="0"/>
      </w:pPr>
      <w:r>
        <w:rPr/>
        <w:t xml:space="preserve">一、cbtc系统纵深防御</w:t>
      </w:r>
    </w:p>
    <w:p>
      <w:pPr>
        <w:spacing w:before="75" w:after="0"/>
      </w:pPr>
      <w:r>
        <w:rPr/>
        <w:t xml:space="preserve">二、车载atp设备加固</w:t>
      </w:r>
    </w:p>
    <w:p>
      <w:pPr>
        <w:spacing w:before="75" w:after="0"/>
      </w:pPr>
      <w:r>
        <w:rPr/>
        <w:t xml:space="preserve">三、tsn网络安全管理</w:t>
      </w:r>
    </w:p>
    <w:p>
      <w:pPr>
        <w:spacing w:before="75" w:after="0"/>
      </w:pPr>
      <w:r>
        <w:rPr/>
        <w:t xml:space="preserve">第二节 智能网联汽车</w:t>
      </w:r>
    </w:p>
    <w:p>
      <w:pPr>
        <w:spacing w:before="75" w:after="0"/>
      </w:pPr>
      <w:r>
        <w:rPr/>
        <w:t xml:space="preserve">一、ecu安全通信</w:t>
      </w:r>
    </w:p>
    <w:p>
      <w:pPr>
        <w:spacing w:before="75" w:after="0"/>
      </w:pPr>
      <w:r>
        <w:rPr/>
        <w:t xml:space="preserve">二、ota升级验证</w:t>
      </w:r>
    </w:p>
    <w:p>
      <w:pPr>
        <w:spacing w:before="75" w:after="0"/>
      </w:pPr>
      <w:r>
        <w:rPr/>
        <w:t xml:space="preserve">三、车云协同防护</w:t>
      </w:r>
    </w:p>
    <w:p>
      <w:pPr>
        <w:spacing w:before="75" w:after="0"/>
      </w:pPr>
      <w:r>
        <w:rPr/>
        <w:t xml:space="preserve">第三节 港口自动化</w:t>
      </w:r>
    </w:p>
    <w:p>
      <w:pPr>
        <w:spacing w:before="75" w:after="0"/>
      </w:pPr>
      <w:r>
        <w:rPr/>
        <w:t xml:space="preserve">一、岸桥远程控制安全</w:t>
      </w:r>
    </w:p>
    <w:p>
      <w:pPr>
        <w:spacing w:before="75" w:after="0"/>
      </w:pPr>
      <w:r>
        <w:rPr/>
        <w:t xml:space="preserve">二、集装箱识别防伪</w:t>
      </w:r>
    </w:p>
    <w:p>
      <w:pPr>
        <w:spacing w:before="75" w:after="0"/>
      </w:pPr>
      <w:r>
        <w:rPr/>
        <w:t xml:space="preserve">三、港机设备固件保护</w:t>
      </w:r>
    </w:p>
    <w:p>
      <w:pPr>
        <w:spacing w:before="75" w:after="0"/>
      </w:pPr>
      <w:r>
        <w:rPr>
          <w:b w:val="1"/>
          <w:bCs w:val="1"/>
        </w:rPr>
        <w:t xml:space="preserve">第十一章 城市关基保护</w:t>
      </w:r>
    </w:p>
    <w:p>
      <w:pPr>
        <w:spacing w:before="75" w:after="0"/>
      </w:pPr>
      <w:r>
        <w:rPr/>
        <w:t xml:space="preserve">第一节 水务系统安全</w:t>
      </w:r>
    </w:p>
    <w:p>
      <w:pPr>
        <w:spacing w:before="75" w:after="0"/>
      </w:pPr>
      <w:r>
        <w:rPr/>
        <w:t xml:space="preserve">一、供水scada防护</w:t>
      </w:r>
    </w:p>
    <w:p>
      <w:pPr>
        <w:spacing w:before="75" w:after="0"/>
      </w:pPr>
      <w:r>
        <w:rPr/>
        <w:t xml:space="preserve">二、智能水表数据安全</w:t>
      </w:r>
    </w:p>
    <w:p>
      <w:pPr>
        <w:spacing w:before="75" w:after="0"/>
      </w:pPr>
      <w:r>
        <w:rPr/>
        <w:t xml:space="preserve">三、污水处理plc加固</w:t>
      </w:r>
    </w:p>
    <w:p>
      <w:pPr>
        <w:spacing w:before="75" w:after="0"/>
      </w:pPr>
      <w:r>
        <w:rPr/>
        <w:t xml:space="preserve">第二节 燃气供热系统</w:t>
      </w:r>
    </w:p>
    <w:p>
      <w:pPr>
        <w:spacing w:before="75" w:after="0"/>
      </w:pPr>
      <w:r>
        <w:rPr/>
        <w:t xml:space="preserve">一、调压站plc安全</w:t>
      </w:r>
    </w:p>
    <w:p>
      <w:pPr>
        <w:spacing w:before="75" w:after="0"/>
      </w:pPr>
      <w:r>
        <w:rPr/>
        <w:t xml:space="preserve">二、智能计量终端防护</w:t>
      </w:r>
    </w:p>
    <w:p>
      <w:pPr>
        <w:spacing w:before="75" w:after="0"/>
      </w:pPr>
      <w:r>
        <w:rPr/>
        <w:t xml:space="preserve">三、燃气管网监测</w:t>
      </w:r>
    </w:p>
    <w:p>
      <w:pPr>
        <w:spacing w:before="75" w:after="0"/>
      </w:pPr>
      <w:r>
        <w:rPr/>
        <w:t xml:space="preserve">第三节 市政设施保护</w:t>
      </w:r>
    </w:p>
    <w:p>
      <w:pPr>
        <w:spacing w:before="75" w:after="0"/>
      </w:pPr>
      <w:r>
        <w:rPr/>
        <w:t xml:space="preserve">一、智能路灯控制系统</w:t>
      </w:r>
    </w:p>
    <w:p>
      <w:pPr>
        <w:spacing w:before="75" w:after="0"/>
      </w:pPr>
      <w:r>
        <w:rPr/>
        <w:t xml:space="preserve">二、电梯物联网安全</w:t>
      </w:r>
    </w:p>
    <w:p>
      <w:pPr>
        <w:spacing w:before="75" w:after="0"/>
      </w:pPr>
      <w:r>
        <w:rPr/>
        <w:t xml:space="preserve">三、综合管廊监控</w:t>
      </w:r>
    </w:p>
    <w:p>
      <w:pPr>
        <w:spacing w:before="75" w:after="0"/>
      </w:pPr>
      <w:r>
        <w:rPr>
          <w:b w:val="1"/>
          <w:bCs w:val="1"/>
        </w:rPr>
        <w:t xml:space="preserve">第十二章 安全服务市场</w:t>
      </w:r>
    </w:p>
    <w:p>
      <w:pPr>
        <w:spacing w:before="75" w:after="0"/>
      </w:pPr>
      <w:r>
        <w:rPr/>
        <w:t xml:space="preserve">第一节 风险评估服务</w:t>
      </w:r>
    </w:p>
    <w:p>
      <w:pPr>
        <w:spacing w:before="75" w:after="0"/>
      </w:pPr>
      <w:r>
        <w:rPr/>
        <w:t xml:space="preserve">一、工控资产发现</w:t>
      </w:r>
    </w:p>
    <w:p>
      <w:pPr>
        <w:spacing w:before="75" w:after="0"/>
      </w:pPr>
      <w:r>
        <w:rPr/>
        <w:t xml:space="preserve">二、渗透测试</w:t>
      </w:r>
    </w:p>
    <w:p>
      <w:pPr>
        <w:spacing w:before="75" w:after="0"/>
      </w:pPr>
      <w:r>
        <w:rPr/>
        <w:t xml:space="preserve">三、合规差距分析</w:t>
      </w:r>
    </w:p>
    <w:p>
      <w:pPr>
        <w:spacing w:before="75" w:after="0"/>
      </w:pPr>
      <w:r>
        <w:rPr/>
        <w:t xml:space="preserve">第二节 应急响应服务</w:t>
      </w:r>
    </w:p>
    <w:p>
      <w:pPr>
        <w:spacing w:before="75" w:after="0"/>
      </w:pPr>
      <w:r>
        <w:rPr/>
        <w:t xml:space="preserve">一、工控勒索事件处置</w:t>
      </w:r>
    </w:p>
    <w:p>
      <w:pPr>
        <w:spacing w:before="75" w:after="0"/>
      </w:pPr>
      <w:r>
        <w:rPr/>
        <w:t xml:space="preserve">二、apt事件溯源</w:t>
      </w:r>
    </w:p>
    <w:p>
      <w:pPr>
        <w:spacing w:before="75" w:after="0"/>
      </w:pPr>
      <w:r>
        <w:rPr/>
        <w:t xml:space="preserve">三、灾备恢复演练</w:t>
      </w:r>
    </w:p>
    <w:p>
      <w:pPr>
        <w:spacing w:before="75" w:after="0"/>
      </w:pPr>
      <w:r>
        <w:rPr/>
        <w:t xml:space="preserve">第三节 培训认证体系</w:t>
      </w:r>
    </w:p>
    <w:p>
      <w:pPr>
        <w:spacing w:before="75" w:after="0"/>
      </w:pPr>
      <w:r>
        <w:rPr/>
        <w:t xml:space="preserve">一、工业cisp认证</w:t>
      </w:r>
    </w:p>
    <w:p>
      <w:pPr>
        <w:spacing w:before="75" w:after="0"/>
      </w:pPr>
      <w:r>
        <w:rPr/>
        <w:t xml:space="preserve">二、攻防技能竞赛</w:t>
      </w:r>
    </w:p>
    <w:p>
      <w:pPr>
        <w:spacing w:before="75" w:after="0"/>
      </w:pPr>
      <w:r>
        <w:rPr/>
        <w:t xml:space="preserve">三、企业安全意识</w:t>
      </w:r>
    </w:p>
    <w:p>
      <w:pPr>
        <w:spacing w:before="75" w:after="0"/>
      </w:pPr>
      <w:r>
        <w:rPr>
          <w:b w:val="1"/>
          <w:bCs w:val="1"/>
        </w:rPr>
        <w:t xml:space="preserve">第十三章 数据安全治理</w:t>
      </w:r>
    </w:p>
    <w:p>
      <w:pPr>
        <w:spacing w:before="75" w:after="0"/>
      </w:pPr>
      <w:r>
        <w:rPr/>
        <w:t xml:space="preserve">第一节 工业数据分类</w:t>
      </w:r>
    </w:p>
    <w:p>
      <w:pPr>
        <w:spacing w:before="75" w:after="0"/>
      </w:pPr>
      <w:r>
        <w:rPr/>
        <w:t xml:space="preserve">一、核心数据识别</w:t>
      </w:r>
    </w:p>
    <w:p>
      <w:pPr>
        <w:spacing w:before="75" w:after="0"/>
      </w:pPr>
      <w:r>
        <w:rPr/>
        <w:t xml:space="preserve">二、重要数据目录</w:t>
      </w:r>
    </w:p>
    <w:p>
      <w:pPr>
        <w:spacing w:before="75" w:after="0"/>
      </w:pPr>
      <w:r>
        <w:rPr/>
        <w:t xml:space="preserve">三、一般数据流动</w:t>
      </w:r>
    </w:p>
    <w:p>
      <w:pPr>
        <w:spacing w:before="75" w:after="0"/>
      </w:pPr>
      <w:r>
        <w:rPr/>
        <w:t xml:space="preserve">第二节 数据全生命周期</w:t>
      </w:r>
    </w:p>
    <w:p>
      <w:pPr>
        <w:spacing w:before="75" w:after="0"/>
      </w:pPr>
      <w:r>
        <w:rPr/>
        <w:t xml:space="preserve">一、采集环节可信</w:t>
      </w:r>
    </w:p>
    <w:p>
      <w:pPr>
        <w:spacing w:before="75" w:after="0"/>
      </w:pPr>
      <w:r>
        <w:rPr/>
        <w:t xml:space="preserve">二、存储加密</w:t>
      </w:r>
    </w:p>
    <w:p>
      <w:pPr>
        <w:spacing w:before="75" w:after="0"/>
      </w:pPr>
      <w:r>
        <w:rPr/>
        <w:t xml:space="preserve">三、共享交换审计</w:t>
      </w:r>
    </w:p>
    <w:p>
      <w:pPr>
        <w:spacing w:before="75" w:after="0"/>
      </w:pPr>
      <w:r>
        <w:rPr/>
        <w:t xml:space="preserve">第三节 跨境安全管理</w:t>
      </w:r>
    </w:p>
    <w:p>
      <w:pPr>
        <w:spacing w:before="75" w:after="0"/>
      </w:pPr>
      <w:r>
        <w:rPr/>
        <w:t xml:space="preserve">一、出境安全评估</w:t>
      </w:r>
    </w:p>
    <w:p>
      <w:pPr>
        <w:spacing w:before="75" w:after="0"/>
      </w:pPr>
      <w:r>
        <w:rPr/>
        <w:t xml:space="preserve">二、云平台数据主权</w:t>
      </w:r>
    </w:p>
    <w:p>
      <w:pPr>
        <w:spacing w:before="75" w:after="0"/>
      </w:pPr>
      <w:r>
        <w:rPr/>
        <w:t xml:space="preserve">三、第三方合作管控</w:t>
      </w:r>
    </w:p>
    <w:p>
      <w:pPr>
        <w:spacing w:before="75" w:after="0"/>
      </w:pPr>
      <w:r>
        <w:rPr>
          <w:b w:val="1"/>
          <w:bCs w:val="1"/>
        </w:rPr>
        <w:t xml:space="preserve">第十四章 密码技术应用</w:t>
      </w:r>
    </w:p>
    <w:p>
      <w:pPr>
        <w:spacing w:before="75" w:after="0"/>
      </w:pPr>
      <w:r>
        <w:rPr/>
        <w:t xml:space="preserve">第一节 密码体系构建</w:t>
      </w:r>
    </w:p>
    <w:p>
      <w:pPr>
        <w:spacing w:before="75" w:after="0"/>
      </w:pPr>
      <w:r>
        <w:rPr/>
        <w:t xml:space="preserve">一、商用密码应用评估</w:t>
      </w:r>
    </w:p>
    <w:p>
      <w:pPr>
        <w:spacing w:before="75" w:after="0"/>
      </w:pPr>
      <w:r>
        <w:rPr/>
        <w:t xml:space="preserve">二、密钥管理系统</w:t>
      </w:r>
    </w:p>
    <w:p>
      <w:pPr>
        <w:spacing w:before="75" w:after="0"/>
      </w:pPr>
      <w:r>
        <w:rPr/>
        <w:t xml:space="preserve">三、密码资源池化</w:t>
      </w:r>
    </w:p>
    <w:p>
      <w:pPr>
        <w:spacing w:before="75" w:after="0"/>
      </w:pPr>
      <w:r>
        <w:rPr/>
        <w:t xml:space="preserve">第二节 典型场景实践</w:t>
      </w:r>
    </w:p>
    <w:p>
      <w:pPr>
        <w:spacing w:before="75" w:after="0"/>
      </w:pPr>
      <w:r>
        <w:rPr/>
        <w:t xml:space="preserve">一、工控协议加密</w:t>
      </w:r>
    </w:p>
    <w:p>
      <w:pPr>
        <w:spacing w:before="75" w:after="0"/>
      </w:pPr>
      <w:r>
        <w:rPr/>
        <w:t xml:space="preserve">二、身份认证</w:t>
      </w:r>
    </w:p>
    <w:p>
      <w:pPr>
        <w:spacing w:before="75" w:after="0"/>
      </w:pPr>
      <w:r>
        <w:rPr/>
        <w:t xml:space="preserve">三、日志签名存证</w:t>
      </w:r>
    </w:p>
    <w:p>
      <w:pPr>
        <w:spacing w:before="75" w:after="0"/>
      </w:pPr>
      <w:r>
        <w:rPr/>
        <w:t xml:space="preserve">第三节 创新方向</w:t>
      </w:r>
    </w:p>
    <w:p>
      <w:pPr>
        <w:spacing w:before="75" w:after="0"/>
      </w:pPr>
      <w:r>
        <w:rPr/>
        <w:t xml:space="preserve">一、轻量级密码算法</w:t>
      </w:r>
    </w:p>
    <w:p>
      <w:pPr>
        <w:spacing w:before="75" w:after="0"/>
      </w:pPr>
      <w:r>
        <w:rPr/>
        <w:t xml:space="preserve">二、后量子密码准备</w:t>
      </w:r>
    </w:p>
    <w:p>
      <w:pPr>
        <w:spacing w:before="75" w:after="0"/>
      </w:pPr>
      <w:r>
        <w:rPr/>
        <w:t xml:space="preserve">三、同态加密试验</w:t>
      </w:r>
    </w:p>
    <w:p>
      <w:pPr>
        <w:spacing w:before="75" w:after="0"/>
      </w:pPr>
      <w:r>
        <w:rPr>
          <w:b w:val="1"/>
          <w:bCs w:val="1"/>
        </w:rPr>
        <w:t xml:space="preserve">第十五章 市场竞争格局</w:t>
      </w:r>
    </w:p>
    <w:p>
      <w:pPr>
        <w:spacing w:before="75" w:after="0"/>
      </w:pPr>
      <w:r>
        <w:rPr/>
        <w:t xml:space="preserve">第一节 市场主体分类</w:t>
      </w:r>
    </w:p>
    <w:p>
      <w:pPr>
        <w:spacing w:before="75" w:after="0"/>
      </w:pPr>
      <w:r>
        <w:rPr/>
        <w:t xml:space="preserve">一、专业安全厂商</w:t>
      </w:r>
    </w:p>
    <w:p>
      <w:pPr>
        <w:spacing w:before="75" w:after="0"/>
      </w:pPr>
      <w:r>
        <w:rPr/>
        <w:t xml:space="preserve">二、工业自动化企业</w:t>
      </w:r>
    </w:p>
    <w:p>
      <w:pPr>
        <w:spacing w:before="75" w:after="0"/>
      </w:pPr>
      <w:r>
        <w:rPr/>
        <w:t xml:space="preserve">三、互联网巨头</w:t>
      </w:r>
    </w:p>
    <w:p>
      <w:pPr>
        <w:spacing w:before="75" w:after="0"/>
      </w:pPr>
      <w:r>
        <w:rPr/>
        <w:t xml:space="preserve">第二节 竞争态势分析</w:t>
      </w:r>
    </w:p>
    <w:p>
      <w:pPr>
        <w:spacing w:before="75" w:after="0"/>
      </w:pPr>
      <w:r>
        <w:rPr/>
        <w:t xml:space="preserve">一、cr5市场集中度</w:t>
      </w:r>
    </w:p>
    <w:p>
      <w:pPr>
        <w:spacing w:before="75" w:after="0"/>
      </w:pPr>
      <w:r>
        <w:rPr/>
        <w:t xml:space="preserve">二、行业定制化能力</w:t>
      </w:r>
    </w:p>
    <w:p>
      <w:pPr>
        <w:spacing w:before="75" w:after="0"/>
      </w:pPr>
      <w:r>
        <w:rPr/>
        <w:t xml:space="preserve">三、服务响应速度</w:t>
      </w:r>
    </w:p>
    <w:p>
      <w:pPr>
        <w:spacing w:before="75" w:after="0"/>
      </w:pPr>
      <w:r>
        <w:rPr/>
        <w:t xml:space="preserve">第三节 生态合作</w:t>
      </w:r>
    </w:p>
    <w:p>
      <w:pPr>
        <w:spacing w:before="75" w:after="0"/>
      </w:pPr>
      <w:r>
        <w:rPr/>
        <w:t xml:space="preserve">一、产学研联盟</w:t>
      </w:r>
    </w:p>
    <w:p>
      <w:pPr>
        <w:spacing w:before="75" w:after="0"/>
      </w:pPr>
      <w:r>
        <w:rPr/>
        <w:t xml:space="preserve">二、产品互认证</w:t>
      </w:r>
    </w:p>
    <w:p>
      <w:pPr>
        <w:spacing w:before="75" w:after="0"/>
      </w:pPr>
      <w:r>
        <w:rPr/>
        <w:t xml:space="preserve">三、威胁情报共享</w:t>
      </w:r>
    </w:p>
    <w:p>
      <w:pPr>
        <w:spacing w:before="75" w:after="0"/>
      </w:pPr>
      <w:r>
        <w:rPr>
          <w:b w:val="1"/>
          <w:bCs w:val="1"/>
        </w:rPr>
        <w:t xml:space="preserve">第十六章 投融资分析</w:t>
      </w:r>
    </w:p>
    <w:p>
      <w:pPr>
        <w:spacing w:before="75" w:after="0"/>
      </w:pPr>
      <w:r>
        <w:rPr/>
        <w:t xml:space="preserve">第一节 资本动态</w:t>
      </w:r>
    </w:p>
    <w:p>
      <w:pPr>
        <w:spacing w:before="75" w:after="0"/>
      </w:pPr>
      <w:r>
        <w:rPr/>
        <w:t xml:space="preserve">一、2025年融资事件</w:t>
      </w:r>
    </w:p>
    <w:p>
      <w:pPr>
        <w:spacing w:before="75" w:after="0"/>
      </w:pPr>
      <w:r>
        <w:rPr/>
        <w:t xml:space="preserve">二、并购案例</w:t>
      </w:r>
    </w:p>
    <w:p>
      <w:pPr>
        <w:spacing w:before="75" w:after="0"/>
      </w:pPr>
      <w:r>
        <w:rPr/>
        <w:t xml:space="preserve">三、科创板上市</w:t>
      </w:r>
    </w:p>
    <w:p>
      <w:pPr>
        <w:spacing w:before="75" w:after="0"/>
      </w:pPr>
      <w:r>
        <w:rPr/>
        <w:t xml:space="preserve">第二节 估值逻辑</w:t>
      </w:r>
    </w:p>
    <w:p>
      <w:pPr>
        <w:spacing w:before="75" w:after="0"/>
      </w:pPr>
      <w:r>
        <w:rPr/>
        <w:t xml:space="preserve">一、行业know-how溢价</w:t>
      </w:r>
    </w:p>
    <w:p>
      <w:pPr>
        <w:spacing w:before="75" w:after="0"/>
      </w:pPr>
      <w:r>
        <w:rPr/>
        <w:t xml:space="preserve">二、关基客户资源</w:t>
      </w:r>
    </w:p>
    <w:p>
      <w:pPr>
        <w:spacing w:before="75" w:after="0"/>
      </w:pPr>
      <w:r>
        <w:rPr/>
        <w:t xml:space="preserve">三、专利储备价值</w:t>
      </w:r>
    </w:p>
    <w:p>
      <w:pPr>
        <w:spacing w:before="75" w:after="0"/>
      </w:pPr>
      <w:r>
        <w:rPr/>
        <w:t xml:space="preserve">第三节 风险预警</w:t>
      </w:r>
    </w:p>
    <w:p>
      <w:pPr>
        <w:spacing w:before="75" w:after="0"/>
      </w:pPr>
      <w:r>
        <w:rPr/>
        <w:t xml:space="preserve">一、技术迭代风险</w:t>
      </w:r>
    </w:p>
    <w:p>
      <w:pPr>
        <w:spacing w:before="75" w:after="0"/>
      </w:pPr>
      <w:r>
        <w:rPr/>
        <w:t xml:space="preserve">二、政策合规风险</w:t>
      </w:r>
    </w:p>
    <w:p>
      <w:pPr>
        <w:spacing w:before="75" w:after="0"/>
      </w:pPr>
      <w:r>
        <w:rPr/>
        <w:t xml:space="preserve">三、项目回款周期</w:t>
      </w:r>
    </w:p>
    <w:p>
      <w:pPr>
        <w:spacing w:before="75" w:after="0"/>
      </w:pPr>
      <w:r>
        <w:rPr>
          <w:b w:val="1"/>
          <w:bCs w:val="1"/>
        </w:rPr>
        <w:t xml:space="preserve">第十七章 区域发展研究</w:t>
      </w:r>
    </w:p>
    <w:p>
      <w:pPr>
        <w:spacing w:before="75" w:after="0"/>
      </w:pPr>
      <w:r>
        <w:rPr/>
        <w:t xml:space="preserve">第一节 京津冀集群</w:t>
      </w:r>
    </w:p>
    <w:p>
      <w:pPr>
        <w:spacing w:before="75" w:after="0"/>
      </w:pPr>
      <w:r>
        <w:rPr/>
        <w:t xml:space="preserve">一、北京国家网络安全产业园</w:t>
      </w:r>
    </w:p>
    <w:p>
      <w:pPr>
        <w:spacing w:before="75" w:after="0"/>
      </w:pPr>
      <w:r>
        <w:rPr/>
        <w:t xml:space="preserve">二、天津滨海工业安全示范区</w:t>
      </w:r>
    </w:p>
    <w:p>
      <w:pPr>
        <w:spacing w:before="75" w:after="0"/>
      </w:pPr>
      <w:r>
        <w:rPr/>
        <w:t xml:space="preserve">三、雄安新区智慧城市安全</w:t>
      </w:r>
    </w:p>
    <w:p>
      <w:pPr>
        <w:spacing w:before="75" w:after="0"/>
      </w:pPr>
      <w:r>
        <w:rPr/>
        <w:t xml:space="preserve">第二节 长三角高地</w:t>
      </w:r>
    </w:p>
    <w:p>
      <w:pPr>
        <w:spacing w:before="75" w:after="0"/>
      </w:pPr>
      <w:r>
        <w:rPr/>
        <w:t xml:space="preserve">一、上海工控安全功能型平台</w:t>
      </w:r>
    </w:p>
    <w:p>
      <w:pPr>
        <w:spacing w:before="75" w:after="0"/>
      </w:pPr>
      <w:r>
        <w:rPr/>
        <w:t xml:space="preserve">二、杭州数字经济安全创新</w:t>
      </w:r>
    </w:p>
    <w:p>
      <w:pPr>
        <w:spacing w:before="75" w:after="0"/>
      </w:pPr>
      <w:r>
        <w:rPr/>
        <w:t xml:space="preserve">三、苏州智能制造安全</w:t>
      </w:r>
    </w:p>
    <w:p>
      <w:pPr>
        <w:spacing w:before="75" w:after="0"/>
      </w:pPr>
      <w:r>
        <w:rPr/>
        <w:t xml:space="preserve">第三节 成渝试验区</w:t>
      </w:r>
    </w:p>
    <w:p>
      <w:pPr>
        <w:spacing w:before="75" w:after="0"/>
      </w:pPr>
      <w:r>
        <w:rPr/>
        <w:t xml:space="preserve">一、重庆车联网安全基地</w:t>
      </w:r>
    </w:p>
    <w:p>
      <w:pPr>
        <w:spacing w:before="75" w:after="0"/>
      </w:pPr>
      <w:r>
        <w:rPr/>
        <w:t xml:space="preserve">二、成都工业软件安全</w:t>
      </w:r>
    </w:p>
    <w:p>
      <w:pPr>
        <w:spacing w:before="75" w:after="0"/>
      </w:pPr>
      <w:r>
        <w:rPr/>
        <w:t xml:space="preserve">三、西部攻防演练中心</w:t>
      </w:r>
    </w:p>
    <w:p>
      <w:pPr>
        <w:spacing w:before="75" w:after="0"/>
      </w:pPr>
      <w:r>
        <w:rPr>
          <w:b w:val="1"/>
          <w:bCs w:val="1"/>
        </w:rPr>
        <w:t xml:space="preserve">第十八章 国际竞争合作</w:t>
      </w:r>
    </w:p>
    <w:p>
      <w:pPr>
        <w:spacing w:before="75" w:after="0"/>
      </w:pPr>
      <w:r>
        <w:rPr/>
        <w:t xml:space="preserve">第一节 技术竞争</w:t>
      </w:r>
    </w:p>
    <w:p>
      <w:pPr>
        <w:spacing w:before="75" w:after="0"/>
      </w:pPr>
      <w:r>
        <w:rPr/>
        <w:t xml:space="preserve">一、专利布局对比(中美欧)</w:t>
      </w:r>
    </w:p>
    <w:p>
      <w:pPr>
        <w:spacing w:before="75" w:after="0"/>
      </w:pPr>
      <w:r>
        <w:rPr/>
        <w:t xml:space="preserve">二、标准制定话语权</w:t>
      </w:r>
    </w:p>
    <w:p>
      <w:pPr>
        <w:spacing w:before="75" w:after="0"/>
      </w:pPr>
      <w:r>
        <w:rPr/>
        <w:t xml:space="preserve">三、人才流动趋势</w:t>
      </w:r>
    </w:p>
    <w:p>
      <w:pPr>
        <w:spacing w:before="75" w:after="0"/>
      </w:pPr>
      <w:r>
        <w:rPr/>
        <w:t xml:space="preserve">第二节 供应链安全</w:t>
      </w:r>
    </w:p>
    <w:p>
      <w:pPr>
        <w:spacing w:before="75" w:after="0"/>
      </w:pPr>
      <w:r>
        <w:rPr/>
        <w:t xml:space="preserve">一、国产化替代进度</w:t>
      </w:r>
    </w:p>
    <w:p>
      <w:pPr>
        <w:spacing w:before="75" w:after="0"/>
      </w:pPr>
      <w:r>
        <w:rPr/>
        <w:t xml:space="preserve">二、开源组件风险</w:t>
      </w:r>
    </w:p>
    <w:p>
      <w:pPr>
        <w:spacing w:before="75" w:after="0"/>
      </w:pPr>
      <w:r>
        <w:rPr/>
        <w:t xml:space="preserve">三、备品备件管理</w:t>
      </w:r>
    </w:p>
    <w:p>
      <w:pPr>
        <w:spacing w:before="75" w:after="0"/>
      </w:pPr>
      <w:r>
        <w:rPr/>
        <w:t xml:space="preserve">第三节 合作机遇</w:t>
      </w:r>
    </w:p>
    <w:p>
      <w:pPr>
        <w:spacing w:before="75" w:after="0"/>
      </w:pPr>
      <w:r>
        <w:rPr/>
        <w:t xml:space="preserve">一、金砖国家工业安全</w:t>
      </w:r>
    </w:p>
    <w:p>
      <w:pPr>
        <w:spacing w:before="75" w:after="0"/>
      </w:pPr>
      <w:r>
        <w:rPr/>
        <w:t xml:space="preserve">二、东盟数字经济合作</w:t>
      </w:r>
    </w:p>
    <w:p>
      <w:pPr>
        <w:spacing w:before="75" w:after="0"/>
      </w:pPr>
      <w:r>
        <w:rPr/>
        <w:t xml:space="preserve">三、中欧关基保护对话</w:t>
      </w:r>
    </w:p>
    <w:p>
      <w:pPr>
        <w:spacing w:before="75" w:after="0"/>
      </w:pPr>
      <w:r>
        <w:rPr>
          <w:b w:val="1"/>
          <w:bCs w:val="1"/>
        </w:rPr>
        <w:t xml:space="preserve">第十九章 典型案例研究</w:t>
      </w:r>
    </w:p>
    <w:p>
      <w:pPr>
        <w:spacing w:before="75" w:after="0"/>
      </w:pPr>
      <w:r>
        <w:rPr/>
        <w:t xml:space="preserve">第一节 电力行业案例</w:t>
      </w:r>
    </w:p>
    <w:p>
      <w:pPr>
        <w:spacing w:before="75" w:after="0"/>
      </w:pPr>
      <w:r>
        <w:rPr/>
        <w:t xml:space="preserve">一、南方电网态势感知</w:t>
      </w:r>
    </w:p>
    <w:p>
      <w:pPr>
        <w:spacing w:before="75" w:after="0"/>
      </w:pPr>
      <w:r>
        <w:rPr/>
        <w:t xml:space="preserve">二、国家电网\"五防\"体系</w:t>
      </w:r>
    </w:p>
    <w:p>
      <w:pPr>
        <w:spacing w:before="75" w:after="0"/>
      </w:pPr>
      <w:r>
        <w:rPr/>
        <w:t xml:space="preserve">三、核电仪控系统安全</w:t>
      </w:r>
    </w:p>
    <w:p>
      <w:pPr>
        <w:spacing w:before="75" w:after="0"/>
      </w:pPr>
      <w:r>
        <w:rPr/>
        <w:t xml:space="preserve">第二节 制造企业案例</w:t>
      </w:r>
    </w:p>
    <w:p>
      <w:pPr>
        <w:spacing w:before="75" w:after="0"/>
      </w:pPr>
      <w:r>
        <w:rPr/>
        <w:t xml:space="preserve">一、三一重工智能工厂</w:t>
      </w:r>
    </w:p>
    <w:p>
      <w:pPr>
        <w:spacing w:before="75" w:after="0"/>
      </w:pPr>
      <w:r>
        <w:rPr/>
        <w:t xml:space="preserve">二、海尔cosmoplat安全</w:t>
      </w:r>
    </w:p>
    <w:p>
      <w:pPr>
        <w:spacing w:before="75" w:after="0"/>
      </w:pPr>
      <w:r>
        <w:rPr/>
        <w:t xml:space="preserve">三、宝武钢铁工控加固</w:t>
      </w:r>
    </w:p>
    <w:p>
      <w:pPr>
        <w:spacing w:before="75" w:after="0"/>
      </w:pPr>
      <w:r>
        <w:rPr/>
        <w:t xml:space="preserve">第三节 创新技术案例</w:t>
      </w:r>
    </w:p>
    <w:p>
      <w:pPr>
        <w:spacing w:before="75" w:after="0"/>
      </w:pPr>
      <w:r>
        <w:rPr/>
        <w:t xml:space="preserve">一、量子密钥分发在电网应用</w:t>
      </w:r>
    </w:p>
    <w:p>
      <w:pPr>
        <w:spacing w:before="75" w:after="0"/>
      </w:pPr>
      <w:r>
        <w:rPr/>
        <w:t xml:space="preserve">二、ai预测性维护安全</w:t>
      </w:r>
    </w:p>
    <w:p>
      <w:pPr>
        <w:spacing w:before="75" w:after="0"/>
      </w:pPr>
      <w:r>
        <w:rPr/>
        <w:t xml:space="preserve">三、5g urllc场景防护</w:t>
      </w:r>
    </w:p>
    <w:p>
      <w:pPr>
        <w:spacing w:before="75" w:after="0"/>
      </w:pPr>
      <w:r>
        <w:rPr>
          <w:b w:val="1"/>
          <w:bCs w:val="1"/>
        </w:rPr>
        <w:t xml:space="preserve">第二十章 发展建议与展望</w:t>
      </w:r>
    </w:p>
    <w:p>
      <w:pPr>
        <w:spacing w:before="75" w:after="0"/>
      </w:pPr>
      <w:r>
        <w:rPr/>
        <w:t xml:space="preserve">第一节 行业挑战</w:t>
      </w:r>
    </w:p>
    <w:p>
      <w:pPr>
        <w:spacing w:before="75" w:after="0"/>
      </w:pPr>
      <w:r>
        <w:rPr/>
        <w:t xml:space="preserve">一、ot资产可见性不足</w:t>
      </w:r>
    </w:p>
    <w:p>
      <w:pPr>
        <w:spacing w:before="75" w:after="0"/>
      </w:pPr>
      <w:r>
        <w:rPr/>
        <w:t xml:space="preserve">二、专业人才缺口</w:t>
      </w:r>
    </w:p>
    <w:p>
      <w:pPr>
        <w:spacing w:before="75" w:after="0"/>
      </w:pPr>
      <w:r>
        <w:rPr/>
        <w:t xml:space="preserve">三、中小企业实施困难</w:t>
      </w:r>
    </w:p>
    <w:p>
      <w:pPr>
        <w:spacing w:before="75" w:after="0"/>
      </w:pPr>
      <w:r>
        <w:rPr/>
        <w:t xml:space="preserve">第二节 发展建议</w:t>
      </w:r>
    </w:p>
    <w:p>
      <w:pPr>
        <w:spacing w:before="75" w:after="0"/>
      </w:pPr>
      <w:r>
        <w:rPr/>
        <w:t xml:space="preserve">一、企业：构建纵深防御</w:t>
      </w:r>
    </w:p>
    <w:p>
      <w:pPr>
        <w:spacing w:before="75" w:after="0"/>
      </w:pPr>
      <w:r>
        <w:rPr/>
        <w:t xml:space="preserve">二、政府：完善标准体系</w:t>
      </w:r>
    </w:p>
    <w:p>
      <w:pPr>
        <w:spacing w:before="75" w:after="0"/>
      </w:pPr>
      <w:r>
        <w:rPr/>
        <w:t xml:space="preserve">三、协会：推动演练常态化</w:t>
      </w:r>
    </w:p>
    <w:p>
      <w:pPr>
        <w:spacing w:before="75" w:after="0"/>
      </w:pPr>
      <w:r>
        <w:rPr/>
        <w:t xml:space="preserve">第三节 未来展望</w:t>
      </w:r>
    </w:p>
    <w:p>
      <w:pPr>
        <w:spacing w:before="75" w:after="0"/>
      </w:pPr>
      <w:r>
        <w:rPr/>
        <w:t xml:space="preserve">一、2030年市场规模预测</w:t>
      </w:r>
    </w:p>
    <w:p>
      <w:pPr>
        <w:spacing w:before="75" w:after="0"/>
      </w:pPr>
      <w:r>
        <w:rPr/>
        <w:t xml:space="preserve">二、ai驱动的自适应安全</w:t>
      </w:r>
    </w:p>
    <w:p>
      <w:pPr>
        <w:spacing w:before="75" w:after="0"/>
      </w:pPr>
      <w:r>
        <w:rPr/>
        <w:t xml:space="preserve">三、国家安全能力建设</w:t>
      </w:r>
    </w:p>
    <w:p>
      <w:pPr>
        <w:spacing w:before="75" w:after="0"/>
      </w:pPr>
      <w:r>
        <w:rPr>
          <w:b w:val="1"/>
          <w:bCs w:val="1"/>
        </w:rPr>
        <w:t xml:space="preserve">图表目录</w:t>
      </w:r>
    </w:p>
    <w:p>
      <w:pPr>
        <w:spacing w:before="75" w:after="0"/>
      </w:pPr>
      <w:r>
        <w:rPr/>
        <w:t xml:space="preserve">图表：工业信息安全产业架构</w:t>
      </w:r>
    </w:p>
    <w:p>
      <w:pPr>
        <w:spacing w:before="75" w:after="0"/>
      </w:pPr>
      <w:r>
        <w:rPr/>
        <w:t xml:space="preserve">图表：全球主要国家工业安全政策对比</w:t>
      </w:r>
    </w:p>
    <w:p>
      <w:pPr>
        <w:spacing w:before="75" w:after="0"/>
      </w:pPr>
      <w:r>
        <w:rPr/>
        <w:t xml:space="preserve">图表：中国工业安全标准体系</w:t>
      </w:r>
    </w:p>
    <w:p>
      <w:pPr>
        <w:spacing w:before="75" w:after="0"/>
      </w:pPr>
      <w:r>
        <w:rPr/>
        <w:t xml:space="preserve">图表：2021-2026年工控漏洞增长趋势</w:t>
      </w:r>
    </w:p>
    <w:p>
      <w:pPr>
        <w:spacing w:before="75" w:after="0"/>
      </w:pPr>
      <w:r>
        <w:rPr/>
        <w:t xml:space="preserve">图表：核心安全技术参数对比</w:t>
      </w:r>
    </w:p>
    <w:p>
      <w:pPr>
        <w:spacing w:before="75" w:after="0"/>
      </w:pPr>
      <w:r>
        <w:rPr/>
        <w:t xml:space="preserve">图表：产业链各环节代表企业</w:t>
      </w:r>
    </w:p>
    <w:p>
      <w:pPr>
        <w:spacing w:before="75" w:after="0"/>
      </w:pPr>
      <w:r>
        <w:rPr/>
        <w:t xml:space="preserve">图表：2026-2031年市场规模预测</w:t>
      </w:r>
    </w:p>
    <w:p>
      <w:pPr>
        <w:spacing w:before="75" w:after="0"/>
      </w:pPr>
      <w:r>
        <w:rPr/>
        <w:t xml:space="preserve">图表：电力行业安全投入结构</w:t>
      </w:r>
    </w:p>
    <w:p>
      <w:pPr>
        <w:spacing w:before="75" w:after="0"/>
      </w:pPr>
      <w:r>
        <w:rPr/>
        <w:t xml:space="preserve">图表：数字孪生安全框架</w:t>
      </w:r>
    </w:p>
    <w:p>
      <w:pPr>
        <w:spacing w:before="75" w:after="0"/>
      </w:pPr>
      <w:r>
        <w:rPr/>
        <w:t xml:space="preserve">图表：轨道交通防护体系</w:t>
      </w:r>
    </w:p>
    <w:p>
      <w:pPr>
        <w:spacing w:before="75" w:after="0"/>
      </w:pPr>
      <w:r>
        <w:rPr/>
        <w:t xml:space="preserve">图表：城市关基安全评级</w:t>
      </w:r>
    </w:p>
    <w:p>
      <w:pPr>
        <w:spacing w:before="75" w:after="0"/>
      </w:pPr>
      <w:r>
        <w:rPr/>
        <w:t xml:space="preserve">图表：安全服务市场构成</w:t>
      </w:r>
    </w:p>
    <w:p>
      <w:pPr>
        <w:spacing w:before="75" w:after="0"/>
      </w:pPr>
      <w:r>
        <w:rPr/>
        <w:t xml:space="preserve">图表：工业数据分类模型</w:t>
      </w:r>
    </w:p>
    <w:p>
      <w:pPr>
        <w:spacing w:before="75" w:after="0"/>
      </w:pPr>
      <w:r>
        <w:rPr/>
        <w:t xml:space="preserve">图表：密码应用场景成熟度</w:t>
      </w:r>
    </w:p>
    <w:p>
      <w:pPr>
        <w:spacing w:before="75" w:after="0"/>
      </w:pPr>
      <w:r>
        <w:rPr/>
        <w:t xml:space="preserve">图表：市场竞争格局矩阵</w:t>
      </w:r>
    </w:p>
    <w:p>
      <w:pPr>
        <w:spacing w:before="75" w:after="0"/>
      </w:pPr>
      <w:r>
        <w:rPr/>
        <w:t xml:space="preserve">图表：2021-2025年融资趋势</w:t>
      </w:r>
    </w:p>
    <w:p>
      <w:pPr>
        <w:spacing w:before="75" w:after="0"/>
      </w:pPr>
      <w:r>
        <w:rPr/>
        <w:t xml:space="preserve">图表：三大区域集群比较</w:t>
      </w:r>
    </w:p>
    <w:p>
      <w:pPr>
        <w:spacing w:before="75" w:after="0"/>
      </w:pPr>
      <w:r>
        <w:rPr/>
        <w:t xml:space="preserve">图表：关键技术国产化率</w:t>
      </w:r>
    </w:p>
    <w:p>
      <w:pPr>
        <w:spacing w:before="75" w:after="0"/>
      </w:pPr>
      <w:r>
        <w:rPr/>
        <w:t xml:space="preserve">图表：典型解决方案架构</w:t>
      </w:r>
    </w:p>
    <w:p>
      <w:pPr>
        <w:spacing w:before="75" w:after="0"/>
      </w:pPr>
      <w:r>
        <w:rPr/>
        <w:t xml:space="preserve">图表：技术演进路线图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中国工业信息安全行业全景调研与发展趋势预测研究报告(2026-2031版)</dc:title>
  <dc:description>中国工业信息安全行业全景调研与发展趋势预测研究报告(2026-2031版)</dc:description>
  <dc:subject>中国工业信息安全行业全景调研与发展趋势预测研究报告(2026-2031版)</dc:subject>
  <cp:keywords>研究报告</cp:keywords>
  <cp:category>研究报告</cp:category>
  <cp:lastModifiedBy>北京中道泰和信息咨询有限公司</cp:lastModifiedBy>
  <dcterms:created xsi:type="dcterms:W3CDTF">2026-03-27T10:13:50+08:00</dcterms:created>
  <dcterms:modified xsi:type="dcterms:W3CDTF">2026-03-27T10:13:50+08:00</dcterms:modified>
</cp:coreProperties>
</file>

<file path=docProps/custom.xml><?xml version="1.0" encoding="utf-8"?>
<Properties xmlns="http://schemas.openxmlformats.org/officeDocument/2006/custom-properties" xmlns:vt="http://schemas.openxmlformats.org/officeDocument/2006/docPropsVTypes"/>
</file>