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中国中医馆行业市场分析及发展前景预测报告(2026-2031版)</w:t>
      </w:r>
    </w:p>
    <w:p>
      <w:pPr>
        <w:spacing w:after="150"/>
      </w:pPr>
      <w:r>
        <w:rPr>
          <w:b w:val="1"/>
          <w:bCs w:val="1"/>
        </w:rPr>
        <w:t xml:space="preserve">报告简介</w:t>
      </w:r>
    </w:p>
    <w:p>
      <w:pPr>
        <w:spacing w:after="150"/>
      </w:pPr>
      <w:r>
        <w:rPr/>
        <w:t xml:space="preserve">中医馆作为提供中医医疗服务的机构，承载着传承和发扬中医药文化的重要使命。它不仅是一个医疗场所，更是一个集诊断、治疗、康复和养生保健于一体的综合性健康服务中心。中医馆的服务内容丰富多样，涵盖了从疾病治疗到健康维护的各个方面，体现了中医“治未病”的理念。</w:t>
      </w:r>
    </w:p>
    <w:p>
      <w:pPr>
        <w:spacing w:after="150"/>
      </w:pPr>
      <w:r>
        <w:rPr/>
        <w:t xml:space="preserve">近年来，中医馆在社区卫生服务中心和乡镇卫生院的覆盖率不断提高，为居民提供了更加便捷的中医药服务。通过配备先进的中医诊疗设备和康复设备，如针具、火罐、刮痧板、电针仪等，中医馆能够提供包括中药饮片、针刺、艾灸、刮痧、拔罐、推拿等多种传统中医药技术，以及红外线治疗、三伏贴敷等现代康复功能训练。此外，中医馆还通过数字化管理系统，实现了预约、会员管理、服务计划等功能，提升了服务效率和用户体验。展望未来，中医馆将继续在提升基层中医药服务能力方面发挥重要作用。通过加强人才梯队建设、探索中医适宜技术、推广中医传统文化，中医馆将进一步提升服务质量和专业水平，为居民提供更加优质、便捷的中医药服务。同时，中医馆也将借助现代科技手段，如人工智能和大数据，进一步优化服务流程，提升诊疗效率，为中医药的现代化发展注入新的活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中医馆行业进行了长期追踪，结合我们对中医馆相关企业的调查研究，对我国中医馆行业发展现状与前景、市场竞争格局与形势、赢利水平与企业发展、投资策略与风险预警、发展趋势与规划建议等进行深入研究，并重点分析了中医馆行业的前景与风险。报告揭示了中医馆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中医馆行业发展概述</w:t>
      </w:r>
    </w:p>
    <w:p>
      <w:pPr>
        <w:spacing w:before="75" w:after="0"/>
      </w:pPr>
      <w:r>
        <w:rPr/>
        <w:t xml:space="preserve">第一节 中医馆的概念</w:t>
      </w:r>
    </w:p>
    <w:p>
      <w:pPr>
        <w:spacing w:before="75" w:after="0"/>
      </w:pPr>
      <w:r>
        <w:rPr/>
        <w:t xml:space="preserve">一、中医馆的定义</w:t>
      </w:r>
    </w:p>
    <w:p>
      <w:pPr>
        <w:spacing w:before="75" w:after="0"/>
      </w:pPr>
      <w:r>
        <w:rPr/>
        <w:t xml:space="preserve">二、中医馆的应用</w:t>
      </w:r>
    </w:p>
    <w:p>
      <w:pPr>
        <w:spacing w:before="75" w:after="0"/>
      </w:pPr>
      <w:r>
        <w:rPr/>
        <w:t xml:space="preserve">三、中医馆在国民经济中的地位</w:t>
      </w:r>
    </w:p>
    <w:p>
      <w:pPr>
        <w:spacing w:before="75" w:after="0"/>
      </w:pPr>
      <w:r>
        <w:rPr/>
        <w:t xml:space="preserve">第二节 我国中医馆市场概况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中国中医馆行业整体运行现状分析</w:t>
      </w:r>
    </w:p>
    <w:p>
      <w:pPr>
        <w:spacing w:before="75" w:after="0"/>
      </w:pPr>
      <w:r>
        <w:rPr/>
        <w:t xml:space="preserve">第一节 中医馆行业产业链概况</w:t>
      </w:r>
    </w:p>
    <w:p>
      <w:pPr>
        <w:spacing w:before="75" w:after="0"/>
      </w:pPr>
      <w:r>
        <w:rPr/>
        <w:t xml:space="preserve">一、中医馆行业上游发展现状</w:t>
      </w:r>
    </w:p>
    <w:p>
      <w:pPr>
        <w:spacing w:before="75" w:after="0"/>
      </w:pPr>
      <w:r>
        <w:rPr/>
        <w:t xml:space="preserve">二、中医馆行业上游发展趋势</w:t>
      </w:r>
    </w:p>
    <w:p>
      <w:pPr>
        <w:spacing w:before="75" w:after="0"/>
      </w:pPr>
      <w:r>
        <w:rPr/>
        <w:t xml:space="preserve">三、中医馆行业下游发展现状</w:t>
      </w:r>
    </w:p>
    <w:p>
      <w:pPr>
        <w:spacing w:before="75" w:after="0"/>
      </w:pPr>
      <w:r>
        <w:rPr/>
        <w:t xml:space="preserve">四、中医馆行业下游发展趋势</w:t>
      </w:r>
    </w:p>
    <w:p>
      <w:pPr>
        <w:spacing w:before="75" w:after="0"/>
      </w:pPr>
      <w:r>
        <w:rPr/>
        <w:t xml:space="preserve">第二节 中医馆行业市场供需情况分析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2023-2025年国内中医馆行业发展现状</w:t>
      </w:r>
    </w:p>
    <w:p>
      <w:pPr>
        <w:spacing w:before="75" w:after="0"/>
      </w:pPr>
      <w:r>
        <w:rPr/>
        <w:t xml:space="preserve">一、中医馆行业产销状况分析</w:t>
      </w:r>
    </w:p>
    <w:p>
      <w:pPr>
        <w:spacing w:before="75" w:after="0"/>
      </w:pPr>
      <w:r>
        <w:rPr/>
        <w:t xml:space="preserve">二、中医馆行业市场盈利能力分析</w:t>
      </w:r>
    </w:p>
    <w:p>
      <w:pPr>
        <w:spacing w:before="75" w:after="0"/>
      </w:pPr>
      <w:r>
        <w:rPr>
          <w:b w:val="1"/>
          <w:bCs w:val="1"/>
        </w:rPr>
        <w:t xml:space="preserve">第四章 中医馆行业区域市场分析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中国中医馆行业市场竞争分析</w:t>
      </w:r>
    </w:p>
    <w:p>
      <w:pPr>
        <w:spacing w:before="75" w:after="0"/>
      </w:pPr>
      <w:r>
        <w:rPr/>
        <w:t xml:space="preserve">第一节 中医馆行业上下游市场分析</w:t>
      </w:r>
    </w:p>
    <w:p>
      <w:pPr>
        <w:spacing w:before="75" w:after="0"/>
      </w:pPr>
      <w:r>
        <w:rPr/>
        <w:t xml:space="preserve">一、中医馆行业产业链简介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中医馆行业市场供需分析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中医馆行业竞争力分析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中医馆行业市场集中度分析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2025年中国中医馆行业竞争格局分析</w:t>
      </w:r>
    </w:p>
    <w:p>
      <w:pPr>
        <w:spacing w:before="75" w:after="0"/>
      </w:pPr>
      <w:r>
        <w:rPr/>
        <w:t xml:space="preserve">第一节 中医馆行业集中度分析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2023-2025年中医馆行业竞争格局分析</w:t>
      </w:r>
    </w:p>
    <w:p>
      <w:pPr>
        <w:spacing w:before="75" w:after="0"/>
      </w:pPr>
      <w:r>
        <w:rPr/>
        <w:t xml:space="preserve">一、国内外中医馆竞争分析</w:t>
      </w:r>
    </w:p>
    <w:p>
      <w:pPr>
        <w:spacing w:before="75" w:after="0"/>
      </w:pPr>
      <w:r>
        <w:rPr/>
        <w:t xml:space="preserve">二、我国中医馆市场竞争分析</w:t>
      </w:r>
    </w:p>
    <w:p>
      <w:pPr>
        <w:spacing w:before="75" w:after="0"/>
      </w:pPr>
      <w:r>
        <w:rPr/>
        <w:t xml:space="preserve">三、国内主要中医馆企业动向</w:t>
      </w:r>
    </w:p>
    <w:p>
      <w:pPr>
        <w:spacing w:before="75" w:after="0"/>
      </w:pPr>
      <w:r>
        <w:rPr/>
        <w:t xml:space="preserve">四、国内行业竞争趋势发展分析</w:t>
      </w:r>
    </w:p>
    <w:p>
      <w:pPr>
        <w:spacing w:before="75" w:after="0"/>
      </w:pPr>
      <w:r>
        <w:rPr>
          <w:b w:val="1"/>
          <w:bCs w:val="1"/>
        </w:rPr>
        <w:t xml:space="preserve">第七章 2025年中医馆企业分析</w:t>
      </w:r>
    </w:p>
    <w:p>
      <w:pPr>
        <w:spacing w:before="75" w:after="0"/>
      </w:pPr>
      <w:r>
        <w:rPr/>
        <w:t xml:space="preserve">第一节 固生堂中医连锁集团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同仁堂健康药业有限公司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和顺堂医药有限公司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方回春堂集团有限公司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雷允上国医馆</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圣爱中医馆</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君和堂中医连锁机构</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德仁堂中医连锁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广誉远国医馆</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桐君阁大药房</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未来中医馆行业发展预测分析</w:t>
      </w:r>
    </w:p>
    <w:p>
      <w:pPr>
        <w:spacing w:before="75" w:after="0"/>
      </w:pPr>
      <w:r>
        <w:rPr/>
        <w:t xml:space="preserve">第一节 2026-2031年中医馆行业市场预测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2026-2031年中国中医馆行业供需预测</w:t>
      </w:r>
    </w:p>
    <w:p>
      <w:pPr>
        <w:spacing w:before="75" w:after="0"/>
      </w:pPr>
      <w:r>
        <w:rPr/>
        <w:t xml:space="preserve">一、中国中医馆供给预测</w:t>
      </w:r>
    </w:p>
    <w:p>
      <w:pPr>
        <w:spacing w:before="75" w:after="0"/>
      </w:pPr>
      <w:r>
        <w:rPr/>
        <w:t xml:space="preserve">二、中国中医馆需求预测</w:t>
      </w:r>
    </w:p>
    <w:p>
      <w:pPr>
        <w:spacing w:before="75" w:after="0"/>
      </w:pPr>
      <w:r>
        <w:rPr/>
        <w:t xml:space="preserve">三、中国中医馆供需平衡预测</w:t>
      </w:r>
    </w:p>
    <w:p>
      <w:pPr>
        <w:spacing w:before="75" w:after="0"/>
      </w:pPr>
      <w:r>
        <w:rPr/>
        <w:t xml:space="preserve">第三节 2026-2031年中医馆行业发展前景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消费市场对中医馆行业的影响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中医馆行业投资分析与预测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对中医馆行业投资机会与风险分析</w:t>
      </w:r>
    </w:p>
    <w:p>
      <w:pPr>
        <w:spacing w:before="75" w:after="0"/>
      </w:pPr>
      <w:r>
        <w:rPr/>
        <w:t xml:space="preserve">第一节 中医馆行业投资机会分析</w:t>
      </w:r>
    </w:p>
    <w:p>
      <w:pPr>
        <w:spacing w:before="75" w:after="0"/>
      </w:pPr>
      <w:r>
        <w:rPr/>
        <w:t xml:space="preserve">一、中医馆投资项目分析</w:t>
      </w:r>
    </w:p>
    <w:p>
      <w:pPr>
        <w:spacing w:before="75" w:after="0"/>
      </w:pPr>
      <w:r>
        <w:rPr/>
        <w:t xml:space="preserve">二、可以投资的中医馆模式</w:t>
      </w:r>
    </w:p>
    <w:p>
      <w:pPr>
        <w:spacing w:before="75" w:after="0"/>
      </w:pPr>
      <w:r>
        <w:rPr/>
        <w:t xml:space="preserve">三、2025年中医馆投资机会</w:t>
      </w:r>
    </w:p>
    <w:p>
      <w:pPr>
        <w:spacing w:before="75" w:after="0"/>
      </w:pPr>
      <w:r>
        <w:rPr/>
        <w:t xml:space="preserve">四、2025年中医馆投资新方向</w:t>
      </w:r>
    </w:p>
    <w:p>
      <w:pPr>
        <w:spacing w:before="75" w:after="0"/>
      </w:pPr>
      <w:r>
        <w:rPr/>
        <w:t xml:space="preserve">五、2026-2031年中医馆行业投资的建议</w:t>
      </w:r>
    </w:p>
    <w:p>
      <w:pPr>
        <w:spacing w:before="75" w:after="0"/>
      </w:pPr>
      <w:r>
        <w:rPr/>
        <w:t xml:space="preserve">第二节 影响中医馆行业发展的主要因素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中医馆行业投资风险及控制策略分析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中医馆行业研究结论及建议</w:t>
      </w:r>
    </w:p>
    <w:p>
      <w:pPr>
        <w:spacing w:before="75" w:after="0"/>
      </w:pPr>
      <w:r>
        <w:rPr/>
        <w:t xml:space="preserve">第二节 中医馆细分行业研究结论及建议</w:t>
      </w:r>
    </w:p>
    <w:p>
      <w:pPr>
        <w:spacing w:before="75" w:after="0"/>
      </w:pPr>
      <w:r>
        <w:rPr/>
        <w:t xml:space="preserve">第三节 中医馆行业竞争策略总结及建议</w:t>
      </w:r>
    </w:p>
    <w:p>
      <w:pPr>
        <w:spacing w:before="75" w:after="0"/>
      </w:pPr>
      <w:r>
        <w:rPr>
          <w:b w:val="1"/>
          <w:bCs w:val="1"/>
        </w:rPr>
        <w:t xml:space="preserve">图表目录</w:t>
      </w:r>
    </w:p>
    <w:p>
      <w:pPr>
        <w:spacing w:before="75" w:after="0"/>
      </w:pPr>
      <w:r>
        <w:rPr/>
        <w:t xml:space="preserve">图表：中医馆产业链分析</w:t>
      </w:r>
    </w:p>
    <w:p>
      <w:pPr>
        <w:spacing w:before="75" w:after="0"/>
      </w:pPr>
      <w:r>
        <w:rPr/>
        <w:t xml:space="preserve">图表：中医馆行业生命周期</w:t>
      </w:r>
    </w:p>
    <w:p>
      <w:pPr>
        <w:spacing w:before="75" w:after="0"/>
      </w:pPr>
      <w:r>
        <w:rPr/>
        <w:t xml:space="preserve">图表：2023-2025年中国中医馆行业市场规模</w:t>
      </w:r>
    </w:p>
    <w:p>
      <w:pPr>
        <w:spacing w:before="75" w:after="0"/>
      </w:pPr>
      <w:r>
        <w:rPr/>
        <w:t xml:space="preserve">图表：2023-2025年全球中医馆产业市场规模</w:t>
      </w:r>
    </w:p>
    <w:p>
      <w:pPr>
        <w:spacing w:before="75" w:after="0"/>
      </w:pPr>
      <w:r>
        <w:rPr/>
        <w:t xml:space="preserve">图表：2023-2025年中医馆重要数据指标比较</w:t>
      </w:r>
    </w:p>
    <w:p>
      <w:pPr>
        <w:spacing w:before="75" w:after="0"/>
      </w:pPr>
      <w:r>
        <w:rPr/>
        <w:t xml:space="preserve">图表：2023-2025年中国中医馆行业利润情况分析</w:t>
      </w:r>
    </w:p>
    <w:p>
      <w:pPr>
        <w:spacing w:before="75" w:after="0"/>
      </w:pPr>
      <w:r>
        <w:rPr/>
        <w:t xml:space="preserve">图表：2023-2025年中国中医馆行业资产情况分析</w:t>
      </w:r>
    </w:p>
    <w:p>
      <w:pPr>
        <w:spacing w:before="75" w:after="0"/>
      </w:pPr>
      <w:r>
        <w:rPr/>
        <w:t xml:space="preserve">图表：2023-2025年中国中医馆竞争力分析</w:t>
      </w:r>
    </w:p>
    <w:p>
      <w:pPr>
        <w:spacing w:before="75" w:after="0"/>
      </w:pPr>
      <w:r>
        <w:rPr/>
        <w:t xml:space="preserve">图表：2026-2031年中国中医馆市场前景预测</w:t>
      </w:r>
    </w:p>
    <w:p>
      <w:pPr>
        <w:spacing w:before="75" w:after="0"/>
      </w:pPr>
      <w:r>
        <w:rPr/>
        <w:t xml:space="preserve">图表：2026-2031年中国中医馆发展前景预测</w:t>
      </w:r>
    </w:p>
    <w:p>
      <w:pPr>
        <w:spacing w:before="75" w:after="0"/>
      </w:pPr>
      <w:r>
        <w:rPr/>
        <w:t xml:space="preserve">图表：2023-2025年中医馆行业销售成本分析</w:t>
      </w:r>
    </w:p>
    <w:p>
      <w:pPr>
        <w:spacing w:before="75" w:after="0"/>
      </w:pPr>
      <w:r>
        <w:rPr/>
        <w:t xml:space="preserve">图表：2023-2025年中医馆行业销售费用分析</w:t>
      </w:r>
    </w:p>
    <w:p>
      <w:pPr>
        <w:spacing w:before="75" w:after="0"/>
      </w:pPr>
      <w:r>
        <w:rPr/>
        <w:t xml:space="preserve">图表：2023-2025年中医馆行业管理费用分析</w:t>
      </w:r>
    </w:p>
    <w:p>
      <w:pPr>
        <w:spacing w:before="75" w:after="0"/>
      </w:pPr>
      <w:r>
        <w:rPr/>
        <w:t xml:space="preserve">图表：2023-2025年中医馆行业财务费用分析</w:t>
      </w:r>
    </w:p>
    <w:p>
      <w:pPr>
        <w:spacing w:before="75" w:after="0"/>
      </w:pPr>
      <w:r>
        <w:rPr/>
        <w:t xml:space="preserve">图表：2023-2025年中医馆行业成本费用利润率分析</w:t>
      </w:r>
    </w:p>
    <w:p>
      <w:pPr>
        <w:spacing w:before="75" w:after="0"/>
      </w:pPr>
      <w:r>
        <w:rPr/>
        <w:t xml:space="preserve">图表：2021-2026年中医馆行业总资产利润率分析</w:t>
      </w:r>
    </w:p>
    <w:p>
      <w:pPr>
        <w:spacing w:before="75" w:after="0"/>
      </w:pPr>
      <w:r>
        <w:rPr/>
        <w:t xml:space="preserve">图表：2023-2025年中医馆行业资产分析</w:t>
      </w:r>
    </w:p>
    <w:p>
      <w:pPr>
        <w:spacing w:before="75" w:after="0"/>
      </w:pPr>
      <w:r>
        <w:rPr/>
        <w:t xml:space="preserve">图表：2023-2025年中医馆行业负债分析</w:t>
      </w:r>
    </w:p>
    <w:p>
      <w:pPr>
        <w:spacing w:before="75" w:after="0"/>
      </w:pPr>
      <w:r>
        <w:rPr/>
        <w:t xml:space="preserve">图表：2025-2025年中医馆行业偿债能力分析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图表：2026-2031年中医馆行业发展规模预测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本文地址：https://www.51baogao.cn/baogao/20250918/2984997.shtml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18/298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中国中医馆行业市场分析及发展前景预测报告(2026-2031版)</dc:title>
  <dc:description>中国中医馆行业市场分析及发展前景预测报告(2026-2031版)</dc:description>
  <dc:subject>中国中医馆行业市场分析及发展前景预测报告(2026-2031版)</dc:subject>
  <cp:keywords>研究报告</cp:keywords>
  <cp:category>研究报告</cp:category>
  <cp:lastModifiedBy>北京中道泰和信息咨询有限公司</cp:lastModifiedBy>
  <dcterms:created xsi:type="dcterms:W3CDTF">2026-03-24T17:33:18+08:00</dcterms:created>
  <dcterms:modified xsi:type="dcterms:W3CDTF">2026-03-24T17:33:18+08:00</dcterms:modified>
</cp:coreProperties>
</file>

<file path=docProps/custom.xml><?xml version="1.0" encoding="utf-8"?>
<Properties xmlns="http://schemas.openxmlformats.org/officeDocument/2006/custom-properties" xmlns:vt="http://schemas.openxmlformats.org/officeDocument/2006/docPropsVTypes"/>
</file>