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中国信息技术行业全景调研与战略发展报告(2026-2031版)</w:t>
      </w:r>
    </w:p>
    <w:p>
      <w:pPr>
        <w:spacing w:after="150"/>
      </w:pPr>
      <w:r>
        <w:rPr>
          <w:b w:val="1"/>
          <w:bCs w:val="1"/>
        </w:rPr>
        <w:t xml:space="preserve">报告简介</w:t>
      </w:r>
    </w:p>
    <w:p>
      <w:pPr>
        <w:spacing w:after="150"/>
      </w:pPr>
      <w:r>
        <w:rPr/>
        <w:t xml:space="preserve">在当今时代，信息技术作为推动社会进步和经济发展的核心力量，正以前所未有的速度改变着我们的生活和工作方式。从互联网的普及到人工智能的崛起，从大数据的应用到云计算的广泛部署，信息技术行业的发展不仅重塑了各个产业的格局，还深刻地影响了人们的生活和社会的运行机制。随着全球数字化转型的加速，信息技术行业正站在一个新的历史起点上，展现出巨大的发展潜力和广阔的发展前景。</w:t>
      </w:r>
    </w:p>
    <w:p>
      <w:pPr>
        <w:spacing w:after="150"/>
      </w:pPr>
      <w:r>
        <w:rPr/>
        <w:t xml:space="preserve">当前，中国信息技术行业正处于快速发展的关键时期。一方面，随着5G技术的全面商用和6G技术的研发推进，通信技术的不断进步为信息技术的发展提供了强大的基础设施支持。5G技术的高速率、低延迟和大容量特性，推动了物联网、智能交通、工业互联网等领域的快速发展。另一方面，人工智能技术的应用不断深化，从智能语音助手到自动驾驶汽车，从医疗影像诊断到金融风险预测，人工智能正在改变各个行业的运作模式。同时，大数据技术的广泛应用，使得企业和组织能够更好地分析和利用海量数据，提升决策效率和精准度。云计算技术的成熟，为企业提供了更加灵活、高效的计算资源和服务，推动了企业的数字化转型。随着人工智能技术的不断进步，机器学习、深度学习等技术将更加广泛地应用于各个领域，实现更加智能化的系统和服务。同时，信息技术与其他行业的融合将不断深化，形成新的产业生态和商业模式。例如，智能制造、智慧农业、智慧医疗等领域将通过信息技术的应用，实现产业升级和创新发展。此外，随着全球对环境保护的重视，绿色信息技术将成为行业的重要发展方向，推动信息技术行业的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技术行业研究单位等公布和提供的大量资料。报告对我国信息技术行业的供需状况、发展现状、子行业发展变化等进行了分析，重点分析了国内外信息技术行业的发展现状、如何面对行业的发展挑战、行业的发展建议、行业竞争力，以及行业的投资分析和趋势预测等等。报告还综合了信息技术行业的整体发展动态，对行业在产品方面提供了参考建议和具体解决办法。报告对于信息技术产品生产企业、经销商、行业管理部门以及拟进入该行业的投资者具有重要的参考价值，对于研究我国信息技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信息技术行业概述</w:t>
      </w:r>
    </w:p>
    <w:p>
      <w:pPr>
        <w:spacing w:before="75" w:after="0"/>
      </w:pPr>
      <w:r>
        <w:rPr/>
        <w:t xml:space="preserve">第一节  信息技术产业的基本概念</w:t>
      </w:r>
    </w:p>
    <w:p>
      <w:pPr>
        <w:spacing w:before="75" w:after="0"/>
      </w:pPr>
      <w:r>
        <w:rPr/>
        <w:t xml:space="preserve">一、  定义与核心范畴</w:t>
      </w:r>
    </w:p>
    <w:p>
      <w:pPr>
        <w:spacing w:before="75" w:after="0"/>
      </w:pPr>
      <w:r>
        <w:rPr/>
        <w:t xml:space="preserve">二、  在数字经济中的战略定位</w:t>
      </w:r>
    </w:p>
    <w:p>
      <w:pPr>
        <w:spacing w:before="75" w:after="0"/>
      </w:pPr>
      <w:r>
        <w:rPr/>
        <w:t xml:space="preserve">三、  与实体经济深度融合路径</w:t>
      </w:r>
    </w:p>
    <w:p>
      <w:pPr>
        <w:spacing w:before="75" w:after="0"/>
      </w:pPr>
      <w:r>
        <w:rPr/>
        <w:t xml:space="preserve">第二节  全球信息技术发展现状</w:t>
      </w:r>
    </w:p>
    <w:p>
      <w:pPr>
        <w:spacing w:before="75" w:after="0"/>
      </w:pPr>
      <w:r>
        <w:rPr/>
        <w:t xml:space="preserve">一、  国际竞争格局</w:t>
      </w:r>
    </w:p>
    <w:p>
      <w:pPr>
        <w:spacing w:before="75" w:after="0"/>
      </w:pPr>
      <w:r>
        <w:rPr/>
        <w:t xml:space="preserve">二、  技术演进趋势</w:t>
      </w:r>
    </w:p>
    <w:p>
      <w:pPr>
        <w:spacing w:before="75" w:after="0"/>
      </w:pPr>
      <w:r>
        <w:rPr/>
        <w:t xml:space="preserve">三、  地缘政治对产业链的影响</w:t>
      </w:r>
    </w:p>
    <w:p>
      <w:pPr>
        <w:spacing w:before="75" w:after="0"/>
      </w:pPr>
      <w:r>
        <w:rPr/>
        <w:t xml:space="preserve">第三节  中国信息技术发展历程</w:t>
      </w:r>
    </w:p>
    <w:p>
      <w:pPr>
        <w:spacing w:before="75" w:after="0"/>
      </w:pPr>
      <w:r>
        <w:rPr/>
        <w:t xml:space="preserve">一、  从跟跑到并跑的关键跃迁</w:t>
      </w:r>
    </w:p>
    <w:p>
      <w:pPr>
        <w:spacing w:before="75" w:after="0"/>
      </w:pPr>
      <w:r>
        <w:rPr/>
        <w:t xml:space="preserve">二、  \"十四五\"重大突破回顾</w:t>
      </w:r>
    </w:p>
    <w:p>
      <w:pPr>
        <w:spacing w:before="75" w:after="0"/>
      </w:pPr>
      <w:r>
        <w:rPr/>
        <w:t xml:space="preserve">三、  典型企业发展路径</w:t>
      </w:r>
    </w:p>
    <w:p>
      <w:pPr>
        <w:spacing w:before="75" w:after="0"/>
      </w:pPr>
      <w:r>
        <w:rPr>
          <w:b w:val="1"/>
          <w:bCs w:val="1"/>
        </w:rPr>
        <w:t xml:space="preserve">第二章 中国信息技术政策环境分析</w:t>
      </w:r>
    </w:p>
    <w:p>
      <w:pPr>
        <w:spacing w:before="75" w:after="0"/>
      </w:pPr>
      <w:r>
        <w:rPr/>
        <w:t xml:space="preserve">第一节  国家战略布局</w:t>
      </w:r>
    </w:p>
    <w:p>
      <w:pPr>
        <w:spacing w:before="75" w:after="0"/>
      </w:pPr>
      <w:r>
        <w:rPr/>
        <w:t xml:space="preserve">一、  \"数字中国\"建设整体规划</w:t>
      </w:r>
    </w:p>
    <w:p>
      <w:pPr>
        <w:spacing w:before="75" w:after="0"/>
      </w:pPr>
      <w:r>
        <w:rPr/>
        <w:t xml:space="preserve">二、  \"十五五\"数字经济专项规划</w:t>
      </w:r>
    </w:p>
    <w:p>
      <w:pPr>
        <w:spacing w:before="75" w:after="0"/>
      </w:pPr>
      <w:r>
        <w:rPr/>
        <w:t xml:space="preserve">三、  数据要素x行动计划</w:t>
      </w:r>
    </w:p>
    <w:p>
      <w:pPr>
        <w:spacing w:before="75" w:after="0"/>
      </w:pPr>
      <w:r>
        <w:rPr/>
        <w:t xml:space="preserve">第二节  重点领域政策</w:t>
      </w:r>
    </w:p>
    <w:p>
      <w:pPr>
        <w:spacing w:before="75" w:after="0"/>
      </w:pPr>
      <w:r>
        <w:rPr/>
        <w:t xml:space="preserve">一、  人工智能创新发展指导意见</w:t>
      </w:r>
    </w:p>
    <w:p>
      <w:pPr>
        <w:spacing w:before="75" w:after="0"/>
      </w:pPr>
      <w:r>
        <w:rPr/>
        <w:t xml:space="preserve">二、  6g技术研发实施方案</w:t>
      </w:r>
    </w:p>
    <w:p>
      <w:pPr>
        <w:spacing w:before="75" w:after="0"/>
      </w:pPr>
      <w:r>
        <w:rPr/>
        <w:t xml:space="preserve">三、  工业互联网创新发展计划</w:t>
      </w:r>
    </w:p>
    <w:p>
      <w:pPr>
        <w:spacing w:before="75" w:after="0"/>
      </w:pPr>
      <w:r>
        <w:rPr/>
        <w:t xml:space="preserve">第三节  监管体系完善</w:t>
      </w:r>
    </w:p>
    <w:p>
      <w:pPr>
        <w:spacing w:before="75" w:after="0"/>
      </w:pPr>
      <w:r>
        <w:rPr/>
        <w:t xml:space="preserve">一、  数据安全法实施进展</w:t>
      </w:r>
    </w:p>
    <w:p>
      <w:pPr>
        <w:spacing w:before="75" w:after="0"/>
      </w:pPr>
      <w:r>
        <w:rPr/>
        <w:t xml:space="preserve">二、  平台经济常态化监管</w:t>
      </w:r>
    </w:p>
    <w:p>
      <w:pPr>
        <w:spacing w:before="75" w:after="0"/>
      </w:pPr>
      <w:r>
        <w:rPr/>
        <w:t xml:space="preserve">三、  算法治理与伦理审查</w:t>
      </w:r>
    </w:p>
    <w:p>
      <w:pPr>
        <w:spacing w:before="75" w:after="0"/>
      </w:pPr>
      <w:r>
        <w:rPr>
          <w:b w:val="1"/>
          <w:bCs w:val="1"/>
        </w:rPr>
        <w:t xml:space="preserve">第三章 信息技术经济环境分析</w:t>
      </w:r>
    </w:p>
    <w:p>
      <w:pPr>
        <w:spacing w:before="75" w:after="0"/>
      </w:pPr>
      <w:r>
        <w:rPr/>
        <w:t xml:space="preserve">第一节  宏观经济影响</w:t>
      </w:r>
    </w:p>
    <w:p>
      <w:pPr>
        <w:spacing w:before="75" w:after="0"/>
      </w:pPr>
      <w:r>
        <w:rPr/>
        <w:t xml:space="preserve">一、  gdp增长与it支出相关性</w:t>
      </w:r>
    </w:p>
    <w:p>
      <w:pPr>
        <w:spacing w:before="75" w:after="0"/>
      </w:pPr>
      <w:r>
        <w:rPr/>
        <w:t xml:space="preserve">二、  数字经济增长贡献度</w:t>
      </w:r>
    </w:p>
    <w:p>
      <w:pPr>
        <w:spacing w:before="75" w:after="0"/>
      </w:pPr>
      <w:r>
        <w:rPr/>
        <w:t xml:space="preserve">三、  区域协调发展机遇</w:t>
      </w:r>
    </w:p>
    <w:p>
      <w:pPr>
        <w:spacing w:before="75" w:after="0"/>
      </w:pPr>
      <w:r>
        <w:rPr/>
        <w:t xml:space="preserve">第二节  投融资环境</w:t>
      </w:r>
    </w:p>
    <w:p>
      <w:pPr>
        <w:spacing w:before="75" w:after="0"/>
      </w:pPr>
      <w:r>
        <w:rPr/>
        <w:t xml:space="preserve">一、  科创板/创业板支持成效</w:t>
      </w:r>
    </w:p>
    <w:p>
      <w:pPr>
        <w:spacing w:before="75" w:after="0"/>
      </w:pPr>
      <w:r>
        <w:rPr/>
        <w:t xml:space="preserve">二、  政府产业基金布局</w:t>
      </w:r>
    </w:p>
    <w:p>
      <w:pPr>
        <w:spacing w:before="75" w:after="0"/>
      </w:pPr>
      <w:r>
        <w:rPr/>
        <w:t xml:space="preserve">三、  外资准入政策调整</w:t>
      </w:r>
    </w:p>
    <w:p>
      <w:pPr>
        <w:spacing w:before="75" w:after="0"/>
      </w:pPr>
      <w:r>
        <w:rPr/>
        <w:t xml:space="preserve">第三节  产业生态变化</w:t>
      </w:r>
    </w:p>
    <w:p>
      <w:pPr>
        <w:spacing w:before="75" w:after="0"/>
      </w:pPr>
      <w:r>
        <w:rPr/>
        <w:t xml:space="preserve">一、  大中小企业融通发展</w:t>
      </w:r>
    </w:p>
    <w:p>
      <w:pPr>
        <w:spacing w:before="75" w:after="0"/>
      </w:pPr>
      <w:r>
        <w:rPr/>
        <w:t xml:space="preserve">二、  产学研协同创新</w:t>
      </w:r>
    </w:p>
    <w:p>
      <w:pPr>
        <w:spacing w:before="75" w:after="0"/>
      </w:pPr>
      <w:r>
        <w:rPr/>
        <w:t xml:space="preserve">三、  开源生态建设</w:t>
      </w:r>
    </w:p>
    <w:p>
      <w:pPr>
        <w:spacing w:before="75" w:after="0"/>
      </w:pPr>
      <w:r>
        <w:rPr>
          <w:b w:val="1"/>
          <w:bCs w:val="1"/>
        </w:rPr>
        <w:t xml:space="preserve">第四章 基础技术突破</w:t>
      </w:r>
    </w:p>
    <w:p>
      <w:pPr>
        <w:spacing w:before="75" w:after="0"/>
      </w:pPr>
      <w:r>
        <w:rPr/>
        <w:t xml:space="preserve">第一节  新一代通信技术</w:t>
      </w:r>
    </w:p>
    <w:p>
      <w:pPr>
        <w:spacing w:before="75" w:after="0"/>
      </w:pPr>
      <w:r>
        <w:rPr/>
        <w:t xml:space="preserve">一、  5g-a商用进展</w:t>
      </w:r>
    </w:p>
    <w:p>
      <w:pPr>
        <w:spacing w:before="75" w:after="0"/>
      </w:pPr>
      <w:r>
        <w:rPr/>
        <w:t xml:space="preserve">二、  6g研发路线图</w:t>
      </w:r>
    </w:p>
    <w:p>
      <w:pPr>
        <w:spacing w:before="75" w:after="0"/>
      </w:pPr>
      <w:r>
        <w:rPr/>
        <w:t xml:space="preserve">三、  卫星互联网布局</w:t>
      </w:r>
    </w:p>
    <w:p>
      <w:pPr>
        <w:spacing w:before="75" w:after="0"/>
      </w:pPr>
      <w:r>
        <w:rPr/>
        <w:t xml:space="preserve">第二节  计算体系创新</w:t>
      </w:r>
    </w:p>
    <w:p>
      <w:pPr>
        <w:spacing w:before="75" w:after="0"/>
      </w:pPr>
      <w:r>
        <w:rPr/>
        <w:t xml:space="preserve">一、  量子计算实用化</w:t>
      </w:r>
    </w:p>
    <w:p>
      <w:pPr>
        <w:spacing w:before="75" w:after="0"/>
      </w:pPr>
      <w:r>
        <w:rPr/>
        <w:t xml:space="preserve">二、  类脑芯片突破</w:t>
      </w:r>
    </w:p>
    <w:p>
      <w:pPr>
        <w:spacing w:before="75" w:after="0"/>
      </w:pPr>
      <w:r>
        <w:rPr/>
        <w:t xml:space="preserve">三、  存算一体架构</w:t>
      </w:r>
    </w:p>
    <w:p>
      <w:pPr>
        <w:spacing w:before="75" w:after="0"/>
      </w:pPr>
      <w:r>
        <w:rPr/>
        <w:t xml:space="preserve">第三节  基础软件攻关</w:t>
      </w:r>
    </w:p>
    <w:p>
      <w:pPr>
        <w:spacing w:before="75" w:after="0"/>
      </w:pPr>
      <w:r>
        <w:rPr/>
        <w:t xml:space="preserve">一、  操作系统自主化</w:t>
      </w:r>
    </w:p>
    <w:p>
      <w:pPr>
        <w:spacing w:before="75" w:after="0"/>
      </w:pPr>
      <w:r>
        <w:rPr/>
        <w:t xml:space="preserve">二、  工业软件替代</w:t>
      </w:r>
    </w:p>
    <w:p>
      <w:pPr>
        <w:spacing w:before="75" w:after="0"/>
      </w:pPr>
      <w:r>
        <w:rPr/>
        <w:t xml:space="preserve">三、  数据库创新发展</w:t>
      </w:r>
    </w:p>
    <w:p>
      <w:pPr>
        <w:spacing w:before="75" w:after="0"/>
      </w:pPr>
      <w:r>
        <w:rPr>
          <w:b w:val="1"/>
          <w:bCs w:val="1"/>
        </w:rPr>
        <w:t xml:space="preserve">第五章 人工智能发展</w:t>
      </w:r>
    </w:p>
    <w:p>
      <w:pPr>
        <w:spacing w:before="75" w:after="0"/>
      </w:pPr>
      <w:r>
        <w:rPr/>
        <w:t xml:space="preserve">第一节  技术演进趋势</w:t>
      </w:r>
    </w:p>
    <w:p>
      <w:pPr>
        <w:spacing w:before="75" w:after="0"/>
      </w:pPr>
      <w:r>
        <w:rPr/>
        <w:t xml:space="preserve">一、  大模型多模态融合</w:t>
      </w:r>
    </w:p>
    <w:p>
      <w:pPr>
        <w:spacing w:before="75" w:after="0"/>
      </w:pPr>
      <w:r>
        <w:rPr/>
        <w:t xml:space="preserve">二、  小样本学习突破</w:t>
      </w:r>
    </w:p>
    <w:p>
      <w:pPr>
        <w:spacing w:before="75" w:after="0"/>
      </w:pPr>
      <w:r>
        <w:rPr/>
        <w:t xml:space="preserve">三、  边缘ai普及</w:t>
      </w:r>
    </w:p>
    <w:p>
      <w:pPr>
        <w:spacing w:before="75" w:after="0"/>
      </w:pPr>
      <w:r>
        <w:rPr/>
        <w:t xml:space="preserve">第二节  行业应用深化</w:t>
      </w:r>
    </w:p>
    <w:p>
      <w:pPr>
        <w:spacing w:before="75" w:after="0"/>
      </w:pPr>
      <w:r>
        <w:rPr/>
        <w:t xml:space="preserve">一、  智能制造</w:t>
      </w:r>
    </w:p>
    <w:p>
      <w:pPr>
        <w:spacing w:before="75" w:after="0"/>
      </w:pPr>
      <w:r>
        <w:rPr/>
        <w:t xml:space="preserve">二、  智慧医疗</w:t>
      </w:r>
    </w:p>
    <w:p>
      <w:pPr>
        <w:spacing w:before="75" w:after="0"/>
      </w:pPr>
      <w:r>
        <w:rPr/>
        <w:t xml:space="preserve">三、  自动驾驶</w:t>
      </w:r>
    </w:p>
    <w:p>
      <w:pPr>
        <w:spacing w:before="75" w:after="0"/>
      </w:pPr>
      <w:r>
        <w:rPr/>
        <w:t xml:space="preserve">第三节  治理体系构建</w:t>
      </w:r>
    </w:p>
    <w:p>
      <w:pPr>
        <w:spacing w:before="75" w:after="0"/>
      </w:pPr>
      <w:r>
        <w:rPr/>
        <w:t xml:space="preserve">一、  伦理准则实施</w:t>
      </w:r>
    </w:p>
    <w:p>
      <w:pPr>
        <w:spacing w:before="75" w:after="0"/>
      </w:pPr>
      <w:r>
        <w:rPr/>
        <w:t xml:space="preserve">二、  算法备案制度</w:t>
      </w:r>
    </w:p>
    <w:p>
      <w:pPr>
        <w:spacing w:before="75" w:after="0"/>
      </w:pPr>
      <w:r>
        <w:rPr/>
        <w:t xml:space="preserve">三、  安全评估机制</w:t>
      </w:r>
    </w:p>
    <w:p>
      <w:pPr>
        <w:spacing w:before="75" w:after="0"/>
      </w:pPr>
      <w:r>
        <w:rPr>
          <w:b w:val="1"/>
          <w:bCs w:val="1"/>
        </w:rPr>
        <w:t xml:space="preserve">第六章 云计算与边缘计算</w:t>
      </w:r>
    </w:p>
    <w:p>
      <w:pPr>
        <w:spacing w:before="75" w:after="0"/>
      </w:pPr>
      <w:r>
        <w:rPr/>
        <w:t xml:space="preserve">第一节  云原生演进</w:t>
      </w:r>
    </w:p>
    <w:p>
      <w:pPr>
        <w:spacing w:before="75" w:after="0"/>
      </w:pPr>
      <w:r>
        <w:rPr/>
        <w:t xml:space="preserve">一、  混合云架构优化</w:t>
      </w:r>
    </w:p>
    <w:p>
      <w:pPr>
        <w:spacing w:before="75" w:after="0"/>
      </w:pPr>
      <w:r>
        <w:rPr/>
        <w:t xml:space="preserve">二、  serverless普及</w:t>
      </w:r>
    </w:p>
    <w:p>
      <w:pPr>
        <w:spacing w:before="75" w:after="0"/>
      </w:pPr>
      <w:r>
        <w:rPr/>
        <w:t xml:space="preserve">三、  多云管理平台</w:t>
      </w:r>
    </w:p>
    <w:p>
      <w:pPr>
        <w:spacing w:before="75" w:after="0"/>
      </w:pPr>
      <w:r>
        <w:rPr/>
        <w:t xml:space="preserve">第二节  边缘计算部署</w:t>
      </w:r>
    </w:p>
    <w:p>
      <w:pPr>
        <w:spacing w:before="75" w:after="0"/>
      </w:pPr>
      <w:r>
        <w:rPr/>
        <w:t xml:space="preserve">一、  5g mec商业化</w:t>
      </w:r>
    </w:p>
    <w:p>
      <w:pPr>
        <w:spacing w:before="75" w:after="0"/>
      </w:pPr>
      <w:r>
        <w:rPr/>
        <w:t xml:space="preserve">二、  行业专网建设</w:t>
      </w:r>
    </w:p>
    <w:p>
      <w:pPr>
        <w:spacing w:before="75" w:after="0"/>
      </w:pPr>
      <w:r>
        <w:rPr/>
        <w:t xml:space="preserve">三、  算力网络协同</w:t>
      </w:r>
    </w:p>
    <w:p>
      <w:pPr>
        <w:spacing w:before="75" w:after="0"/>
      </w:pPr>
      <w:r>
        <w:rPr/>
        <w:t xml:space="preserve">第三节  新型服务模式</w:t>
      </w:r>
    </w:p>
    <w:p>
      <w:pPr>
        <w:spacing w:before="75" w:after="0"/>
      </w:pPr>
      <w:r>
        <w:rPr/>
        <w:t xml:space="preserve">一、  云网融合服务</w:t>
      </w:r>
    </w:p>
    <w:p>
      <w:pPr>
        <w:spacing w:before="75" w:after="0"/>
      </w:pPr>
      <w:r>
        <w:rPr/>
        <w:t xml:space="preserve">二、  分布式云</w:t>
      </w:r>
    </w:p>
    <w:p>
      <w:pPr>
        <w:spacing w:before="75" w:after="0"/>
      </w:pPr>
      <w:r>
        <w:rPr/>
        <w:t xml:space="preserve">三、  绿色云计算</w:t>
      </w:r>
    </w:p>
    <w:p>
      <w:pPr>
        <w:spacing w:before="75" w:after="0"/>
      </w:pPr>
      <w:r>
        <w:rPr>
          <w:b w:val="1"/>
          <w:bCs w:val="1"/>
        </w:rPr>
        <w:t xml:space="preserve">第七章 大数据与区块链</w:t>
      </w:r>
    </w:p>
    <w:p>
      <w:pPr>
        <w:spacing w:before="75" w:after="0"/>
      </w:pPr>
      <w:r>
        <w:rPr/>
        <w:t xml:space="preserve">第一节  数据要素市场</w:t>
      </w:r>
    </w:p>
    <w:p>
      <w:pPr>
        <w:spacing w:before="75" w:after="0"/>
      </w:pPr>
      <w:r>
        <w:rPr/>
        <w:t xml:space="preserve">一、  确权登记体系</w:t>
      </w:r>
    </w:p>
    <w:p>
      <w:pPr>
        <w:spacing w:before="75" w:after="0"/>
      </w:pPr>
      <w:r>
        <w:rPr/>
        <w:t xml:space="preserve">二、  交易流通机制</w:t>
      </w:r>
    </w:p>
    <w:p>
      <w:pPr>
        <w:spacing w:before="75" w:after="0"/>
      </w:pPr>
      <w:r>
        <w:rPr/>
        <w:t xml:space="preserve">三、  资产评估模型</w:t>
      </w:r>
    </w:p>
    <w:p>
      <w:pPr>
        <w:spacing w:before="75" w:after="0"/>
      </w:pPr>
      <w:r>
        <w:rPr/>
        <w:t xml:space="preserve">第二节  分析技术升级</w:t>
      </w:r>
    </w:p>
    <w:p>
      <w:pPr>
        <w:spacing w:before="75" w:after="0"/>
      </w:pPr>
      <w:r>
        <w:rPr/>
        <w:t xml:space="preserve">一、  实时计算引擎</w:t>
      </w:r>
    </w:p>
    <w:p>
      <w:pPr>
        <w:spacing w:before="75" w:after="0"/>
      </w:pPr>
      <w:r>
        <w:rPr/>
        <w:t xml:space="preserve">二、  隐私计算应用</w:t>
      </w:r>
    </w:p>
    <w:p>
      <w:pPr>
        <w:spacing w:before="75" w:after="0"/>
      </w:pPr>
      <w:r>
        <w:rPr/>
        <w:t xml:space="preserve">三、  知识图谱构建</w:t>
      </w:r>
    </w:p>
    <w:p>
      <w:pPr>
        <w:spacing w:before="75" w:after="0"/>
      </w:pPr>
      <w:r>
        <w:rPr/>
        <w:t xml:space="preserve">第三节  区块链创新</w:t>
      </w:r>
    </w:p>
    <w:p>
      <w:pPr>
        <w:spacing w:before="75" w:after="0"/>
      </w:pPr>
      <w:r>
        <w:rPr/>
        <w:t xml:space="preserve">一、  联盟链规模化</w:t>
      </w:r>
    </w:p>
    <w:p>
      <w:pPr>
        <w:spacing w:before="75" w:after="0"/>
      </w:pPr>
      <w:r>
        <w:rPr/>
        <w:t xml:space="preserve">二、  数字人民币应用</w:t>
      </w:r>
    </w:p>
    <w:p>
      <w:pPr>
        <w:spacing w:before="75" w:after="0"/>
      </w:pPr>
      <w:r>
        <w:rPr/>
        <w:t xml:space="preserve">三、  智能合约演进</w:t>
      </w:r>
    </w:p>
    <w:p>
      <w:pPr>
        <w:spacing w:before="75" w:after="0"/>
      </w:pPr>
      <w:r>
        <w:rPr>
          <w:b w:val="1"/>
          <w:bCs w:val="1"/>
        </w:rPr>
        <w:t xml:space="preserve">第八章 工业互联网</w:t>
      </w:r>
    </w:p>
    <w:p>
      <w:pPr>
        <w:spacing w:before="75" w:after="0"/>
      </w:pPr>
      <w:r>
        <w:rPr/>
        <w:t xml:space="preserve">第一节  平台体系完善</w:t>
      </w:r>
    </w:p>
    <w:p>
      <w:pPr>
        <w:spacing w:before="75" w:after="0"/>
      </w:pPr>
      <w:r>
        <w:rPr/>
        <w:t xml:space="preserve">一、  双跨平台升级</w:t>
      </w:r>
    </w:p>
    <w:p>
      <w:pPr>
        <w:spacing w:before="75" w:after="0"/>
      </w:pPr>
      <w:r>
        <w:rPr/>
        <w:t xml:space="preserve">二、  行业级平台培育</w:t>
      </w:r>
    </w:p>
    <w:p>
      <w:pPr>
        <w:spacing w:before="75" w:after="0"/>
      </w:pPr>
      <w:r>
        <w:rPr/>
        <w:t xml:space="preserve">三、  区域级平台覆盖</w:t>
      </w:r>
    </w:p>
    <w:p>
      <w:pPr>
        <w:spacing w:before="75" w:after="0"/>
      </w:pPr>
      <w:r>
        <w:rPr/>
        <w:t xml:space="preserve">第二节  技术融合应用</w:t>
      </w:r>
    </w:p>
    <w:p>
      <w:pPr>
        <w:spacing w:before="75" w:after="0"/>
      </w:pPr>
      <w:r>
        <w:rPr/>
        <w:t xml:space="preserve">一、  数字孪生工厂</w:t>
      </w:r>
    </w:p>
    <w:p>
      <w:pPr>
        <w:spacing w:before="75" w:after="0"/>
      </w:pPr>
      <w:r>
        <w:rPr/>
        <w:t xml:space="preserve">二、  5g全连接场景</w:t>
      </w:r>
    </w:p>
    <w:p>
      <w:pPr>
        <w:spacing w:before="75" w:after="0"/>
      </w:pPr>
      <w:r>
        <w:rPr/>
        <w:t xml:space="preserve">三、  工业ai质检</w:t>
      </w:r>
    </w:p>
    <w:p>
      <w:pPr>
        <w:spacing w:before="75" w:after="0"/>
      </w:pPr>
      <w:r>
        <w:rPr/>
        <w:t xml:space="preserve">第三节  产业生态构建</w:t>
      </w:r>
    </w:p>
    <w:p>
      <w:pPr>
        <w:spacing w:before="75" w:after="0"/>
      </w:pPr>
      <w:r>
        <w:rPr/>
        <w:t xml:space="preserve">一、  标准体系推进</w:t>
      </w:r>
    </w:p>
    <w:p>
      <w:pPr>
        <w:spacing w:before="75" w:after="0"/>
      </w:pPr>
      <w:r>
        <w:rPr/>
        <w:t xml:space="preserve">二、  服务商培育</w:t>
      </w:r>
    </w:p>
    <w:p>
      <w:pPr>
        <w:spacing w:before="75" w:after="0"/>
      </w:pPr>
      <w:r>
        <w:rPr/>
        <w:t xml:space="preserve">三、  安全保障</w:t>
      </w:r>
    </w:p>
    <w:p>
      <w:pPr>
        <w:spacing w:before="75" w:after="0"/>
      </w:pPr>
      <w:r>
        <w:rPr>
          <w:b w:val="1"/>
          <w:bCs w:val="1"/>
        </w:rPr>
        <w:t xml:space="preserve">第九章 网络安全产业</w:t>
      </w:r>
    </w:p>
    <w:p>
      <w:pPr>
        <w:spacing w:before="75" w:after="0"/>
      </w:pPr>
      <w:r>
        <w:rPr/>
        <w:t xml:space="preserve">第一节  技术体系创新</w:t>
      </w:r>
    </w:p>
    <w:p>
      <w:pPr>
        <w:spacing w:before="75" w:after="0"/>
      </w:pPr>
      <w:r>
        <w:rPr/>
        <w:t xml:space="preserve">一、  零信任架构</w:t>
      </w:r>
    </w:p>
    <w:p>
      <w:pPr>
        <w:spacing w:before="75" w:after="0"/>
      </w:pPr>
      <w:r>
        <w:rPr/>
        <w:t xml:space="preserve">二、  威胁情报共享</w:t>
      </w:r>
    </w:p>
    <w:p>
      <w:pPr>
        <w:spacing w:before="75" w:after="0"/>
      </w:pPr>
      <w:r>
        <w:rPr/>
        <w:t xml:space="preserve">三、  主动防御系统</w:t>
      </w:r>
    </w:p>
    <w:p>
      <w:pPr>
        <w:spacing w:before="75" w:after="0"/>
      </w:pPr>
      <w:r>
        <w:rPr/>
        <w:t xml:space="preserve">第二节  重点领域防护</w:t>
      </w:r>
    </w:p>
    <w:p>
      <w:pPr>
        <w:spacing w:before="75" w:after="0"/>
      </w:pPr>
      <w:r>
        <w:rPr/>
        <w:t xml:space="preserve">一、  关键基础设施</w:t>
      </w:r>
    </w:p>
    <w:p>
      <w:pPr>
        <w:spacing w:before="75" w:after="0"/>
      </w:pPr>
      <w:r>
        <w:rPr/>
        <w:t xml:space="preserve">二、  数据跨境安全</w:t>
      </w:r>
    </w:p>
    <w:p>
      <w:pPr>
        <w:spacing w:before="75" w:after="0"/>
      </w:pPr>
      <w:r>
        <w:rPr/>
        <w:t xml:space="preserve">三、  供应链安全</w:t>
      </w:r>
    </w:p>
    <w:p>
      <w:pPr>
        <w:spacing w:before="75" w:after="0"/>
      </w:pPr>
      <w:r>
        <w:rPr/>
        <w:t xml:space="preserve">第三节  产业发展态势</w:t>
      </w:r>
    </w:p>
    <w:p>
      <w:pPr>
        <w:spacing w:before="75" w:after="0"/>
      </w:pPr>
      <w:r>
        <w:rPr/>
        <w:t xml:space="preserve">一、  市场规模增长</w:t>
      </w:r>
    </w:p>
    <w:p>
      <w:pPr>
        <w:spacing w:before="75" w:after="0"/>
      </w:pPr>
      <w:r>
        <w:rPr/>
        <w:t xml:space="preserve">二、  企业竞争格局</w:t>
      </w:r>
    </w:p>
    <w:p>
      <w:pPr>
        <w:spacing w:before="75" w:after="0"/>
      </w:pPr>
      <w:r>
        <w:rPr/>
        <w:t xml:space="preserve">三、  人才体系建设</w:t>
      </w:r>
    </w:p>
    <w:p>
      <w:pPr>
        <w:spacing w:before="75" w:after="0"/>
      </w:pPr>
      <w:r>
        <w:rPr>
          <w:b w:val="1"/>
          <w:bCs w:val="1"/>
        </w:rPr>
        <w:t xml:space="preserve">第十章 元宇宙与web3.0</w:t>
      </w:r>
    </w:p>
    <w:p>
      <w:pPr>
        <w:spacing w:before="75" w:after="0"/>
      </w:pPr>
      <w:r>
        <w:rPr/>
        <w:t xml:space="preserve">第一节  技术演进路径</w:t>
      </w:r>
    </w:p>
    <w:p>
      <w:pPr>
        <w:spacing w:before="75" w:after="0"/>
      </w:pPr>
      <w:r>
        <w:rPr/>
        <w:t xml:space="preserve">一、  虚实交互技术</w:t>
      </w:r>
    </w:p>
    <w:p>
      <w:pPr>
        <w:spacing w:before="75" w:after="0"/>
      </w:pPr>
      <w:r>
        <w:rPr/>
        <w:t xml:space="preserve">二、  数字身份体系</w:t>
      </w:r>
    </w:p>
    <w:p>
      <w:pPr>
        <w:spacing w:before="75" w:after="0"/>
      </w:pPr>
      <w:r>
        <w:rPr/>
        <w:t xml:space="preserve">三、  3d引擎突破</w:t>
      </w:r>
    </w:p>
    <w:p>
      <w:pPr>
        <w:spacing w:before="75" w:after="0"/>
      </w:pPr>
      <w:r>
        <w:rPr/>
        <w:t xml:space="preserve">第二节  应用场景探索</w:t>
      </w:r>
    </w:p>
    <w:p>
      <w:pPr>
        <w:spacing w:before="75" w:after="0"/>
      </w:pPr>
      <w:r>
        <w:rPr/>
        <w:t xml:space="preserve">一、  工业元宇宙</w:t>
      </w:r>
    </w:p>
    <w:p>
      <w:pPr>
        <w:spacing w:before="75" w:after="0"/>
      </w:pPr>
      <w:r>
        <w:rPr/>
        <w:t xml:space="preserve">二、  数字文旅</w:t>
      </w:r>
    </w:p>
    <w:p>
      <w:pPr>
        <w:spacing w:before="75" w:after="0"/>
      </w:pPr>
      <w:r>
        <w:rPr/>
        <w:t xml:space="preserve">三、  虚拟社交</w:t>
      </w:r>
    </w:p>
    <w:p>
      <w:pPr>
        <w:spacing w:before="75" w:after="0"/>
      </w:pPr>
      <w:r>
        <w:rPr/>
        <w:t xml:space="preserve">第三节  治理框架构建</w:t>
      </w:r>
    </w:p>
    <w:p>
      <w:pPr>
        <w:spacing w:before="75" w:after="0"/>
      </w:pPr>
      <w:r>
        <w:rPr/>
        <w:t xml:space="preserve">一、  数字资产监管</w:t>
      </w:r>
    </w:p>
    <w:p>
      <w:pPr>
        <w:spacing w:before="75" w:after="0"/>
      </w:pPr>
      <w:r>
        <w:rPr/>
        <w:t xml:space="preserve">二、  虚拟空间治理</w:t>
      </w:r>
    </w:p>
    <w:p>
      <w:pPr>
        <w:spacing w:before="75" w:after="0"/>
      </w:pPr>
      <w:r>
        <w:rPr/>
        <w:t xml:space="preserve">三、  伦理风险防范</w:t>
      </w:r>
    </w:p>
    <w:p>
      <w:pPr>
        <w:spacing w:before="75" w:after="0"/>
      </w:pPr>
      <w:r>
        <w:rPr>
          <w:b w:val="1"/>
          <w:bCs w:val="1"/>
        </w:rPr>
        <w:t xml:space="preserve">第十一章 半导体与集成电路</w:t>
      </w:r>
    </w:p>
    <w:p>
      <w:pPr>
        <w:spacing w:before="75" w:after="0"/>
      </w:pPr>
      <w:r>
        <w:rPr/>
        <w:t xml:space="preserve">第一节  产业链自主可控</w:t>
      </w:r>
    </w:p>
    <w:p>
      <w:pPr>
        <w:spacing w:before="75" w:after="0"/>
      </w:pPr>
      <w:r>
        <w:rPr/>
        <w:t xml:space="preserve">一、  先进制程突破</w:t>
      </w:r>
    </w:p>
    <w:p>
      <w:pPr>
        <w:spacing w:before="75" w:after="0"/>
      </w:pPr>
      <w:r>
        <w:rPr/>
        <w:t xml:space="preserve">二、  设备材料国产化</w:t>
      </w:r>
    </w:p>
    <w:p>
      <w:pPr>
        <w:spacing w:before="75" w:after="0"/>
      </w:pPr>
      <w:r>
        <w:rPr/>
        <w:t xml:space="preserve">三、  eda工具发展</w:t>
      </w:r>
    </w:p>
    <w:p>
      <w:pPr>
        <w:spacing w:before="75" w:after="0"/>
      </w:pPr>
      <w:r>
        <w:rPr/>
        <w:t xml:space="preserve">第二节  新兴技术方向</w:t>
      </w:r>
    </w:p>
    <w:p>
      <w:pPr>
        <w:spacing w:before="75" w:after="0"/>
      </w:pPr>
      <w:r>
        <w:rPr/>
        <w:t xml:space="preserve">一、  chiplet集成</w:t>
      </w:r>
    </w:p>
    <w:p>
      <w:pPr>
        <w:spacing w:before="75" w:after="0"/>
      </w:pPr>
      <w:r>
        <w:rPr/>
        <w:t xml:space="preserve">二、  存算一体芯片</w:t>
      </w:r>
    </w:p>
    <w:p>
      <w:pPr>
        <w:spacing w:before="75" w:after="0"/>
      </w:pPr>
      <w:r>
        <w:rPr/>
        <w:t xml:space="preserve">三、  光子芯片</w:t>
      </w:r>
    </w:p>
    <w:p>
      <w:pPr>
        <w:spacing w:before="75" w:after="0"/>
      </w:pPr>
      <w:r>
        <w:rPr/>
        <w:t xml:space="preserve">第三节  区域集群发展</w:t>
      </w:r>
    </w:p>
    <w:p>
      <w:pPr>
        <w:spacing w:before="75" w:after="0"/>
      </w:pPr>
      <w:r>
        <w:rPr/>
        <w:t xml:space="preserve">一、  长三角一体化</w:t>
      </w:r>
    </w:p>
    <w:p>
      <w:pPr>
        <w:spacing w:before="75" w:after="0"/>
      </w:pPr>
      <w:r>
        <w:rPr/>
        <w:t xml:space="preserve">二、  粤港澳大湾区</w:t>
      </w:r>
    </w:p>
    <w:p>
      <w:pPr>
        <w:spacing w:before="75" w:after="0"/>
      </w:pPr>
      <w:r>
        <w:rPr/>
        <w:t xml:space="preserve">三、  成渝双城经济圈</w:t>
      </w:r>
    </w:p>
    <w:p>
      <w:pPr>
        <w:spacing w:before="75" w:after="0"/>
      </w:pPr>
      <w:r>
        <w:rPr>
          <w:b w:val="1"/>
          <w:bCs w:val="1"/>
        </w:rPr>
        <w:t xml:space="preserve">第十二章 显示与交互技术</w:t>
      </w:r>
    </w:p>
    <w:p>
      <w:pPr>
        <w:spacing w:before="75" w:after="0"/>
      </w:pPr>
      <w:r>
        <w:rPr/>
        <w:t xml:space="preserve">第一节  新型显示创新</w:t>
      </w:r>
    </w:p>
    <w:p>
      <w:pPr>
        <w:spacing w:before="75" w:after="0"/>
      </w:pPr>
      <w:r>
        <w:rPr/>
        <w:t xml:space="preserve">一、  micro led量产</w:t>
      </w:r>
    </w:p>
    <w:p>
      <w:pPr>
        <w:spacing w:before="75" w:after="0"/>
      </w:pPr>
      <w:r>
        <w:rPr/>
        <w:t xml:space="preserve">二、  印刷显示突破</w:t>
      </w:r>
    </w:p>
    <w:p>
      <w:pPr>
        <w:spacing w:before="75" w:after="0"/>
      </w:pPr>
      <w:r>
        <w:rPr/>
        <w:t xml:space="preserve">三、  柔性显示应用</w:t>
      </w:r>
    </w:p>
    <w:p>
      <w:pPr>
        <w:spacing w:before="75" w:after="0"/>
      </w:pPr>
      <w:r>
        <w:rPr/>
        <w:t xml:space="preserve">第二节  人机交互演进</w:t>
      </w:r>
    </w:p>
    <w:p>
      <w:pPr>
        <w:spacing w:before="75" w:after="0"/>
      </w:pPr>
      <w:r>
        <w:rPr/>
        <w:t xml:space="preserve">一、  脑机接口进展</w:t>
      </w:r>
    </w:p>
    <w:p>
      <w:pPr>
        <w:spacing w:before="75" w:after="0"/>
      </w:pPr>
      <w:r>
        <w:rPr/>
        <w:t xml:space="preserve">二、  多模态交互</w:t>
      </w:r>
    </w:p>
    <w:p>
      <w:pPr>
        <w:spacing w:before="75" w:after="0"/>
      </w:pPr>
      <w:r>
        <w:rPr/>
        <w:t xml:space="preserve">三、  情感计算</w:t>
      </w:r>
    </w:p>
    <w:p>
      <w:pPr>
        <w:spacing w:before="75" w:after="0"/>
      </w:pPr>
      <w:r>
        <w:rPr/>
        <w:t xml:space="preserve">第三节  场景化应用</w:t>
      </w:r>
    </w:p>
    <w:p>
      <w:pPr>
        <w:spacing w:before="75" w:after="0"/>
      </w:pPr>
      <w:r>
        <w:rPr/>
        <w:t xml:space="preserve">一、  车载显示</w:t>
      </w:r>
    </w:p>
    <w:p>
      <w:pPr>
        <w:spacing w:before="75" w:after="0"/>
      </w:pPr>
      <w:r>
        <w:rPr/>
        <w:t xml:space="preserve">二、  ar/vr设备</w:t>
      </w:r>
    </w:p>
    <w:p>
      <w:pPr>
        <w:spacing w:before="75" w:after="0"/>
      </w:pPr>
      <w:r>
        <w:rPr/>
        <w:t xml:space="preserve">三、  智慧大屏</w:t>
      </w:r>
    </w:p>
    <w:p>
      <w:pPr>
        <w:spacing w:before="75" w:after="0"/>
      </w:pPr>
      <w:r>
        <w:rPr>
          <w:b w:val="1"/>
          <w:bCs w:val="1"/>
        </w:rPr>
        <w:t xml:space="preserve">第十三章 行业数字化转型</w:t>
      </w:r>
    </w:p>
    <w:p>
      <w:pPr>
        <w:spacing w:before="75" w:after="0"/>
      </w:pPr>
      <w:r>
        <w:rPr/>
        <w:t xml:space="preserve">第一节  制造业数字化</w:t>
      </w:r>
    </w:p>
    <w:p>
      <w:pPr>
        <w:spacing w:before="75" w:after="0"/>
      </w:pPr>
      <w:r>
        <w:rPr/>
        <w:t xml:space="preserve">一、  智能工厂建设</w:t>
      </w:r>
    </w:p>
    <w:p>
      <w:pPr>
        <w:spacing w:before="75" w:after="0"/>
      </w:pPr>
      <w:r>
        <w:rPr/>
        <w:t xml:space="preserve">二、  工业互联网</w:t>
      </w:r>
    </w:p>
    <w:p>
      <w:pPr>
        <w:spacing w:before="75" w:after="0"/>
      </w:pPr>
      <w:r>
        <w:rPr/>
        <w:t xml:space="preserve">三、  供应链数字化</w:t>
      </w:r>
    </w:p>
    <w:p>
      <w:pPr>
        <w:spacing w:before="75" w:after="0"/>
      </w:pPr>
      <w:r>
        <w:rPr/>
        <w:t xml:space="preserve">第二节  服务业数字化</w:t>
      </w:r>
    </w:p>
    <w:p>
      <w:pPr>
        <w:spacing w:before="75" w:after="0"/>
      </w:pPr>
      <w:r>
        <w:rPr/>
        <w:t xml:space="preserve">一、  智慧金融</w:t>
      </w:r>
    </w:p>
    <w:p>
      <w:pPr>
        <w:spacing w:before="75" w:after="0"/>
      </w:pPr>
      <w:r>
        <w:rPr/>
        <w:t xml:space="preserve">二、  数字医疗</w:t>
      </w:r>
    </w:p>
    <w:p>
      <w:pPr>
        <w:spacing w:before="75" w:after="0"/>
      </w:pPr>
      <w:r>
        <w:rPr/>
        <w:t xml:space="preserve">三、  智慧物流</w:t>
      </w:r>
    </w:p>
    <w:p>
      <w:pPr>
        <w:spacing w:before="75" w:after="0"/>
      </w:pPr>
      <w:r>
        <w:rPr/>
        <w:t xml:space="preserve">第三节  农业数字化</w:t>
      </w:r>
    </w:p>
    <w:p>
      <w:pPr>
        <w:spacing w:before="75" w:after="0"/>
      </w:pPr>
      <w:r>
        <w:rPr/>
        <w:t xml:space="preserve">一、  精准农业</w:t>
      </w:r>
    </w:p>
    <w:p>
      <w:pPr>
        <w:spacing w:before="75" w:after="0"/>
      </w:pPr>
      <w:r>
        <w:rPr/>
        <w:t xml:space="preserve">二、  农村电商</w:t>
      </w:r>
    </w:p>
    <w:p>
      <w:pPr>
        <w:spacing w:before="75" w:after="0"/>
      </w:pPr>
      <w:r>
        <w:rPr/>
        <w:t xml:space="preserve">三、  溯源体系</w:t>
      </w:r>
    </w:p>
    <w:p>
      <w:pPr>
        <w:spacing w:before="75" w:after="0"/>
      </w:pPr>
      <w:r>
        <w:rPr>
          <w:b w:val="1"/>
          <w:bCs w:val="1"/>
        </w:rPr>
        <w:t xml:space="preserve">第十四章 区域发展格局</w:t>
      </w:r>
    </w:p>
    <w:p>
      <w:pPr>
        <w:spacing w:before="75" w:after="0"/>
      </w:pPr>
      <w:r>
        <w:rPr/>
        <w:t xml:space="preserve">第一节  京津冀协同</w:t>
      </w:r>
    </w:p>
    <w:p>
      <w:pPr>
        <w:spacing w:before="75" w:after="0"/>
      </w:pPr>
      <w:r>
        <w:rPr/>
        <w:t xml:space="preserve">一、  北京科技创新中心</w:t>
      </w:r>
    </w:p>
    <w:p>
      <w:pPr>
        <w:spacing w:before="75" w:after="0"/>
      </w:pPr>
      <w:r>
        <w:rPr/>
        <w:t xml:space="preserve">二、  雄安数字新城</w:t>
      </w:r>
    </w:p>
    <w:p>
      <w:pPr>
        <w:spacing w:before="75" w:after="0"/>
      </w:pPr>
      <w:r>
        <w:rPr/>
        <w:t xml:space="preserve">三、  天津智能制造</w:t>
      </w:r>
    </w:p>
    <w:p>
      <w:pPr>
        <w:spacing w:before="75" w:after="0"/>
      </w:pPr>
      <w:r>
        <w:rPr/>
        <w:t xml:space="preserve">第二节  长三角一体化</w:t>
      </w:r>
    </w:p>
    <w:p>
      <w:pPr>
        <w:spacing w:before="75" w:after="0"/>
      </w:pPr>
      <w:r>
        <w:rPr/>
        <w:t xml:space="preserve">一、  上海国际数字之都</w:t>
      </w:r>
    </w:p>
    <w:p>
      <w:pPr>
        <w:spacing w:before="75" w:after="0"/>
      </w:pPr>
      <w:r>
        <w:rPr/>
        <w:t xml:space="preserve">二、  杭州数字经济高地</w:t>
      </w:r>
    </w:p>
    <w:p>
      <w:pPr>
        <w:spacing w:before="75" w:after="0"/>
      </w:pPr>
      <w:r>
        <w:rPr/>
        <w:t xml:space="preserve">三、  合肥科技创新中心</w:t>
      </w:r>
    </w:p>
    <w:p>
      <w:pPr>
        <w:spacing w:before="75" w:after="0"/>
      </w:pPr>
      <w:r>
        <w:rPr/>
        <w:t xml:space="preserve">第三节  粤港澳大湾区</w:t>
      </w:r>
    </w:p>
    <w:p>
      <w:pPr>
        <w:spacing w:before="75" w:after="0"/>
      </w:pPr>
      <w:r>
        <w:rPr/>
        <w:t xml:space="preserve">一、  广深科技创新走廊</w:t>
      </w:r>
    </w:p>
    <w:p>
      <w:pPr>
        <w:spacing w:before="75" w:after="0"/>
      </w:pPr>
      <w:r>
        <w:rPr/>
        <w:t xml:space="preserve">二、  横琴粤澳合作</w:t>
      </w:r>
    </w:p>
    <w:p>
      <w:pPr>
        <w:spacing w:before="75" w:after="0"/>
      </w:pPr>
      <w:r>
        <w:rPr/>
        <w:t xml:space="preserve">三、  香港国际枢纽</w:t>
      </w:r>
    </w:p>
    <w:p>
      <w:pPr>
        <w:spacing w:before="75" w:after="0"/>
      </w:pPr>
      <w:r>
        <w:rPr>
          <w:b w:val="1"/>
          <w:bCs w:val="1"/>
        </w:rPr>
        <w:t xml:space="preserve">第十五章 企业竞争格局</w:t>
      </w:r>
    </w:p>
    <w:p>
      <w:pPr>
        <w:spacing w:before="75" w:after="0"/>
      </w:pPr>
      <w:r>
        <w:rPr/>
        <w:t xml:space="preserve">第一节  龙头企业战略</w:t>
      </w:r>
    </w:p>
    <w:p>
      <w:pPr>
        <w:spacing w:before="75" w:after="0"/>
      </w:pPr>
      <w:r>
        <w:rPr/>
        <w:t xml:space="preserve">一、  华为全栈布局</w:t>
      </w:r>
    </w:p>
    <w:p>
      <w:pPr>
        <w:spacing w:before="75" w:after="0"/>
      </w:pPr>
      <w:r>
        <w:rPr/>
        <w:t xml:space="preserve">二、  阿里云生态</w:t>
      </w:r>
    </w:p>
    <w:p>
      <w:pPr>
        <w:spacing w:before="75" w:after="0"/>
      </w:pPr>
      <w:r>
        <w:rPr/>
        <w:t xml:space="preserve">三、  腾讯产业互联网</w:t>
      </w:r>
    </w:p>
    <w:p>
      <w:pPr>
        <w:spacing w:before="75" w:after="0"/>
      </w:pPr>
      <w:r>
        <w:rPr/>
        <w:t xml:space="preserve">第二节  专精特新企业</w:t>
      </w:r>
    </w:p>
    <w:p>
      <w:pPr>
        <w:spacing w:before="75" w:after="0"/>
      </w:pPr>
      <w:r>
        <w:rPr/>
        <w:t xml:space="preserve">一、  细分领域突破</w:t>
      </w:r>
    </w:p>
    <w:p>
      <w:pPr>
        <w:spacing w:before="75" w:after="0"/>
      </w:pPr>
      <w:r>
        <w:rPr/>
        <w:t xml:space="preserve">二、  技术创新优势</w:t>
      </w:r>
    </w:p>
    <w:p>
      <w:pPr>
        <w:spacing w:before="75" w:after="0"/>
      </w:pPr>
      <w:r>
        <w:rPr/>
        <w:t xml:space="preserve">三、  市场拓展策略</w:t>
      </w:r>
    </w:p>
    <w:p>
      <w:pPr>
        <w:spacing w:before="75" w:after="0"/>
      </w:pPr>
      <w:r>
        <w:rPr/>
        <w:t xml:space="preserve">第三节  外资企业在华</w:t>
      </w:r>
    </w:p>
    <w:p>
      <w:pPr>
        <w:spacing w:before="75" w:after="0"/>
      </w:pPr>
      <w:r>
        <w:rPr/>
        <w:t xml:space="preserve">一、  本土化战略</w:t>
      </w:r>
    </w:p>
    <w:p>
      <w:pPr>
        <w:spacing w:before="75" w:after="0"/>
      </w:pPr>
      <w:r>
        <w:rPr/>
        <w:t xml:space="preserve">二、  研发中心布局</w:t>
      </w:r>
    </w:p>
    <w:p>
      <w:pPr>
        <w:spacing w:before="75" w:after="0"/>
      </w:pPr>
      <w:r>
        <w:rPr/>
        <w:t xml:space="preserve">三、  产业链合作</w:t>
      </w:r>
    </w:p>
    <w:p>
      <w:pPr>
        <w:spacing w:before="75" w:after="0"/>
      </w:pPr>
      <w:r>
        <w:rPr>
          <w:b w:val="1"/>
          <w:bCs w:val="1"/>
        </w:rPr>
        <w:t xml:space="preserve">第十六章 投资价值分析</w:t>
      </w:r>
    </w:p>
    <w:p>
      <w:pPr>
        <w:spacing w:before="75" w:after="0"/>
      </w:pPr>
      <w:r>
        <w:rPr/>
        <w:t xml:space="preserve">第一节  投资热点领域</w:t>
      </w:r>
    </w:p>
    <w:p>
      <w:pPr>
        <w:spacing w:before="75" w:after="0"/>
      </w:pPr>
      <w:r>
        <w:rPr/>
        <w:t xml:space="preserve">一、  人工智能芯片</w:t>
      </w:r>
    </w:p>
    <w:p>
      <w:pPr>
        <w:spacing w:before="75" w:after="0"/>
      </w:pPr>
      <w:r>
        <w:rPr/>
        <w:t xml:space="preserve">二、  工业软件</w:t>
      </w:r>
    </w:p>
    <w:p>
      <w:pPr>
        <w:spacing w:before="75" w:after="0"/>
      </w:pPr>
      <w:r>
        <w:rPr/>
        <w:t xml:space="preserve">三、  量子科技</w:t>
      </w:r>
    </w:p>
    <w:p>
      <w:pPr>
        <w:spacing w:before="75" w:after="0"/>
      </w:pPr>
      <w:r>
        <w:rPr/>
        <w:t xml:space="preserve">第二节  投资模式创新</w:t>
      </w:r>
    </w:p>
    <w:p>
      <w:pPr>
        <w:spacing w:before="75" w:after="0"/>
      </w:pPr>
      <w:r>
        <w:rPr/>
        <w:t xml:space="preserve">一、  政府引导基金</w:t>
      </w:r>
    </w:p>
    <w:p>
      <w:pPr>
        <w:spacing w:before="75" w:after="0"/>
      </w:pPr>
      <w:r>
        <w:rPr/>
        <w:t xml:space="preserve">二、  并购重组</w:t>
      </w:r>
    </w:p>
    <w:p>
      <w:pPr>
        <w:spacing w:before="75" w:after="0"/>
      </w:pPr>
      <w:r>
        <w:rPr/>
        <w:t xml:space="preserve">三、  跨境投资</w:t>
      </w:r>
    </w:p>
    <w:p>
      <w:pPr>
        <w:spacing w:before="75" w:after="0"/>
      </w:pPr>
      <w:r>
        <w:rPr/>
        <w:t xml:space="preserve">第三节  风险评估</w:t>
      </w:r>
    </w:p>
    <w:p>
      <w:pPr>
        <w:spacing w:before="75" w:after="0"/>
      </w:pPr>
      <w:r>
        <w:rPr/>
        <w:t xml:space="preserve">一、  技术迭代风险</w:t>
      </w:r>
    </w:p>
    <w:p>
      <w:pPr>
        <w:spacing w:before="75" w:after="0"/>
      </w:pPr>
      <w:r>
        <w:rPr/>
        <w:t xml:space="preserve">二、  地缘政治风险</w:t>
      </w:r>
    </w:p>
    <w:p>
      <w:pPr>
        <w:spacing w:before="75" w:after="0"/>
      </w:pPr>
      <w:r>
        <w:rPr/>
        <w:t xml:space="preserve">三、  市场接受度</w:t>
      </w:r>
    </w:p>
    <w:p>
      <w:pPr>
        <w:spacing w:before="75" w:after="0"/>
      </w:pPr>
      <w:r>
        <w:rPr>
          <w:b w:val="1"/>
          <w:bCs w:val="1"/>
        </w:rPr>
        <w:t xml:space="preserve">第十七章 人才体系建设</w:t>
      </w:r>
    </w:p>
    <w:p>
      <w:pPr>
        <w:spacing w:before="75" w:after="0"/>
      </w:pPr>
      <w:r>
        <w:rPr/>
        <w:t xml:space="preserve">第一节  人才需求变化</w:t>
      </w:r>
    </w:p>
    <w:p>
      <w:pPr>
        <w:spacing w:before="75" w:after="0"/>
      </w:pPr>
      <w:r>
        <w:rPr/>
        <w:t xml:space="preserve">一、  复合型人才</w:t>
      </w:r>
    </w:p>
    <w:p>
      <w:pPr>
        <w:spacing w:before="75" w:after="0"/>
      </w:pPr>
      <w:r>
        <w:rPr/>
        <w:t xml:space="preserve">二、  基础研究人才</w:t>
      </w:r>
    </w:p>
    <w:p>
      <w:pPr>
        <w:spacing w:before="75" w:after="0"/>
      </w:pPr>
      <w:r>
        <w:rPr/>
        <w:t xml:space="preserve">三、  技能型人才</w:t>
      </w:r>
    </w:p>
    <w:p>
      <w:pPr>
        <w:spacing w:before="75" w:after="0"/>
      </w:pPr>
      <w:r>
        <w:rPr/>
        <w:t xml:space="preserve">第二节  培养机制创新</w:t>
      </w:r>
    </w:p>
    <w:p>
      <w:pPr>
        <w:spacing w:before="75" w:after="0"/>
      </w:pPr>
      <w:r>
        <w:rPr/>
        <w:t xml:space="preserve">一、  新工科建设</w:t>
      </w:r>
    </w:p>
    <w:p>
      <w:pPr>
        <w:spacing w:before="75" w:after="0"/>
      </w:pPr>
      <w:r>
        <w:rPr/>
        <w:t xml:space="preserve">二、  校企联合培养</w:t>
      </w:r>
    </w:p>
    <w:p>
      <w:pPr>
        <w:spacing w:before="75" w:after="0"/>
      </w:pPr>
      <w:r>
        <w:rPr/>
        <w:t xml:space="preserve">三、  在职培训体系</w:t>
      </w:r>
    </w:p>
    <w:p>
      <w:pPr>
        <w:spacing w:before="75" w:after="0"/>
      </w:pPr>
      <w:r>
        <w:rPr/>
        <w:t xml:space="preserve">第三节  国际人才引进</w:t>
      </w:r>
    </w:p>
    <w:p>
      <w:pPr>
        <w:spacing w:before="75" w:after="0"/>
      </w:pPr>
      <w:r>
        <w:rPr/>
        <w:t xml:space="preserve">一、  高端人才政策</w:t>
      </w:r>
    </w:p>
    <w:p>
      <w:pPr>
        <w:spacing w:before="75" w:after="0"/>
      </w:pPr>
      <w:r>
        <w:rPr/>
        <w:t xml:space="preserve">二、  海外研发中心</w:t>
      </w:r>
    </w:p>
    <w:p>
      <w:pPr>
        <w:spacing w:before="75" w:after="0"/>
      </w:pPr>
      <w:r>
        <w:rPr/>
        <w:t xml:space="preserve">三、  全球创新网络</w:t>
      </w:r>
    </w:p>
    <w:p>
      <w:pPr>
        <w:spacing w:before="75" w:after="0"/>
      </w:pPr>
      <w:r>
        <w:rPr>
          <w:b w:val="1"/>
          <w:bCs w:val="1"/>
        </w:rPr>
        <w:t xml:space="preserve">第十八章 国际合作与竞争</w:t>
      </w:r>
    </w:p>
    <w:p>
      <w:pPr>
        <w:spacing w:before="75" w:after="0"/>
      </w:pPr>
      <w:r>
        <w:rPr/>
        <w:t xml:space="preserve">第一节  技术标准竞争</w:t>
      </w:r>
    </w:p>
    <w:p>
      <w:pPr>
        <w:spacing w:before="75" w:after="0"/>
      </w:pPr>
      <w:r>
        <w:rPr/>
        <w:t xml:space="preserve">一、  6g标准制定</w:t>
      </w:r>
    </w:p>
    <w:p>
      <w:pPr>
        <w:spacing w:before="75" w:after="0"/>
      </w:pPr>
      <w:r>
        <w:rPr/>
        <w:t xml:space="preserve">二、  人工智能伦理</w:t>
      </w:r>
    </w:p>
    <w:p>
      <w:pPr>
        <w:spacing w:before="75" w:after="0"/>
      </w:pPr>
      <w:r>
        <w:rPr/>
        <w:t xml:space="preserve">三、  数据跨境流动</w:t>
      </w:r>
    </w:p>
    <w:p>
      <w:pPr>
        <w:spacing w:before="75" w:after="0"/>
      </w:pPr>
      <w:r>
        <w:rPr/>
        <w:t xml:space="preserve">第二节  产业链合作</w:t>
      </w:r>
    </w:p>
    <w:p>
      <w:pPr>
        <w:spacing w:before="75" w:after="0"/>
      </w:pPr>
      <w:r>
        <w:rPr/>
        <w:t xml:space="preserve">一、  \"一带一路\"合作</w:t>
      </w:r>
    </w:p>
    <w:p>
      <w:pPr>
        <w:spacing w:before="75" w:after="0"/>
      </w:pPr>
      <w:r>
        <w:rPr/>
        <w:t xml:space="preserve">二、  rcep机遇</w:t>
      </w:r>
    </w:p>
    <w:p>
      <w:pPr>
        <w:spacing w:before="75" w:after="0"/>
      </w:pPr>
      <w:r>
        <w:rPr/>
        <w:t xml:space="preserve">三、  跨国研发联盟</w:t>
      </w:r>
    </w:p>
    <w:p>
      <w:pPr>
        <w:spacing w:before="75" w:after="0"/>
      </w:pPr>
      <w:r>
        <w:rPr/>
        <w:t xml:space="preserve">第三节  风险应对</w:t>
      </w:r>
    </w:p>
    <w:p>
      <w:pPr>
        <w:spacing w:before="75" w:after="0"/>
      </w:pPr>
      <w:r>
        <w:rPr/>
        <w:t xml:space="preserve">一、  技术脱钩应对</w:t>
      </w:r>
    </w:p>
    <w:p>
      <w:pPr>
        <w:spacing w:before="75" w:after="0"/>
      </w:pPr>
      <w:r>
        <w:rPr/>
        <w:t xml:space="preserve">二、  供应链韧性</w:t>
      </w:r>
    </w:p>
    <w:p>
      <w:pPr>
        <w:spacing w:before="75" w:after="0"/>
      </w:pPr>
      <w:r>
        <w:rPr/>
        <w:t xml:space="preserve">三、  知识产权保护</w:t>
      </w:r>
    </w:p>
    <w:p>
      <w:pPr>
        <w:spacing w:before="75" w:after="0"/>
      </w:pPr>
      <w:r>
        <w:rPr>
          <w:b w:val="1"/>
          <w:bCs w:val="1"/>
        </w:rPr>
        <w:t xml:space="preserve">第十九章 挑战与对策</w:t>
      </w:r>
    </w:p>
    <w:p>
      <w:pPr>
        <w:spacing w:before="75" w:after="0"/>
      </w:pPr>
      <w:r>
        <w:rPr/>
        <w:t xml:space="preserve">第一节  发展瓶颈</w:t>
      </w:r>
    </w:p>
    <w:p>
      <w:pPr>
        <w:spacing w:before="75" w:after="0"/>
      </w:pPr>
      <w:r>
        <w:rPr/>
        <w:t xml:space="preserve">一、  核心技术短板</w:t>
      </w:r>
    </w:p>
    <w:p>
      <w:pPr>
        <w:spacing w:before="75" w:after="0"/>
      </w:pPr>
      <w:r>
        <w:rPr/>
        <w:t xml:space="preserve">二、  生态体系不足</w:t>
      </w:r>
    </w:p>
    <w:p>
      <w:pPr>
        <w:spacing w:before="75" w:after="0"/>
      </w:pPr>
      <w:r>
        <w:rPr/>
        <w:t xml:space="preserve">三、  人才结构性短缺</w:t>
      </w:r>
    </w:p>
    <w:p>
      <w:pPr>
        <w:spacing w:before="75" w:after="0"/>
      </w:pPr>
      <w:r>
        <w:rPr/>
        <w:t xml:space="preserve">第二节  应对策略</w:t>
      </w:r>
    </w:p>
    <w:p>
      <w:pPr>
        <w:spacing w:before="75" w:after="0"/>
      </w:pPr>
      <w:r>
        <w:rPr/>
        <w:t xml:space="preserve">一、  新型举国体制</w:t>
      </w:r>
    </w:p>
    <w:p>
      <w:pPr>
        <w:spacing w:before="75" w:after="0"/>
      </w:pPr>
      <w:r>
        <w:rPr/>
        <w:t xml:space="preserve">二、  开放创新</w:t>
      </w:r>
    </w:p>
    <w:p>
      <w:pPr>
        <w:spacing w:before="75" w:after="0"/>
      </w:pPr>
      <w:r>
        <w:rPr/>
        <w:t xml:space="preserve">三、  应用场景驱动</w:t>
      </w:r>
    </w:p>
    <w:p>
      <w:pPr>
        <w:spacing w:before="75" w:after="0"/>
      </w:pPr>
      <w:r>
        <w:rPr/>
        <w:t xml:space="preserve">第三节  政策建议</w:t>
      </w:r>
    </w:p>
    <w:p>
      <w:pPr>
        <w:spacing w:before="75" w:after="0"/>
      </w:pPr>
      <w:r>
        <w:rPr/>
        <w:t xml:space="preserve">一、  基础研究支持</w:t>
      </w:r>
    </w:p>
    <w:p>
      <w:pPr>
        <w:spacing w:before="75" w:after="0"/>
      </w:pPr>
      <w:r>
        <w:rPr/>
        <w:t xml:space="preserve">二、  中小企业扶持</w:t>
      </w:r>
    </w:p>
    <w:p>
      <w:pPr>
        <w:spacing w:before="75" w:after="0"/>
      </w:pPr>
      <w:r>
        <w:rPr/>
        <w:t xml:space="preserve">三、  人才政策优化</w:t>
      </w:r>
    </w:p>
    <w:p>
      <w:pPr>
        <w:spacing w:before="75" w:after="0"/>
      </w:pPr>
      <w:r>
        <w:rPr>
          <w:b w:val="1"/>
          <w:bCs w:val="1"/>
        </w:rPr>
        <w:t xml:space="preserve">第二十章 趋势与展望</w:t>
      </w:r>
    </w:p>
    <w:p>
      <w:pPr>
        <w:spacing w:before="75" w:after="0"/>
      </w:pPr>
      <w:r>
        <w:rPr/>
        <w:t xml:space="preserve">第一节  技术融合趋势</w:t>
      </w:r>
    </w:p>
    <w:p>
      <w:pPr>
        <w:spacing w:before="75" w:after="0"/>
      </w:pPr>
      <w:r>
        <w:rPr/>
        <w:t xml:space="preserve">一、  算网融合</w:t>
      </w:r>
    </w:p>
    <w:p>
      <w:pPr>
        <w:spacing w:before="75" w:after="0"/>
      </w:pPr>
      <w:r>
        <w:rPr/>
        <w:t xml:space="preserve">二、  空天地一体化</w:t>
      </w:r>
    </w:p>
    <w:p>
      <w:pPr>
        <w:spacing w:before="75" w:after="0"/>
      </w:pPr>
      <w:r>
        <w:rPr/>
        <w:t xml:space="preserve">三、  人机物协同</w:t>
      </w:r>
    </w:p>
    <w:p>
      <w:pPr>
        <w:spacing w:before="75" w:after="0"/>
      </w:pPr>
      <w:r>
        <w:rPr/>
        <w:t xml:space="preserve">第二节  产业发展方向</w:t>
      </w:r>
    </w:p>
    <w:p>
      <w:pPr>
        <w:spacing w:before="75" w:after="0"/>
      </w:pPr>
      <w:r>
        <w:rPr/>
        <w:t xml:space="preserve">一、  绿色低碳转型</w:t>
      </w:r>
    </w:p>
    <w:p>
      <w:pPr>
        <w:spacing w:before="75" w:after="0"/>
      </w:pPr>
      <w:r>
        <w:rPr/>
        <w:t xml:space="preserve">二、  服务化延伸</w:t>
      </w:r>
    </w:p>
    <w:p>
      <w:pPr>
        <w:spacing w:before="75" w:after="0"/>
      </w:pPr>
      <w:r>
        <w:rPr/>
        <w:t xml:space="preserve">三、  全球化布局</w:t>
      </w:r>
    </w:p>
    <w:p>
      <w:pPr>
        <w:spacing w:before="75" w:after="0"/>
      </w:pPr>
      <w:r>
        <w:rPr/>
        <w:t xml:space="preserve">第三节  社会影响展望</w:t>
      </w:r>
    </w:p>
    <w:p>
      <w:pPr>
        <w:spacing w:before="75" w:after="0"/>
      </w:pPr>
      <w:r>
        <w:rPr/>
        <w:t xml:space="preserve">一、  数字包容</w:t>
      </w:r>
    </w:p>
    <w:p>
      <w:pPr>
        <w:spacing w:before="75" w:after="0"/>
      </w:pPr>
      <w:r>
        <w:rPr/>
        <w:t xml:space="preserve">二、  就业结构变革</w:t>
      </w:r>
    </w:p>
    <w:p>
      <w:pPr>
        <w:spacing w:before="75" w:after="0"/>
      </w:pPr>
      <w:r>
        <w:rPr/>
        <w:t xml:space="preserve">三、  治理模式创新</w:t>
      </w:r>
    </w:p>
    <w:p>
      <w:pPr>
        <w:spacing w:before="75" w:after="0"/>
      </w:pPr>
      <w:r>
        <w:rPr>
          <w:b w:val="1"/>
          <w:bCs w:val="1"/>
        </w:rPr>
        <w:t xml:space="preserve">图表目录</w:t>
      </w:r>
    </w:p>
    <w:p>
      <w:pPr>
        <w:spacing w:before="75" w:after="0"/>
      </w:pPr>
      <w:r>
        <w:rPr/>
        <w:t xml:space="preserve">图表：中国信息技术产业规模预测</w:t>
      </w:r>
    </w:p>
    <w:p>
      <w:pPr>
        <w:spacing w:before="75" w:after="0"/>
      </w:pPr>
      <w:r>
        <w:rPr/>
        <w:t xml:space="preserve">图表：技术成熟度曲线</w:t>
      </w:r>
    </w:p>
    <w:p>
      <w:pPr>
        <w:spacing w:before="75" w:after="0"/>
      </w:pPr>
      <w:r>
        <w:rPr/>
        <w:t xml:space="preserve">图表：区域发展指数对比</w:t>
      </w:r>
    </w:p>
    <w:p>
      <w:pPr>
        <w:spacing w:before="75" w:after="0"/>
      </w:pPr>
      <w:r>
        <w:rPr/>
        <w:t xml:space="preserve">图表：企业竞争格局矩阵</w:t>
      </w:r>
    </w:p>
    <w:p>
      <w:pPr>
        <w:spacing w:before="75" w:after="0"/>
      </w:pPr>
      <w:r>
        <w:rPr/>
        <w:t xml:space="preserve">图表：投资热点领域分析</w:t>
      </w:r>
    </w:p>
    <w:p>
      <w:pPr>
        <w:spacing w:before="75" w:after="0"/>
      </w:pPr>
      <w:r>
        <w:rPr/>
        <w:t xml:space="preserve">图表：技术路线图</w:t>
      </w:r>
    </w:p>
    <w:p>
      <w:pPr>
        <w:spacing w:before="75" w:after="0"/>
      </w:pPr>
      <w:r>
        <w:rPr/>
        <w:t xml:space="preserve">图表：产业链全景图谱</w:t>
      </w:r>
    </w:p>
    <w:p>
      <w:pPr>
        <w:spacing w:before="75" w:after="0"/>
      </w:pPr>
      <w:r>
        <w:rPr/>
        <w:t xml:space="preserve">图表：政策影响评估模型</w:t>
      </w:r>
    </w:p>
    <w:p>
      <w:pPr>
        <w:spacing w:before="75" w:after="0"/>
      </w:pPr>
      <w:r>
        <w:rPr/>
        <w:t xml:space="preserve">图表：人才需求结构分析</w:t>
      </w:r>
    </w:p>
    <w:p>
      <w:pPr>
        <w:spacing w:before="75" w:after="0"/>
      </w:pPr>
      <w:r>
        <w:rPr/>
        <w:t xml:space="preserve">图表：国际对标研究</w:t>
      </w:r>
    </w:p>
    <w:p>
      <w:pPr>
        <w:spacing w:before="75" w:after="0"/>
      </w:pPr>
      <w:r>
        <w:rPr/>
        <w:t xml:space="preserve">图表：技术融合创新图谱</w:t>
      </w:r>
    </w:p>
    <w:p>
      <w:pPr>
        <w:spacing w:before="75" w:after="0"/>
      </w:pPr>
      <w:r>
        <w:rPr/>
        <w:t xml:space="preserve">图表：典型应用场景案例</w:t>
      </w:r>
    </w:p>
    <w:p>
      <w:pPr>
        <w:spacing w:before="75" w:after="0"/>
      </w:pPr>
      <w:r>
        <w:rPr/>
        <w:t xml:space="preserve">图表：风险预警指标体系</w:t>
      </w:r>
    </w:p>
    <w:p>
      <w:pPr>
        <w:spacing w:before="75" w:after="0"/>
      </w:pPr>
      <w:r>
        <w:rPr/>
        <w:t xml:space="preserve">图表：未来趋势预测雷达图</w:t>
      </w:r>
    </w:p>
    <w:p>
      <w:pPr>
        <w:spacing w:before="75" w:after="0"/>
      </w:pPr>
      <w:r>
        <w:rPr/>
        <w:t xml:space="preserve">图表：发展建议实施路径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本文地址：https://www.51baogao.cn/baogao/20250919/2985013.shtml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9/298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中国信息技术行业全景调研与战略发展报告(2026-2031版)</dc:title>
  <dc:description>中国信息技术行业全景调研与战略发展报告(2026-2031版)</dc:description>
  <dc:subject>中国信息技术行业全景调研与战略发展报告(2026-2031版)</dc:subject>
  <cp:keywords>研究报告</cp:keywords>
  <cp:category>研究报告</cp:category>
  <cp:lastModifiedBy>北京中道泰和信息咨询有限公司</cp:lastModifiedBy>
  <dcterms:created xsi:type="dcterms:W3CDTF">2026-04-08T21:21:52+08:00</dcterms:created>
  <dcterms:modified xsi:type="dcterms:W3CDTF">2026-04-08T21:21:52+08:00</dcterms:modified>
</cp:coreProperties>
</file>

<file path=docProps/custom.xml><?xml version="1.0" encoding="utf-8"?>
<Properties xmlns="http://schemas.openxmlformats.org/officeDocument/2006/custom-properties" xmlns:vt="http://schemas.openxmlformats.org/officeDocument/2006/docPropsVTypes"/>
</file>