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伽玛刀产品入市调查研究报告(2026-2031版)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伽玛刀作为一种先进的非侵入性放射治疗设备，近年来在全球医疗领域得到了广泛应用。它通过高剂量伽玛射线精确聚焦于肿瘤部位，有效摧毁癌细胞，同时最大限度地减少对周围健康组织的损伤。随着影像引导技术和计算机控制技术的进步，伽玛刀的精确度和安全性显著提高，使其在脑部肿瘤治疗中得到广泛应用，并逐渐扩展至其他类型的肿瘤治疗。</w:t>
      </w:r>
    </w:p>
    <w:p>
      <w:pPr>
        <w:spacing w:after="150"/>
      </w:pPr>
      <w:r>
        <w:rPr/>
        <w:t xml:space="preserve">目前，中国伽玛刀行业正处于快速发展阶段。国内已有多家企业掌握了伽马刀的生产技术，并推出了具有自主知识产权的产品。这些产品在技术性能和治疗效果上均达到了国际先进水平，并在国内外市场上得到了广泛应用。随着影像技术和人工智能的进步，伽玛刀将更加注重提供个性化的治疗方案，以适应不同患者的肿瘤类型和位置。同时，随着对治疗效率和安全性的更高要求，伽玛刀将更加注重集成先进的监控和调整机制，实现对治疗过程的实时监测和调整。此外，随着多模态影像融合技术的发展，伽玛刀将能够更准确地定位肿瘤，提高治疗效果。总体而言，中国伽玛刀行业在未来几年内将继续保持快速发展的态势，通过技术创新和应用拓展，为患者提供更加优质、多样化的治疗选择，推动整个行业的高质量发展。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伽玛刀产品的功能及消费者关注的因素</w:t>
      </w:r>
    </w:p>
    <w:p>
      <w:pPr>
        <w:spacing w:before="75" w:after="0"/>
      </w:pPr>
      <w:r>
        <w:rPr/>
        <w:t xml:space="preserve">一、伽玛刀产品功能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图表：伽玛刀消费结构分析</w:t>
      </w:r>
    </w:p>
    <w:p>
      <w:pPr>
        <w:spacing w:before="75" w:after="0"/>
      </w:pPr>
      <w:r>
        <w:rPr/>
        <w:t xml:space="preserve">图表：伽玛刀消费的市场变化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图表：伽玛刀行业品牌忠诚度调查</w:t>
      </w:r>
    </w:p>
    <w:p>
      <w:pPr>
        <w:spacing w:before="75" w:after="0"/>
      </w:pPr>
      <w:r>
        <w:rPr/>
        <w:t xml:space="preserve">图表：伽玛刀行业品牌市场占有率调查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本文地址：https://www.51baogao.cn/baogao/20251009/2985176.shtml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009/298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伽玛刀产品入市调查研究报告(2026-2031版)</dc:title>
  <dc:description>伽玛刀产品入市调查研究报告(2026-2031版)</dc:description>
  <dc:subject>伽玛刀产品入市调查研究报告(2026-2031版)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2026-04-08T21:21:00+08:00</dcterms:created>
  <dcterms:modified xsi:type="dcterms:W3CDTF">2026-04-08T21:21:00+08:00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