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钢铁产业市场深度分析及企业竞争力与趋势预测研究报告(2026-2031版)</w:t>
      </w:r>
    </w:p>
    <w:p>
      <w:pPr>
        <w:spacing w:after="150"/>
      </w:pPr>
      <w:r>
        <w:rPr>
          <w:b w:val="1"/>
          <w:bCs w:val="1"/>
        </w:rPr>
        <w:t xml:space="preserve">报告简介</w:t>
      </w:r>
    </w:p>
    <w:p>
      <w:pPr>
        <w:spacing w:after="150"/>
      </w:pPr>
      <w:r>
        <w:rPr/>
        <w:t xml:space="preserve">世界钢铁行业呈现出总量规模巨大、区域发展不均衡、与全球经济周期高度联动的基本特征。据世界钢铁协会(WSA)最新统计，2024年，全球粗钢产量达到18.826亿吨，同比下降0.8%，行业已从增量扩张阶段转向存量优化和结构升级阶段。从生产工艺结构来看，转炉流程仍占据主导，行业严重依赖铁矿资源，但电炉短流程在废钢资源丰富及环保政策严格的地区发展较快。此外，钢铁贸易全球化程度较高，国际贸易活跃，但受到贸易壁垒和区域保护主义影响。在可持续发展方面，行业面临严峻的减排压力，推动绿色低碳转型已成为全球钢铁企业的共同挑战和战略重点。</w:t>
      </w:r>
    </w:p>
    <w:p>
      <w:pPr>
        <w:spacing w:after="150"/>
      </w:pPr>
      <w:r>
        <w:rPr/>
        <w:t xml:space="preserve">从供给总量和结构来看，2023至2025年间，中国钢铁行业的供给侧呈现总量稳定、结构性调整深化的主基调。供给总量预计将受到宏观经济环境、下游需求变化以及严格的产能置换与产量控制政策的共同影响，难有大幅增长，行业运行的重心在于存量优化。供给格局延续“北重南轻、东多西少”的传统特征，头部省份的集中度依然显著。2024年的数据显示，河北、江苏、山东、辽宁和山西五省的粗钢产量合计已占全国总产量的52.1%，其中仅河北一省占比便接近两成，表明头部区域在行业供给中的压舱石作用。</w:t>
      </w:r>
    </w:p>
    <w:p>
      <w:pPr>
        <w:spacing w:after="150"/>
      </w:pPr>
      <w:r>
        <w:rPr/>
        <w:t xml:space="preserve">中国钢铁行业的供给格局在厂商层面呈现出高度集中的显著特征，且产业整合趋势仍在持续深化。以中国宝武为代表的头部企业占据了市场主导地位，其2024年产能规模已达1.5亿吨，约占全国总量的15%，通过持续的合并重组构建了覆盖全产业链的巨擘。包括鞍钢、沙钢在内的前十大钢铁集团，其合计产能占比已超过全国半数，此格局的形成与深化，一方面得益于以兼并重组为主导的产业政策推动，央企与头部民企通过整合持续扩大规模优势;另一方面也反映了不同厂商间的差异化发展路径。部分民营企业凭借灵活的经营机制、在短流程炼钢或特定产品领域的技术领先，构筑了独特的竞争壁垒，为行业供给注入了多元化的活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钢铁市场进行了分析研究。报告在总结中国钢铁发展历程的基础上，结合新时期的各方面因素，对中国钢铁的发展趋势给予了细致和审慎的预测论证。报告资料详实，图表丰富，既有深入的分析，又有直观的比较，为钢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全球钢铁行业发展情况分析 </w:t>
      </w:r>
    </w:p>
    <w:p>
      <w:pPr>
        <w:spacing w:before="75" w:after="0"/>
      </w:pPr>
      <w:r>
        <w:rPr/>
        <w:t xml:space="preserve">第一节 世界钢铁行业分析 </w:t>
      </w:r>
    </w:p>
    <w:p>
      <w:pPr>
        <w:spacing w:before="75" w:after="0"/>
      </w:pPr>
      <w:r>
        <w:rPr/>
        <w:t xml:space="preserve">一、世界钢铁行业特点 </w:t>
      </w:r>
    </w:p>
    <w:p>
      <w:pPr>
        <w:spacing w:before="75" w:after="0"/>
      </w:pPr>
      <w:r>
        <w:rPr/>
        <w:t xml:space="preserve">二、世界钢铁产能状况 </w:t>
      </w:r>
    </w:p>
    <w:p>
      <w:pPr>
        <w:spacing w:before="75" w:after="0"/>
      </w:pPr>
      <w:r>
        <w:rPr/>
        <w:t xml:space="preserve">三、世界钢铁行业动态 </w:t>
      </w:r>
    </w:p>
    <w:p>
      <w:pPr>
        <w:spacing w:before="75" w:after="0"/>
      </w:pPr>
      <w:r>
        <w:rPr/>
        <w:t xml:space="preserve">第二节 世界钢铁市场分析 </w:t>
      </w:r>
    </w:p>
    <w:p>
      <w:pPr>
        <w:spacing w:before="75" w:after="0"/>
      </w:pPr>
      <w:r>
        <w:rPr/>
        <w:t xml:space="preserve">一、世界钢铁生产分布 </w:t>
      </w:r>
    </w:p>
    <w:p>
      <w:pPr>
        <w:spacing w:before="75" w:after="0"/>
      </w:pPr>
      <w:r>
        <w:rPr/>
        <w:t xml:space="preserve">二、世界钢铁消费情况 </w:t>
      </w:r>
    </w:p>
    <w:p>
      <w:pPr>
        <w:spacing w:before="75" w:after="0"/>
      </w:pPr>
      <w:r>
        <w:rPr/>
        <w:t xml:space="preserve">三、世界钢铁消费结构 </w:t>
      </w:r>
    </w:p>
    <w:p>
      <w:pPr>
        <w:spacing w:before="75" w:after="0"/>
      </w:pPr>
      <w:r>
        <w:rPr/>
        <w:t xml:space="preserve">四、世界钢铁价格分析 </w:t>
      </w:r>
    </w:p>
    <w:p>
      <w:pPr>
        <w:spacing w:before="75" w:after="0"/>
      </w:pPr>
      <w:r>
        <w:rPr/>
        <w:t xml:space="preserve">第三节 2025年中外钢铁市场对比 </w:t>
      </w:r>
    </w:p>
    <w:p>
      <w:pPr>
        <w:spacing w:before="75" w:after="0"/>
      </w:pPr>
      <w:r>
        <w:rPr>
          <w:b w:val="1"/>
          <w:bCs w:val="1"/>
        </w:rPr>
        <w:t xml:space="preserve">第二章 中国钢铁行业供给情况分析及趋势 </w:t>
      </w:r>
    </w:p>
    <w:p>
      <w:pPr>
        <w:spacing w:before="75" w:after="0"/>
      </w:pPr>
      <w:r>
        <w:rPr/>
        <w:t xml:space="preserve">第一节 2023-2025年中国钢铁行业市场供给分析 </w:t>
      </w:r>
    </w:p>
    <w:p>
      <w:pPr>
        <w:spacing w:before="75" w:after="0"/>
      </w:pPr>
      <w:r>
        <w:rPr/>
        <w:t xml:space="preserve">一、钢铁整体供给情况分析 </w:t>
      </w:r>
    </w:p>
    <w:p>
      <w:pPr>
        <w:spacing w:before="75" w:after="0"/>
      </w:pPr>
      <w:r>
        <w:rPr/>
        <w:t xml:space="preserve">二、钢铁重点区域供给分析 </w:t>
      </w:r>
    </w:p>
    <w:p>
      <w:pPr>
        <w:spacing w:before="75" w:after="0"/>
      </w:pPr>
      <w:r>
        <w:rPr/>
        <w:t xml:space="preserve">第二节 钢铁行业供给关系因素分析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2026-2031年中国钢铁行业市场供给趋势 </w:t>
      </w:r>
    </w:p>
    <w:p>
      <w:pPr>
        <w:spacing w:before="75" w:after="0"/>
      </w:pPr>
      <w:r>
        <w:rPr/>
        <w:t xml:space="preserve">一、钢铁整体供给情况趋势分析 </w:t>
      </w:r>
    </w:p>
    <w:p>
      <w:pPr>
        <w:spacing w:before="75" w:after="0"/>
      </w:pPr>
      <w:r>
        <w:rPr/>
        <w:t xml:space="preserve">二、钢铁重点区域供给趋势分析 </w:t>
      </w:r>
    </w:p>
    <w:p>
      <w:pPr>
        <w:spacing w:before="75" w:after="0"/>
      </w:pPr>
      <w:r>
        <w:rPr/>
        <w:t xml:space="preserve">三、影响未来钢铁供给的因素分析 </w:t>
      </w:r>
    </w:p>
    <w:p>
      <w:pPr>
        <w:spacing w:before="75" w:after="0"/>
      </w:pPr>
      <w:r>
        <w:rPr>
          <w:b w:val="1"/>
          <w:bCs w:val="1"/>
        </w:rPr>
        <w:t xml:space="preserve">第三章 信息社会下钢铁行业宏观经济环境分析 </w:t>
      </w:r>
    </w:p>
    <w:p>
      <w:pPr>
        <w:spacing w:before="75" w:after="0"/>
      </w:pPr>
      <w:r>
        <w:rPr/>
        <w:t xml:space="preserve">第一节 2023-2025年全球经济环境分析 </w:t>
      </w:r>
    </w:p>
    <w:p>
      <w:pPr>
        <w:spacing w:before="75" w:after="0"/>
      </w:pPr>
      <w:r>
        <w:rPr/>
        <w:t xml:space="preserve">一、2025年全球经济运行概况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一、国际信息时代发展趋势及其国际影响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四、2025年中国宏观经济运行概况 </w:t>
      </w:r>
    </w:p>
    <w:p>
      <w:pPr>
        <w:spacing w:before="75" w:after="0"/>
      </w:pPr>
      <w:r>
        <w:rPr/>
        <w:t xml:space="preserve">五、2026-2031年中国宏观经济趋势预测 </w:t>
      </w:r>
    </w:p>
    <w:p>
      <w:pPr>
        <w:spacing w:before="75" w:after="0"/>
      </w:pPr>
      <w:r>
        <w:rPr>
          <w:b w:val="1"/>
          <w:bCs w:val="1"/>
        </w:rPr>
        <w:t xml:space="preserve">第四章 2025年中国钢铁行业发展概况 </w:t>
      </w:r>
    </w:p>
    <w:p>
      <w:pPr>
        <w:spacing w:before="75" w:after="0"/>
      </w:pPr>
      <w:r>
        <w:rPr/>
        <w:t xml:space="preserve">第一节 2025年中国钢铁行业发展态势分析 </w:t>
      </w:r>
    </w:p>
    <w:p>
      <w:pPr>
        <w:spacing w:before="75" w:after="0"/>
      </w:pPr>
      <w:r>
        <w:rPr/>
        <w:t xml:space="preserve">第二节 2025年中国钢铁行业发展特点分析 </w:t>
      </w:r>
    </w:p>
    <w:p>
      <w:pPr>
        <w:spacing w:before="75" w:after="0"/>
      </w:pPr>
      <w:r>
        <w:rPr/>
        <w:t xml:space="preserve">第三节 2025年中国钢铁行业市场供需分析 </w:t>
      </w:r>
    </w:p>
    <w:p>
      <w:pPr>
        <w:spacing w:before="75" w:after="0"/>
      </w:pPr>
      <w:r>
        <w:rPr>
          <w:b w:val="1"/>
          <w:bCs w:val="1"/>
        </w:rPr>
        <w:t xml:space="preserve">第五章 2025年中国钢铁行业整体运行状况 </w:t>
      </w:r>
    </w:p>
    <w:p>
      <w:pPr>
        <w:spacing w:before="75" w:after="0"/>
      </w:pPr>
      <w:r>
        <w:rPr/>
        <w:t xml:space="preserve">第一节 2025年钢铁行业盈利能力分析 </w:t>
      </w:r>
    </w:p>
    <w:p>
      <w:pPr>
        <w:spacing w:before="75" w:after="0"/>
      </w:pPr>
      <w:r>
        <w:rPr/>
        <w:t xml:space="preserve">第二节 2025年钢铁行业偿债能力分析 </w:t>
      </w:r>
    </w:p>
    <w:p>
      <w:pPr>
        <w:spacing w:before="75" w:after="0"/>
      </w:pPr>
      <w:r>
        <w:rPr/>
        <w:t xml:space="preserve">第三节 2025年钢铁行业营运能力分析 </w:t>
      </w:r>
    </w:p>
    <w:p>
      <w:pPr>
        <w:spacing w:before="75" w:after="0"/>
      </w:pPr>
      <w:r>
        <w:rPr>
          <w:b w:val="1"/>
          <w:bCs w:val="1"/>
        </w:rPr>
        <w:t xml:space="preserve">第六章 2023-2025年中国钢铁行业进出口市场分析 </w:t>
      </w:r>
    </w:p>
    <w:p>
      <w:pPr>
        <w:spacing w:before="75" w:after="0"/>
      </w:pPr>
      <w:r>
        <w:rPr/>
        <w:t xml:space="preserve">第一节 2023-2025年钢铁行业进出口特点分析 </w:t>
      </w:r>
    </w:p>
    <w:p>
      <w:pPr>
        <w:spacing w:before="75" w:after="0"/>
      </w:pPr>
      <w:r>
        <w:rPr/>
        <w:t xml:space="preserve">第二节 2023-2025年钢铁行业进出口量分析 </w:t>
      </w:r>
    </w:p>
    <w:p>
      <w:pPr>
        <w:spacing w:before="75" w:after="0"/>
      </w:pPr>
      <w:r>
        <w:rPr/>
        <w:t xml:space="preserve">一、进口分析 </w:t>
      </w:r>
    </w:p>
    <w:p>
      <w:pPr>
        <w:spacing w:before="75" w:after="0"/>
      </w:pPr>
      <w:r>
        <w:rPr/>
        <w:t xml:space="preserve">二、出口分析 </w:t>
      </w:r>
    </w:p>
    <w:p>
      <w:pPr>
        <w:spacing w:before="75" w:after="0"/>
      </w:pPr>
      <w:r>
        <w:rPr/>
        <w:t xml:space="preserve">第三节 2026-2031年钢铁行业进出口市场预测 </w:t>
      </w:r>
    </w:p>
    <w:p>
      <w:pPr>
        <w:spacing w:before="75" w:after="0"/>
      </w:pPr>
      <w:r>
        <w:rPr/>
        <w:t xml:space="preserve">一、进口预测 </w:t>
      </w:r>
    </w:p>
    <w:p>
      <w:pPr>
        <w:spacing w:before="75" w:after="0"/>
      </w:pPr>
      <w:r>
        <w:rPr/>
        <w:t xml:space="preserve">二、出口预测 </w:t>
      </w:r>
    </w:p>
    <w:p>
      <w:pPr>
        <w:spacing w:before="75" w:after="0"/>
      </w:pPr>
      <w:r>
        <w:rPr>
          <w:b w:val="1"/>
          <w:bCs w:val="1"/>
        </w:rPr>
        <w:t xml:space="preserve">第七章 2025年中国钢铁行业竞争情况分析 </w:t>
      </w:r>
    </w:p>
    <w:p>
      <w:pPr>
        <w:spacing w:before="75" w:after="0"/>
      </w:pPr>
      <w:r>
        <w:rPr/>
        <w:t xml:space="preserve">第一节 中国钢铁行业经济指标分析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中国钢铁行业竞争结构分析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2026-2031年中国钢铁行业市场竞争策略展望分析 </w:t>
      </w:r>
    </w:p>
    <w:p>
      <w:pPr>
        <w:spacing w:before="75" w:after="0"/>
      </w:pPr>
      <w:r>
        <w:rPr/>
        <w:t xml:space="preserve">一、钢铁行业市场竞争趋势分析 </w:t>
      </w:r>
    </w:p>
    <w:p>
      <w:pPr>
        <w:spacing w:before="75" w:after="0"/>
      </w:pPr>
      <w:r>
        <w:rPr/>
        <w:t xml:space="preserve">二、钢铁行业市场竞争格局展望分析 </w:t>
      </w:r>
    </w:p>
    <w:p>
      <w:pPr>
        <w:spacing w:before="75" w:after="0"/>
      </w:pPr>
      <w:r>
        <w:rPr/>
        <w:t xml:space="preserve">三、钢铁行业市场竞争策略分析 </w:t>
      </w:r>
    </w:p>
    <w:p>
      <w:pPr>
        <w:spacing w:before="75" w:after="0"/>
      </w:pPr>
      <w:r>
        <w:rPr>
          <w:b w:val="1"/>
          <w:bCs w:val="1"/>
        </w:rPr>
        <w:t xml:space="preserve">第八章 2026-2031年钢铁行业投资价值及行业发展预测 </w:t>
      </w:r>
    </w:p>
    <w:p>
      <w:pPr>
        <w:spacing w:before="75" w:after="0"/>
      </w:pPr>
      <w:r>
        <w:rPr/>
        <w:t xml:space="preserve">第一节 2026-2031年钢铁行业成长性分析 </w:t>
      </w:r>
    </w:p>
    <w:p>
      <w:pPr>
        <w:spacing w:before="75" w:after="0"/>
      </w:pPr>
      <w:r>
        <w:rPr/>
        <w:t xml:space="preserve">第二节 2026-2031年钢铁行业经营能力分析 </w:t>
      </w:r>
    </w:p>
    <w:p>
      <w:pPr>
        <w:spacing w:before="75" w:after="0"/>
      </w:pPr>
      <w:r>
        <w:rPr/>
        <w:t xml:space="preserve">第三节 2026-2031年钢铁行业盈利能力分析 </w:t>
      </w:r>
    </w:p>
    <w:p>
      <w:pPr>
        <w:spacing w:before="75" w:after="0"/>
      </w:pPr>
      <w:r>
        <w:rPr/>
        <w:t xml:space="preserve">第四节 2026-2031年钢铁行业偿债能力分析 </w:t>
      </w:r>
    </w:p>
    <w:p>
      <w:pPr>
        <w:spacing w:before="75" w:after="0"/>
      </w:pPr>
      <w:r>
        <w:rPr>
          <w:b w:val="1"/>
          <w:bCs w:val="1"/>
        </w:rPr>
        <w:t xml:space="preserve">第九章 2021-2025年中国钢铁产业行业重点区域运行分析 </w:t>
      </w:r>
    </w:p>
    <w:p>
      <w:pPr>
        <w:spacing w:before="75" w:after="0"/>
      </w:pPr>
      <w:r>
        <w:rPr/>
        <w:t xml:space="preserve">第一节 2021-2025年华东地区钢铁产业行业运行情况 </w:t>
      </w:r>
    </w:p>
    <w:p>
      <w:pPr>
        <w:spacing w:before="75" w:after="0"/>
      </w:pPr>
      <w:r>
        <w:rPr/>
        <w:t xml:space="preserve">第二节 2021-2025年华南地区钢铁产业行业运行情况 </w:t>
      </w:r>
    </w:p>
    <w:p>
      <w:pPr>
        <w:spacing w:before="75" w:after="0"/>
      </w:pPr>
      <w:r>
        <w:rPr/>
        <w:t xml:space="preserve">第三节 2021-2025年华中地区钢铁产业行业运行情况 </w:t>
      </w:r>
    </w:p>
    <w:p>
      <w:pPr>
        <w:spacing w:before="75" w:after="0"/>
      </w:pPr>
      <w:r>
        <w:rPr/>
        <w:t xml:space="preserve">第四节 2021-2025年华北地区钢铁产业行业运行情况 </w:t>
      </w:r>
    </w:p>
    <w:p>
      <w:pPr>
        <w:spacing w:before="75" w:after="0"/>
      </w:pPr>
      <w:r>
        <w:rPr/>
        <w:t xml:space="preserve">第五节 2021-2025年西北地区钢铁产业行业运行情况 </w:t>
      </w:r>
    </w:p>
    <w:p>
      <w:pPr>
        <w:spacing w:before="75" w:after="0"/>
      </w:pPr>
      <w:r>
        <w:rPr/>
        <w:t xml:space="preserve">第六节 2021-2025年西南地区钢铁产业行业运行情况 </w:t>
      </w:r>
    </w:p>
    <w:p>
      <w:pPr>
        <w:spacing w:before="75" w:after="0"/>
      </w:pPr>
      <w:r>
        <w:rPr/>
        <w:t xml:space="preserve">第七节 2021-2025年东北地区钢铁产业行业运行情况 </w:t>
      </w:r>
    </w:p>
    <w:p>
      <w:pPr>
        <w:spacing w:before="75" w:after="0"/>
      </w:pPr>
      <w:r>
        <w:rPr>
          <w:b w:val="1"/>
          <w:bCs w:val="1"/>
        </w:rPr>
        <w:t xml:space="preserve">第十章 2025年中国钢铁行业重点企业竞争力分析 </w:t>
      </w:r>
    </w:p>
    <w:p>
      <w:pPr>
        <w:spacing w:before="75" w:after="0"/>
      </w:pPr>
      <w:r>
        <w:rPr/>
        <w:t xml:space="preserve">第一节 中国宝武钢铁集团有限公司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河钢集团有限公司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鞍钢集团有限公司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中信泰富特钢集团股份有限公司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江苏沙钢集团有限公司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首钢集团有限公司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德龙钢铁集团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北京建龙重工集团有限公司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湖南钢铁集团有限公司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山东钢铁集团有限公司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第十一章 2026-2031年中国钢铁行业消费市场分析 </w:t>
      </w:r>
    </w:p>
    <w:p>
      <w:pPr>
        <w:spacing w:before="75" w:after="0"/>
      </w:pPr>
      <w:r>
        <w:rPr/>
        <w:t xml:space="preserve">第一节 钢铁市场消费需求分析 </w:t>
      </w:r>
    </w:p>
    <w:p>
      <w:pPr>
        <w:spacing w:before="75" w:after="0"/>
      </w:pPr>
      <w:r>
        <w:rPr/>
        <w:t xml:space="preserve">一、钢铁市场的消费需求变化 </w:t>
      </w:r>
    </w:p>
    <w:p>
      <w:pPr>
        <w:spacing w:before="75" w:after="0"/>
      </w:pPr>
      <w:r>
        <w:rPr/>
        <w:t xml:space="preserve">二、钢铁行业的需求情况分析 </w:t>
      </w:r>
    </w:p>
    <w:p>
      <w:pPr>
        <w:spacing w:before="75" w:after="0"/>
      </w:pPr>
      <w:r>
        <w:rPr/>
        <w:t xml:space="preserve">三、2025年钢铁品牌市场消费需求分析 </w:t>
      </w:r>
    </w:p>
    <w:p>
      <w:pPr>
        <w:spacing w:before="75" w:after="0"/>
      </w:pPr>
      <w:r>
        <w:rPr/>
        <w:t xml:space="preserve">第二节 钢铁消费市场状况分析 </w:t>
      </w:r>
    </w:p>
    <w:p>
      <w:pPr>
        <w:spacing w:before="75" w:after="0"/>
      </w:pPr>
      <w:r>
        <w:rPr/>
        <w:t xml:space="preserve">一、钢铁行业消费特点 </w:t>
      </w:r>
    </w:p>
    <w:p>
      <w:pPr>
        <w:spacing w:before="75" w:after="0"/>
      </w:pPr>
      <w:r>
        <w:rPr/>
        <w:t xml:space="preserve">二、钢铁行业消费方式分析 </w:t>
      </w:r>
    </w:p>
    <w:p>
      <w:pPr>
        <w:spacing w:before="75" w:after="0"/>
      </w:pPr>
      <w:r>
        <w:rPr/>
        <w:t xml:space="preserve">三、钢铁行业消费结构分析 </w:t>
      </w:r>
    </w:p>
    <w:p>
      <w:pPr>
        <w:spacing w:before="75" w:after="0"/>
      </w:pPr>
      <w:r>
        <w:rPr/>
        <w:t xml:space="preserve">四、钢铁行业消费的市场变化 </w:t>
      </w:r>
    </w:p>
    <w:p>
      <w:pPr>
        <w:spacing w:before="75" w:after="0"/>
      </w:pPr>
      <w:r>
        <w:rPr/>
        <w:t xml:space="preserve">五、钢铁市场的消费方向 </w:t>
      </w:r>
    </w:p>
    <w:p>
      <w:pPr>
        <w:spacing w:before="75" w:after="0"/>
      </w:pPr>
      <w:r>
        <w:rPr/>
        <w:t xml:space="preserve">第三节 钢铁行业产品的品牌市场调查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五、钢铁行业品牌忠诚度调查 </w:t>
      </w:r>
    </w:p>
    <w:p>
      <w:pPr>
        <w:spacing w:before="75" w:after="0"/>
      </w:pPr>
      <w:r>
        <w:rPr/>
        <w:t xml:space="preserve">六、钢铁行业品牌市场占有率调查 </w:t>
      </w:r>
    </w:p>
    <w:p>
      <w:pPr>
        <w:spacing w:before="75" w:after="0"/>
      </w:pPr>
      <w:r>
        <w:rPr/>
        <w:t xml:space="preserve">七、消费者的消费理念调研 </w:t>
      </w:r>
    </w:p>
    <w:p>
      <w:pPr>
        <w:spacing w:before="75" w:after="0"/>
      </w:pPr>
      <w:r>
        <w:rPr>
          <w:b w:val="1"/>
          <w:bCs w:val="1"/>
        </w:rPr>
        <w:t xml:space="preserve">第十二章 中国钢铁行业投资策略分析 </w:t>
      </w:r>
    </w:p>
    <w:p>
      <w:pPr>
        <w:spacing w:before="75" w:after="0"/>
      </w:pPr>
      <w:r>
        <w:rPr/>
        <w:t xml:space="preserve">第一节 2023-2025年中国钢铁行业投资环境分析 </w:t>
      </w:r>
    </w:p>
    <w:p>
      <w:pPr>
        <w:spacing w:before="75" w:after="0"/>
      </w:pPr>
      <w:r>
        <w:rPr/>
        <w:t xml:space="preserve">第二节 2023-2025年中国钢铁行业投资收益分析 </w:t>
      </w:r>
    </w:p>
    <w:p>
      <w:pPr>
        <w:spacing w:before="75" w:after="0"/>
      </w:pPr>
      <w:r>
        <w:rPr/>
        <w:t xml:space="preserve">第三节 2023-2025年中国钢铁行业产品投资方向 </w:t>
      </w:r>
    </w:p>
    <w:p>
      <w:pPr>
        <w:spacing w:before="75" w:after="0"/>
      </w:pPr>
      <w:r>
        <w:rPr/>
        <w:t xml:space="preserve">第四节 2026-2031年中国钢铁行业投资收益预测 </w:t>
      </w:r>
    </w:p>
    <w:p>
      <w:pPr>
        <w:spacing w:before="75" w:after="0"/>
      </w:pPr>
      <w:r>
        <w:rPr/>
        <w:t xml:space="preserve">一、2026-2031年中国钢铁行业工业总产值预测 </w:t>
      </w:r>
    </w:p>
    <w:p>
      <w:pPr>
        <w:spacing w:before="75" w:after="0"/>
      </w:pPr>
      <w:r>
        <w:rPr/>
        <w:t xml:space="preserve">二、2026-2031年中国钢铁行业销售收入预测 </w:t>
      </w:r>
    </w:p>
    <w:p>
      <w:pPr>
        <w:spacing w:before="75" w:after="0"/>
      </w:pPr>
      <w:r>
        <w:rPr/>
        <w:t xml:space="preserve">三、2026-2031年中国钢铁行业利润总额预测 </w:t>
      </w:r>
    </w:p>
    <w:p>
      <w:pPr>
        <w:spacing w:before="75" w:after="0"/>
      </w:pPr>
      <w:r>
        <w:rPr/>
        <w:t xml:space="preserve">四、2026-2031年中国钢铁行业总资产预测 </w:t>
      </w:r>
    </w:p>
    <w:p>
      <w:pPr>
        <w:spacing w:before="75" w:after="0"/>
      </w:pPr>
      <w:r>
        <w:rPr>
          <w:b w:val="1"/>
          <w:bCs w:val="1"/>
        </w:rPr>
        <w:t xml:space="preserve">第十三章 中国钢铁行业投资风险分析 </w:t>
      </w:r>
    </w:p>
    <w:p>
      <w:pPr>
        <w:spacing w:before="75" w:after="0"/>
      </w:pPr>
      <w:r>
        <w:rPr/>
        <w:t xml:space="preserve">第一节 中国钢铁行业内部风险分析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三、企业出口风险分析 </w:t>
      </w:r>
    </w:p>
    <w:p>
      <w:pPr>
        <w:spacing w:before="75" w:after="0"/>
      </w:pPr>
      <w:r>
        <w:rPr/>
        <w:t xml:space="preserve">第二节 中国钢铁行业外部风险分析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第十四章 钢铁行业发展趋势与投资战略研究 </w:t>
      </w:r>
    </w:p>
    <w:p>
      <w:pPr>
        <w:spacing w:before="75" w:after="0"/>
      </w:pPr>
      <w:r>
        <w:rPr/>
        <w:t xml:space="preserve">第一节 钢铁市场发展潜力分析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钢铁行业发展趋势分析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钢铁行业发展战略研究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第十五章 2026-2031年钢铁行业市场策略分析 </w:t>
      </w:r>
    </w:p>
    <w:p>
      <w:pPr>
        <w:spacing w:before="75" w:after="0"/>
      </w:pPr>
      <w:r>
        <w:rPr/>
        <w:t xml:space="preserve">第一节 钢铁行业营销策略分析及建议 </w:t>
      </w:r>
    </w:p>
    <w:p>
      <w:pPr>
        <w:spacing w:before="75" w:after="0"/>
      </w:pPr>
      <w:r>
        <w:rPr/>
        <w:t xml:space="preserve">一、钢铁行业营销模式 </w:t>
      </w:r>
    </w:p>
    <w:p>
      <w:pPr>
        <w:spacing w:before="75" w:after="0"/>
      </w:pPr>
      <w:r>
        <w:rPr/>
        <w:t xml:space="preserve">二、钢铁行业营销策略 </w:t>
      </w:r>
    </w:p>
    <w:p>
      <w:pPr>
        <w:spacing w:before="75" w:after="0"/>
      </w:pPr>
      <w:r>
        <w:rPr/>
        <w:t xml:space="preserve">三、外销与内销优势分析 </w:t>
      </w:r>
    </w:p>
    <w:p>
      <w:pPr>
        <w:spacing w:before="75" w:after="0"/>
      </w:pPr>
      <w:r>
        <w:rPr/>
        <w:t xml:space="preserve">第二节 钢铁行业企业经营发展分析及建议 </w:t>
      </w:r>
    </w:p>
    <w:p>
      <w:pPr>
        <w:spacing w:before="75" w:after="0"/>
      </w:pPr>
      <w:r>
        <w:rPr/>
        <w:t xml:space="preserve">一、钢铁行业经营模式 </w:t>
      </w:r>
    </w:p>
    <w:p>
      <w:pPr>
        <w:spacing w:before="75" w:after="0"/>
      </w:pPr>
      <w:r>
        <w:rPr/>
        <w:t xml:space="preserve">二、企业经营建议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第十六章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图表：2021-2026年世界钢铁产量分布图 </w:t>
      </w:r>
    </w:p>
    <w:p>
      <w:pPr>
        <w:spacing w:before="75" w:after="0"/>
      </w:pPr>
      <w:r>
        <w:rPr/>
        <w:t xml:space="preserve">图表：中国钢铁重点区域供给情况分析 </w:t>
      </w:r>
    </w:p>
    <w:p>
      <w:pPr>
        <w:spacing w:before="75" w:after="0"/>
      </w:pPr>
      <w:r>
        <w:rPr/>
        <w:t xml:space="preserve">图表：中国钢铁重点企业产能情况分析 </w:t>
      </w:r>
    </w:p>
    <w:p>
      <w:pPr>
        <w:spacing w:before="75" w:after="0"/>
      </w:pPr>
      <w:r>
        <w:rPr/>
        <w:t xml:space="preserve">图表：2026-2031年中国gdp总量预测(亿美元) </w:t>
      </w:r>
    </w:p>
    <w:p>
      <w:pPr>
        <w:spacing w:before="75" w:after="0"/>
      </w:pPr>
      <w:r>
        <w:rPr/>
        <w:t xml:space="preserve">图表：2025年钢铁行业盈利能力分析【毛利率指标】 </w:t>
      </w:r>
    </w:p>
    <w:p>
      <w:pPr>
        <w:spacing w:before="75" w:after="0"/>
      </w:pPr>
      <w:r>
        <w:rPr/>
        <w:t xml:space="preserve">图表：2025年钢铁行业偿债能力分析【流动比率指标】 </w:t>
      </w:r>
    </w:p>
    <w:p>
      <w:pPr>
        <w:spacing w:before="75" w:after="0"/>
      </w:pPr>
      <w:r>
        <w:rPr/>
        <w:t xml:space="preserve">图表：2025年钢铁行业营运能力分析【存货周转率(次)指标】 </w:t>
      </w:r>
    </w:p>
    <w:p>
      <w:pPr>
        <w:spacing w:before="75" w:after="0"/>
      </w:pPr>
      <w:r>
        <w:rPr/>
        <w:t xml:space="preserve">图表：2023-2025年钢铁行业(钢材)进口分析(万吨) </w:t>
      </w:r>
    </w:p>
    <w:p>
      <w:pPr>
        <w:spacing w:before="75" w:after="0"/>
      </w:pPr>
      <w:r>
        <w:rPr/>
        <w:t xml:space="preserve">图表：2023-2025年钢铁行业(钢材)出口分析 </w:t>
      </w:r>
    </w:p>
    <w:p>
      <w:pPr>
        <w:spacing w:before="75" w:after="0"/>
      </w:pPr>
      <w:r>
        <w:rPr/>
        <w:t xml:space="preserve">图表：2026-2031年中国钢铁行业工业总产值预测(万亿元) </w:t>
      </w:r>
    </w:p>
    <w:p>
      <w:pPr>
        <w:spacing w:before="75" w:after="0"/>
      </w:pPr>
      <w:r>
        <w:rPr/>
        <w:t xml:space="preserve">图表：2026-2031年中国钢铁行业销售收入预测(万亿元) </w:t>
      </w:r>
    </w:p>
    <w:p>
      <w:pPr>
        <w:spacing w:before="75" w:after="0"/>
      </w:pPr>
      <w:r>
        <w:rPr/>
        <w:t xml:space="preserve">图表：2026-2031年中国钢铁行业利润总额预测(万亿元) </w:t>
      </w:r>
    </w:p>
    <w:p>
      <w:pPr>
        <w:spacing w:before="75" w:after="0"/>
      </w:pPr>
      <w:r>
        <w:rPr/>
        <w:t xml:space="preserve">图表：2026-2031年中国钢铁行业总资产预测(万亿元) </w:t>
      </w:r>
    </w:p>
    <w:p>
      <w:pPr>
        <w:spacing w:before="75" w:after="0"/>
      </w:pPr>
      <w:r>
        <w:rPr/>
        <w:t xml:space="preserve">图表：合理确立重点客户的多维度筛选标准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本文地址：https://www.51baogao.cn/baogao/20251010/2985186.shtml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0/298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钢铁产业市场深度分析及企业竞争力与趋势预测研究报告(2026-2031版)</dc:title>
  <dc:description>钢铁产业市场深度分析及企业竞争力与趋势预测研究报告(2026-2031版)</dc:description>
  <dc:subject>钢铁产业市场深度分析及企业竞争力与趋势预测研究报告(2026-2031版)</dc:subject>
  <cp:keywords>研究报告</cp:keywords>
  <cp:category>研究报告</cp:category>
  <cp:lastModifiedBy>北京中道泰和信息咨询有限公司</cp:lastModifiedBy>
  <dcterms:created xsi:type="dcterms:W3CDTF">2026-04-08T21:21:31+08:00</dcterms:created>
  <dcterms:modified xsi:type="dcterms:W3CDTF">2026-04-08T21:21:31+08:00</dcterms:modified>
</cp:coreProperties>
</file>

<file path=docProps/custom.xml><?xml version="1.0" encoding="utf-8"?>
<Properties xmlns="http://schemas.openxmlformats.org/officeDocument/2006/custom-properties" xmlns:vt="http://schemas.openxmlformats.org/officeDocument/2006/docPropsVTypes"/>
</file>