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中国工业气体行业市场发展前景及投资价值研究报告(2026-2031版)</w:t>
      </w:r>
    </w:p>
    <w:p>
      <w:pPr>
        <w:spacing w:after="150"/>
      </w:pPr>
      <w:r>
        <w:rPr>
          <w:b w:val="1"/>
          <w:bCs w:val="1"/>
        </w:rPr>
        <w:t xml:space="preserve">报告简介</w:t>
      </w:r>
    </w:p>
    <w:p>
      <w:pPr>
        <w:spacing w:after="150"/>
      </w:pPr>
      <w:r>
        <w:rPr/>
        <w:t xml:space="preserve">工业气体作为现代工业不可或缺的基础材料，广泛应用于钢铁、化工、电子、医疗、食品等多个领域。其种类繁多，包括氧气、氮气、氢气、二氧化碳等，每种气体都有其独特的物理和化学性质，满足不同工业过程的需求。近年来，随着中国制造业的升级和新兴产业的快速发展，工业气体行业在中国呈现出稳定增长的态势。</w:t>
      </w:r>
    </w:p>
    <w:p>
      <w:pPr>
        <w:spacing w:after="150"/>
      </w:pPr>
      <w:r>
        <w:rPr/>
        <w:t xml:space="preserve">目前，中国工业气体行业正处于技术创新和市场拓展的关键时期。技术方面，气体分离、纯化、混配等关键技术不断取得突破，推动了工业气体产品的高纯度化和多样化。市场方面，随着新能源汽车、半导体、医疗等领域的快速发展，对工业气体的需求持续增加，特别是在高纯度特种气体领域，市场需求增长显著。随着科技的不断进步，工业气体的生产将更加智能化，通过大数据和物联网技术，实现生产过程的自动化和精准控制。同时，绿色制造将成为工业气体行业的重要发展方向，企业将更加注重环保材料的使用和生产过程的节能减排。此外，随着市场需求的多样化，工业气体的应用场景将进一步拓展，从传统的工业领域到新兴的环保、医疗、新能源等多个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行业研究单位等公布和提供的大量资料。报告对我国工业气体行业的供需状况、发展现状、子行业发展变化等进行了分析，重点分析了国内外工业气体行业的发展现状、如何面对行业的发展挑战、行业的发展建议、行业竞争力，以及行业的投资分析和趋势预测等等。报告还综合了工业气体行业的整体发展动态，对行业在产品方面提供了参考建议和具体解决办法。报告对于工业气体产品生产企业、经销商、行业管理部门以及拟进入该行业的投资者具有重要的参考价值，对于研究我国工业气体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工业气体行业基本概述</w:t>
      </w:r>
    </w:p>
    <w:p>
      <w:pPr>
        <w:spacing w:before="75" w:after="0"/>
      </w:pPr>
      <w:r>
        <w:rPr/>
        <w:t xml:space="preserve">第一节 工业气体定义与分类</w:t>
      </w:r>
    </w:p>
    <w:p>
      <w:pPr>
        <w:spacing w:before="75" w:after="0"/>
      </w:pPr>
      <w:r>
        <w:rPr/>
        <w:t xml:space="preserve">一、工业气体的基本概念与特性</w:t>
      </w:r>
    </w:p>
    <w:p>
      <w:pPr>
        <w:spacing w:before="75" w:after="0"/>
      </w:pPr>
      <w:r>
        <w:rPr/>
        <w:t xml:space="preserve">二、按制备方式分类</w:t>
      </w:r>
    </w:p>
    <w:p>
      <w:pPr>
        <w:spacing w:before="75" w:after="0"/>
      </w:pPr>
      <w:r>
        <w:rPr/>
        <w:t xml:space="preserve">三、按应用领域分类</w:t>
      </w:r>
    </w:p>
    <w:p>
      <w:pPr>
        <w:spacing w:before="75" w:after="0"/>
      </w:pPr>
      <w:r>
        <w:rPr/>
        <w:t xml:space="preserve">第二节 产业链结构分析</w:t>
      </w:r>
    </w:p>
    <w:p>
      <w:pPr>
        <w:spacing w:before="75" w:after="0"/>
      </w:pPr>
      <w:r>
        <w:rPr/>
        <w:t xml:space="preserve">一、上游原材料与设备供应</w:t>
      </w:r>
    </w:p>
    <w:p>
      <w:pPr>
        <w:spacing w:before="75" w:after="0"/>
      </w:pPr>
      <w:r>
        <w:rPr/>
        <w:t xml:space="preserve">二、中游生产与储运环节</w:t>
      </w:r>
    </w:p>
    <w:p>
      <w:pPr>
        <w:spacing w:before="75" w:after="0"/>
      </w:pPr>
      <w:r>
        <w:rPr/>
        <w:t xml:space="preserve">三、下游应用市场分布</w:t>
      </w:r>
    </w:p>
    <w:p>
      <w:pPr>
        <w:spacing w:before="75" w:after="0"/>
      </w:pPr>
      <w:r>
        <w:rPr/>
        <w:t xml:space="preserve">第三节 行业发展历程</w:t>
      </w:r>
    </w:p>
    <w:p>
      <w:pPr>
        <w:spacing w:before="75" w:after="0"/>
      </w:pPr>
      <w:r>
        <w:rPr/>
        <w:t xml:space="preserve">一、全球工业气体产业演进</w:t>
      </w:r>
    </w:p>
    <w:p>
      <w:pPr>
        <w:spacing w:before="75" w:after="0"/>
      </w:pPr>
      <w:r>
        <w:rPr/>
        <w:t xml:space="preserve">二、中国工业气体发展轨迹</w:t>
      </w:r>
    </w:p>
    <w:p>
      <w:pPr>
        <w:spacing w:before="75" w:after="0"/>
      </w:pPr>
      <w:r>
        <w:rPr/>
        <w:t xml:space="preserve">三、技术变革关键节点</w:t>
      </w:r>
    </w:p>
    <w:p>
      <w:pPr>
        <w:spacing w:before="75" w:after="0"/>
      </w:pPr>
      <w:r>
        <w:rPr>
          <w:b w:val="1"/>
          <w:bCs w:val="1"/>
        </w:rPr>
        <w:t xml:space="preserve">第二章 全球工业气体行业发展现状</w:t>
      </w:r>
    </w:p>
    <w:p>
      <w:pPr>
        <w:spacing w:before="75" w:after="0"/>
      </w:pPr>
      <w:r>
        <w:rPr/>
        <w:t xml:space="preserve">第一节 国际市场格局</w:t>
      </w:r>
    </w:p>
    <w:p>
      <w:pPr>
        <w:spacing w:before="75" w:after="0"/>
      </w:pPr>
      <w:r>
        <w:rPr/>
        <w:t xml:space="preserve">一、区域市场分布特征</w:t>
      </w:r>
    </w:p>
    <w:p>
      <w:pPr>
        <w:spacing w:before="75" w:after="0"/>
      </w:pPr>
      <w:r>
        <w:rPr/>
        <w:t xml:space="preserve">二、主要国家发展模式</w:t>
      </w:r>
    </w:p>
    <w:p>
      <w:pPr>
        <w:spacing w:before="75" w:after="0"/>
      </w:pPr>
      <w:r>
        <w:rPr/>
        <w:t xml:space="preserve">三、跨国企业竞争策略</w:t>
      </w:r>
    </w:p>
    <w:p>
      <w:pPr>
        <w:spacing w:before="75" w:after="0"/>
      </w:pPr>
      <w:r>
        <w:rPr/>
        <w:t xml:space="preserve">第二节 技术发展趋势</w:t>
      </w:r>
    </w:p>
    <w:p>
      <w:pPr>
        <w:spacing w:before="75" w:after="0"/>
      </w:pPr>
      <w:r>
        <w:rPr/>
        <w:t xml:space="preserve">一、气体分离技术进展</w:t>
      </w:r>
    </w:p>
    <w:p>
      <w:pPr>
        <w:spacing w:before="75" w:after="0"/>
      </w:pPr>
      <w:r>
        <w:rPr/>
        <w:t xml:space="preserve">二、绿色制备工艺创新</w:t>
      </w:r>
    </w:p>
    <w:p>
      <w:pPr>
        <w:spacing w:before="75" w:after="0"/>
      </w:pPr>
      <w:r>
        <w:rPr/>
        <w:t xml:space="preserve">三、数字化应用场景</w:t>
      </w:r>
    </w:p>
    <w:p>
      <w:pPr>
        <w:spacing w:before="75" w:after="0"/>
      </w:pPr>
      <w:r>
        <w:rPr/>
        <w:t xml:space="preserve">第三节 监管体系比较</w:t>
      </w:r>
    </w:p>
    <w:p>
      <w:pPr>
        <w:spacing w:before="75" w:after="0"/>
      </w:pPr>
      <w:r>
        <w:rPr/>
        <w:t xml:space="preserve">一、国际安全标准体系</w:t>
      </w:r>
    </w:p>
    <w:p>
      <w:pPr>
        <w:spacing w:before="75" w:after="0"/>
      </w:pPr>
      <w:r>
        <w:rPr/>
        <w:t xml:space="preserve">二、环保法规差异</w:t>
      </w:r>
    </w:p>
    <w:p>
      <w:pPr>
        <w:spacing w:before="75" w:after="0"/>
      </w:pPr>
      <w:r>
        <w:rPr/>
        <w:t xml:space="preserve">三、贸易壁垒分析</w:t>
      </w:r>
    </w:p>
    <w:p>
      <w:pPr>
        <w:spacing w:before="75" w:after="0"/>
      </w:pPr>
      <w:r>
        <w:rPr>
          <w:b w:val="1"/>
          <w:bCs w:val="1"/>
        </w:rPr>
        <w:t xml:space="preserve">第三章 中国工业气体政策环境</w:t>
      </w:r>
    </w:p>
    <w:p>
      <w:pPr>
        <w:spacing w:before="75" w:after="0"/>
      </w:pPr>
      <w:r>
        <w:rPr/>
        <w:t xml:space="preserve">第一节 国家战略导向</w:t>
      </w:r>
    </w:p>
    <w:p>
      <w:pPr>
        <w:spacing w:before="75" w:after="0"/>
      </w:pPr>
      <w:r>
        <w:rPr/>
        <w:t xml:space="preserve">一、\"十五五\"规划相关要求预测</w:t>
      </w:r>
    </w:p>
    <w:p>
      <w:pPr>
        <w:spacing w:before="75" w:after="0"/>
      </w:pPr>
      <w:r>
        <w:rPr/>
        <w:t xml:space="preserve">二、双碳目标下的政策支持</w:t>
      </w:r>
    </w:p>
    <w:p>
      <w:pPr>
        <w:spacing w:before="75" w:after="0"/>
      </w:pPr>
      <w:r>
        <w:rPr/>
        <w:t xml:space="preserve">三、高端制造业发展配套</w:t>
      </w:r>
    </w:p>
    <w:p>
      <w:pPr>
        <w:spacing w:before="75" w:after="0"/>
      </w:pPr>
      <w:r>
        <w:rPr/>
        <w:t xml:space="preserve">第二节 行业监管框架</w:t>
      </w:r>
    </w:p>
    <w:p>
      <w:pPr>
        <w:spacing w:before="75" w:after="0"/>
      </w:pPr>
      <w:r>
        <w:rPr/>
        <w:t xml:space="preserve">一、安全生产规范</w:t>
      </w:r>
    </w:p>
    <w:p>
      <w:pPr>
        <w:spacing w:before="75" w:after="0"/>
      </w:pPr>
      <w:r>
        <w:rPr/>
        <w:t xml:space="preserve">二、特种设备管理</w:t>
      </w:r>
    </w:p>
    <w:p>
      <w:pPr>
        <w:spacing w:before="75" w:after="0"/>
      </w:pPr>
      <w:r>
        <w:rPr/>
        <w:t xml:space="preserve">三、气体质量标准</w:t>
      </w:r>
    </w:p>
    <w:p>
      <w:pPr>
        <w:spacing w:before="75" w:after="0"/>
      </w:pPr>
      <w:r>
        <w:rPr/>
        <w:t xml:space="preserve">第三节 区域政策差异</w:t>
      </w:r>
    </w:p>
    <w:p>
      <w:pPr>
        <w:spacing w:before="75" w:after="0"/>
      </w:pPr>
      <w:r>
        <w:rPr/>
        <w:t xml:space="preserve">一、重点区域扶持政策</w:t>
      </w:r>
    </w:p>
    <w:p>
      <w:pPr>
        <w:spacing w:before="75" w:after="0"/>
      </w:pPr>
      <w:r>
        <w:rPr/>
        <w:t xml:space="preserve">二、产业园区配套</w:t>
      </w:r>
    </w:p>
    <w:p>
      <w:pPr>
        <w:spacing w:before="75" w:after="0"/>
      </w:pPr>
      <w:r>
        <w:rPr/>
        <w:t xml:space="preserve">三、环保限产影响</w:t>
      </w:r>
    </w:p>
    <w:p>
      <w:pPr>
        <w:spacing w:before="75" w:after="0"/>
      </w:pPr>
      <w:r>
        <w:rPr>
          <w:b w:val="1"/>
          <w:bCs w:val="1"/>
        </w:rPr>
        <w:t xml:space="preserve">第四章 市场供需深度分析</w:t>
      </w:r>
    </w:p>
    <w:p>
      <w:pPr>
        <w:spacing w:before="75" w:after="0"/>
      </w:pPr>
      <w:r>
        <w:rPr/>
        <w:t xml:space="preserve">第一节 供给端现状</w:t>
      </w:r>
    </w:p>
    <w:p>
      <w:pPr>
        <w:spacing w:before="75" w:after="0"/>
      </w:pPr>
      <w:r>
        <w:rPr/>
        <w:t xml:space="preserve">一、产能布局与利用率</w:t>
      </w:r>
    </w:p>
    <w:p>
      <w:pPr>
        <w:spacing w:before="75" w:after="0"/>
      </w:pPr>
      <w:r>
        <w:rPr/>
        <w:t xml:space="preserve">二、进口依赖度评估</w:t>
      </w:r>
    </w:p>
    <w:p>
      <w:pPr>
        <w:spacing w:before="75" w:after="0"/>
      </w:pPr>
      <w:r>
        <w:rPr/>
        <w:t xml:space="preserve">三、区域供给特征</w:t>
      </w:r>
    </w:p>
    <w:p>
      <w:pPr>
        <w:spacing w:before="75" w:after="0"/>
      </w:pPr>
      <w:r>
        <w:rPr/>
        <w:t xml:space="preserve">第二节 需求端分析</w:t>
      </w:r>
    </w:p>
    <w:p>
      <w:pPr>
        <w:spacing w:before="75" w:after="0"/>
      </w:pPr>
      <w:r>
        <w:rPr/>
        <w:t xml:space="preserve">一、传统行业需求稳定</w:t>
      </w:r>
    </w:p>
    <w:p>
      <w:pPr>
        <w:spacing w:before="75" w:after="0"/>
      </w:pPr>
      <w:r>
        <w:rPr/>
        <w:t xml:space="preserve">二、新兴产业增长点</w:t>
      </w:r>
    </w:p>
    <w:p>
      <w:pPr>
        <w:spacing w:before="75" w:after="0"/>
      </w:pPr>
      <w:r>
        <w:rPr/>
        <w:t xml:space="preserve">三、潜在市场空间</w:t>
      </w:r>
    </w:p>
    <w:p>
      <w:pPr>
        <w:spacing w:before="75" w:after="0"/>
      </w:pPr>
      <w:r>
        <w:rPr/>
        <w:t xml:space="preserve">第三节 供需平衡预测</w:t>
      </w:r>
    </w:p>
    <w:p>
      <w:pPr>
        <w:spacing w:before="75" w:after="0"/>
      </w:pPr>
      <w:r>
        <w:rPr/>
        <w:t xml:space="preserve">一、短期市场波动</w:t>
      </w:r>
    </w:p>
    <w:p>
      <w:pPr>
        <w:spacing w:before="75" w:after="0"/>
      </w:pPr>
      <w:r>
        <w:rPr/>
        <w:t xml:space="preserve">二、中长期匹配度</w:t>
      </w:r>
    </w:p>
    <w:p>
      <w:pPr>
        <w:spacing w:before="75" w:after="0"/>
      </w:pPr>
      <w:r>
        <w:rPr/>
        <w:t xml:space="preserve">三、结构性矛盾</w:t>
      </w:r>
    </w:p>
    <w:p>
      <w:pPr>
        <w:spacing w:before="75" w:after="0"/>
      </w:pPr>
      <w:r>
        <w:rPr>
          <w:b w:val="1"/>
          <w:bCs w:val="1"/>
        </w:rPr>
        <w:t xml:space="preserve">第五章 主要气体品种分析</w:t>
      </w:r>
    </w:p>
    <w:p>
      <w:pPr>
        <w:spacing w:before="75" w:after="0"/>
      </w:pPr>
      <w:r>
        <w:rPr/>
        <w:t xml:space="preserve">第一节 大宗气体</w:t>
      </w:r>
    </w:p>
    <w:p>
      <w:pPr>
        <w:spacing w:before="75" w:after="0"/>
      </w:pPr>
      <w:r>
        <w:rPr/>
        <w:t xml:space="preserve">一、氧气市场分析</w:t>
      </w:r>
    </w:p>
    <w:p>
      <w:pPr>
        <w:spacing w:before="75" w:after="0"/>
      </w:pPr>
      <w:r>
        <w:rPr/>
        <w:t xml:space="preserve">二、氮气应用领域</w:t>
      </w:r>
    </w:p>
    <w:p>
      <w:pPr>
        <w:spacing w:before="75" w:after="0"/>
      </w:pPr>
      <w:r>
        <w:rPr/>
        <w:t xml:space="preserve">三、氩气供需状况</w:t>
      </w:r>
    </w:p>
    <w:p>
      <w:pPr>
        <w:spacing w:before="75" w:after="0"/>
      </w:pPr>
      <w:r>
        <w:rPr/>
        <w:t xml:space="preserve">第二节 特种气体</w:t>
      </w:r>
    </w:p>
    <w:p>
      <w:pPr>
        <w:spacing w:before="75" w:after="0"/>
      </w:pPr>
      <w:r>
        <w:rPr/>
        <w:t xml:space="preserve">一、电子特气发展</w:t>
      </w:r>
    </w:p>
    <w:p>
      <w:pPr>
        <w:spacing w:before="75" w:after="0"/>
      </w:pPr>
      <w:r>
        <w:rPr/>
        <w:t xml:space="preserve">二、医疗气体需求</w:t>
      </w:r>
    </w:p>
    <w:p>
      <w:pPr>
        <w:spacing w:before="75" w:after="0"/>
      </w:pPr>
      <w:r>
        <w:rPr/>
        <w:t xml:space="preserve">三、高纯气体技术</w:t>
      </w:r>
    </w:p>
    <w:p>
      <w:pPr>
        <w:spacing w:before="75" w:after="0"/>
      </w:pPr>
      <w:r>
        <w:rPr/>
        <w:t xml:space="preserve">第三节 战略新兴气体</w:t>
      </w:r>
    </w:p>
    <w:p>
      <w:pPr>
        <w:spacing w:before="75" w:after="0"/>
      </w:pPr>
      <w:r>
        <w:rPr/>
        <w:t xml:space="preserve">一、氢能产业带动</w:t>
      </w:r>
    </w:p>
    <w:p>
      <w:pPr>
        <w:spacing w:before="75" w:after="0"/>
      </w:pPr>
      <w:r>
        <w:rPr/>
        <w:t xml:space="preserve">二、稀有气体应用</w:t>
      </w:r>
    </w:p>
    <w:p>
      <w:pPr>
        <w:spacing w:before="75" w:after="0"/>
      </w:pPr>
      <w:r>
        <w:rPr/>
        <w:t xml:space="preserve">三、混合气体创新</w:t>
      </w:r>
    </w:p>
    <w:p>
      <w:pPr>
        <w:spacing w:before="75" w:after="0"/>
      </w:pPr>
      <w:r>
        <w:rPr>
          <w:b w:val="1"/>
          <w:bCs w:val="1"/>
        </w:rPr>
        <w:t xml:space="preserve">第六章 生产技术工艺</w:t>
      </w:r>
    </w:p>
    <w:p>
      <w:pPr>
        <w:spacing w:before="75" w:after="0"/>
      </w:pPr>
      <w:r>
        <w:rPr/>
        <w:t xml:space="preserve">第一节 主流制备技术</w:t>
      </w:r>
    </w:p>
    <w:p>
      <w:pPr>
        <w:spacing w:before="75" w:after="0"/>
      </w:pPr>
      <w:r>
        <w:rPr/>
        <w:t xml:space="preserve">一、深冷空分工艺</w:t>
      </w:r>
    </w:p>
    <w:p>
      <w:pPr>
        <w:spacing w:before="75" w:after="0"/>
      </w:pPr>
      <w:r>
        <w:rPr/>
        <w:t xml:space="preserve">二、变压吸附技术</w:t>
      </w:r>
    </w:p>
    <w:p>
      <w:pPr>
        <w:spacing w:before="75" w:after="0"/>
      </w:pPr>
      <w:r>
        <w:rPr/>
        <w:t xml:space="preserve">三、膜分离法应用</w:t>
      </w:r>
    </w:p>
    <w:p>
      <w:pPr>
        <w:spacing w:before="75" w:after="0"/>
      </w:pPr>
      <w:r>
        <w:rPr/>
        <w:t xml:space="preserve">第二节 关键设备分析</w:t>
      </w:r>
    </w:p>
    <w:p>
      <w:pPr>
        <w:spacing w:before="75" w:after="0"/>
      </w:pPr>
      <w:r>
        <w:rPr/>
        <w:t xml:space="preserve">一、空分装置发展</w:t>
      </w:r>
    </w:p>
    <w:p>
      <w:pPr>
        <w:spacing w:before="75" w:after="0"/>
      </w:pPr>
      <w:r>
        <w:rPr/>
        <w:t xml:space="preserve">二、压缩机技术</w:t>
      </w:r>
    </w:p>
    <w:p>
      <w:pPr>
        <w:spacing w:before="75" w:after="0"/>
      </w:pPr>
      <w:r>
        <w:rPr/>
        <w:t xml:space="preserve">三、纯化系统创新</w:t>
      </w:r>
    </w:p>
    <w:p>
      <w:pPr>
        <w:spacing w:before="75" w:after="0"/>
      </w:pPr>
      <w:r>
        <w:rPr/>
        <w:t xml:space="preserve">第三节 技术升级方向</w:t>
      </w:r>
    </w:p>
    <w:p>
      <w:pPr>
        <w:spacing w:before="75" w:after="0"/>
      </w:pPr>
      <w:r>
        <w:rPr/>
        <w:t xml:space="preserve">一、能效提升路径</w:t>
      </w:r>
    </w:p>
    <w:p>
      <w:pPr>
        <w:spacing w:before="75" w:after="0"/>
      </w:pPr>
      <w:r>
        <w:rPr/>
        <w:t xml:space="preserve">二、智能化改造</w:t>
      </w:r>
    </w:p>
    <w:p>
      <w:pPr>
        <w:spacing w:before="75" w:after="0"/>
      </w:pPr>
      <w:r>
        <w:rPr/>
        <w:t xml:space="preserve">三、低碳化转型</w:t>
      </w:r>
    </w:p>
    <w:p>
      <w:pPr>
        <w:spacing w:before="75" w:after="0"/>
      </w:pPr>
      <w:r>
        <w:rPr>
          <w:b w:val="1"/>
          <w:bCs w:val="1"/>
        </w:rPr>
        <w:t xml:space="preserve">第七章 储运与配送体系</w:t>
      </w:r>
    </w:p>
    <w:p>
      <w:pPr>
        <w:spacing w:before="75" w:after="0"/>
      </w:pPr>
      <w:r>
        <w:rPr/>
        <w:t xml:space="preserve">第一节 储存技术</w:t>
      </w:r>
    </w:p>
    <w:p>
      <w:pPr>
        <w:spacing w:before="75" w:after="0"/>
      </w:pPr>
      <w:r>
        <w:rPr/>
        <w:t xml:space="preserve">一、高压气瓶存储</w:t>
      </w:r>
    </w:p>
    <w:p>
      <w:pPr>
        <w:spacing w:before="75" w:after="0"/>
      </w:pPr>
      <w:r>
        <w:rPr/>
        <w:t xml:space="preserve">二、低温液态储存</w:t>
      </w:r>
    </w:p>
    <w:p>
      <w:pPr>
        <w:spacing w:before="75" w:after="0"/>
      </w:pPr>
      <w:r>
        <w:rPr/>
        <w:t xml:space="preserve">三、新型储气材料</w:t>
      </w:r>
    </w:p>
    <w:p>
      <w:pPr>
        <w:spacing w:before="75" w:after="0"/>
      </w:pPr>
      <w:r>
        <w:rPr/>
        <w:t xml:space="preserve">第二节 运输方式</w:t>
      </w:r>
    </w:p>
    <w:p>
      <w:pPr>
        <w:spacing w:before="75" w:after="0"/>
      </w:pPr>
      <w:r>
        <w:rPr/>
        <w:t xml:space="preserve">一、管道输送网络</w:t>
      </w:r>
    </w:p>
    <w:p>
      <w:pPr>
        <w:spacing w:before="75" w:after="0"/>
      </w:pPr>
      <w:r>
        <w:rPr/>
        <w:t xml:space="preserve">二、槽车运输优化</w:t>
      </w:r>
    </w:p>
    <w:p>
      <w:pPr>
        <w:spacing w:before="75" w:after="0"/>
      </w:pPr>
      <w:r>
        <w:rPr/>
        <w:t xml:space="preserve">三、集装箱创新</w:t>
      </w:r>
    </w:p>
    <w:p>
      <w:pPr>
        <w:spacing w:before="75" w:after="0"/>
      </w:pPr>
      <w:r>
        <w:rPr/>
        <w:t xml:space="preserve">第三节 安全管理</w:t>
      </w:r>
    </w:p>
    <w:p>
      <w:pPr>
        <w:spacing w:before="75" w:after="0"/>
      </w:pPr>
      <w:r>
        <w:rPr/>
        <w:t xml:space="preserve">一、风险防控体系</w:t>
      </w:r>
    </w:p>
    <w:p>
      <w:pPr>
        <w:spacing w:before="75" w:after="0"/>
      </w:pPr>
      <w:r>
        <w:rPr/>
        <w:t xml:space="preserve">二、应急处理机制</w:t>
      </w:r>
    </w:p>
    <w:p>
      <w:pPr>
        <w:spacing w:before="75" w:after="0"/>
      </w:pPr>
      <w:r>
        <w:rPr/>
        <w:t xml:space="preserve">三、追溯系统建设</w:t>
      </w:r>
    </w:p>
    <w:p>
      <w:pPr>
        <w:spacing w:before="75" w:after="0"/>
      </w:pPr>
      <w:r>
        <w:rPr>
          <w:b w:val="1"/>
          <w:bCs w:val="1"/>
        </w:rPr>
        <w:t xml:space="preserve">第八章 应用领域分析</w:t>
      </w:r>
    </w:p>
    <w:p>
      <w:pPr>
        <w:spacing w:before="75" w:after="0"/>
      </w:pPr>
      <w:r>
        <w:rPr/>
        <w:t xml:space="preserve">第一节 传统工业领域</w:t>
      </w:r>
    </w:p>
    <w:p>
      <w:pPr>
        <w:spacing w:before="75" w:after="0"/>
      </w:pPr>
      <w:r>
        <w:rPr/>
        <w:t xml:space="preserve">一、钢铁冶金应用</w:t>
      </w:r>
    </w:p>
    <w:p>
      <w:pPr>
        <w:spacing w:before="75" w:after="0"/>
      </w:pPr>
      <w:r>
        <w:rPr/>
        <w:t xml:space="preserve">二、石油化工需求</w:t>
      </w:r>
    </w:p>
    <w:p>
      <w:pPr>
        <w:spacing w:before="75" w:after="0"/>
      </w:pPr>
      <w:r>
        <w:rPr/>
        <w:t xml:space="preserve">三、机械制造配套</w:t>
      </w:r>
    </w:p>
    <w:p>
      <w:pPr>
        <w:spacing w:before="75" w:after="0"/>
      </w:pPr>
      <w:r>
        <w:rPr/>
        <w:t xml:space="preserve">第二节 战略新兴产业</w:t>
      </w:r>
    </w:p>
    <w:p>
      <w:pPr>
        <w:spacing w:before="75" w:after="0"/>
      </w:pPr>
      <w:r>
        <w:rPr/>
        <w:t xml:space="preserve">一、半导体制造</w:t>
      </w:r>
    </w:p>
    <w:p>
      <w:pPr>
        <w:spacing w:before="75" w:after="0"/>
      </w:pPr>
      <w:r>
        <w:rPr/>
        <w:t xml:space="preserve">二、光伏新能源</w:t>
      </w:r>
    </w:p>
    <w:p>
      <w:pPr>
        <w:spacing w:before="75" w:after="0"/>
      </w:pPr>
      <w:r>
        <w:rPr/>
        <w:t xml:space="preserve">三、生物医药</w:t>
      </w:r>
    </w:p>
    <w:p>
      <w:pPr>
        <w:spacing w:before="75" w:after="0"/>
      </w:pPr>
      <w:r>
        <w:rPr/>
        <w:t xml:space="preserve">第三节 社会服务领域</w:t>
      </w:r>
    </w:p>
    <w:p>
      <w:pPr>
        <w:spacing w:before="75" w:after="0"/>
      </w:pPr>
      <w:r>
        <w:rPr/>
        <w:t xml:space="preserve">一、食品保鲜</w:t>
      </w:r>
    </w:p>
    <w:p>
      <w:pPr>
        <w:spacing w:before="75" w:after="0"/>
      </w:pPr>
      <w:r>
        <w:rPr/>
        <w:t xml:space="preserve">二、环保治理</w:t>
      </w:r>
    </w:p>
    <w:p>
      <w:pPr>
        <w:spacing w:before="75" w:after="0"/>
      </w:pPr>
      <w:r>
        <w:rPr/>
        <w:t xml:space="preserve">三、科研实验</w:t>
      </w:r>
    </w:p>
    <w:p>
      <w:pPr>
        <w:spacing w:before="75" w:after="0"/>
      </w:pPr>
      <w:r>
        <w:rPr>
          <w:b w:val="1"/>
          <w:bCs w:val="1"/>
        </w:rPr>
        <w:t xml:space="preserve">第九章 工业气体行业竞争格局</w:t>
      </w:r>
    </w:p>
    <w:p>
      <w:pPr>
        <w:spacing w:before="75" w:after="0"/>
      </w:pPr>
      <w:r>
        <w:rPr/>
        <w:t xml:space="preserve">第一节 市场结构</w:t>
      </w:r>
    </w:p>
    <w:p>
      <w:pPr>
        <w:spacing w:before="75" w:after="0"/>
      </w:pPr>
      <w:r>
        <w:rPr/>
        <w:t xml:space="preserve">一、集中度分析</w:t>
      </w:r>
    </w:p>
    <w:p>
      <w:pPr>
        <w:spacing w:before="75" w:after="0"/>
      </w:pPr>
      <w:r>
        <w:rPr/>
        <w:t xml:space="preserve">二、梯队划分</w:t>
      </w:r>
    </w:p>
    <w:p>
      <w:pPr>
        <w:spacing w:before="75" w:after="0"/>
      </w:pPr>
      <w:r>
        <w:rPr/>
        <w:t xml:space="preserve">三、区域分布</w:t>
      </w:r>
    </w:p>
    <w:p>
      <w:pPr>
        <w:spacing w:before="75" w:after="0"/>
      </w:pPr>
      <w:r>
        <w:rPr/>
        <w:t xml:space="preserve">第二节 竞争要素</w:t>
      </w:r>
    </w:p>
    <w:p>
      <w:pPr>
        <w:spacing w:before="75" w:after="0"/>
      </w:pPr>
      <w:r>
        <w:rPr/>
        <w:t xml:space="preserve">一、资源获取能力</w:t>
      </w:r>
    </w:p>
    <w:p>
      <w:pPr>
        <w:spacing w:before="75" w:after="0"/>
      </w:pPr>
      <w:r>
        <w:rPr/>
        <w:t xml:space="preserve">二、客户粘性分析</w:t>
      </w:r>
    </w:p>
    <w:p>
      <w:pPr>
        <w:spacing w:before="75" w:after="0"/>
      </w:pPr>
      <w:r>
        <w:rPr/>
        <w:t xml:space="preserve">三、服务网络建设</w:t>
      </w:r>
    </w:p>
    <w:p>
      <w:pPr>
        <w:spacing w:before="75" w:after="0"/>
      </w:pPr>
      <w:r>
        <w:rPr/>
        <w:t xml:space="preserve">第三节 进入壁垒</w:t>
      </w:r>
    </w:p>
    <w:p>
      <w:pPr>
        <w:spacing w:before="75" w:after="0"/>
      </w:pPr>
      <w:r>
        <w:rPr/>
        <w:t xml:space="preserve">一、技术门槛</w:t>
      </w:r>
    </w:p>
    <w:p>
      <w:pPr>
        <w:spacing w:before="75" w:after="0"/>
      </w:pPr>
      <w:r>
        <w:rPr/>
        <w:t xml:space="preserve">二、资金需求</w:t>
      </w:r>
    </w:p>
    <w:p>
      <w:pPr>
        <w:spacing w:before="75" w:after="0"/>
      </w:pPr>
      <w:r>
        <w:rPr/>
        <w:t xml:space="preserve">三、资质认证</w:t>
      </w:r>
    </w:p>
    <w:p>
      <w:pPr>
        <w:spacing w:before="75" w:after="0"/>
      </w:pPr>
      <w:r>
        <w:rPr>
          <w:b w:val="1"/>
          <w:bCs w:val="1"/>
        </w:rPr>
        <w:t xml:space="preserve">第十章 商业模式创新</w:t>
      </w:r>
    </w:p>
    <w:p>
      <w:pPr>
        <w:spacing w:before="75" w:after="0"/>
      </w:pPr>
      <w:r>
        <w:rPr/>
        <w:t xml:space="preserve">第一节 供气模式演变</w:t>
      </w:r>
    </w:p>
    <w:p>
      <w:pPr>
        <w:spacing w:before="75" w:after="0"/>
      </w:pPr>
      <w:r>
        <w:rPr/>
        <w:t xml:space="preserve">一、瓶装气体零售</w:t>
      </w:r>
    </w:p>
    <w:p>
      <w:pPr>
        <w:spacing w:before="75" w:after="0"/>
      </w:pPr>
      <w:r>
        <w:rPr/>
        <w:t xml:space="preserve">二、现场制气服务</w:t>
      </w:r>
    </w:p>
    <w:p>
      <w:pPr>
        <w:spacing w:before="75" w:after="0"/>
      </w:pPr>
      <w:r>
        <w:rPr/>
        <w:t xml:space="preserve">三、管道集中供气</w:t>
      </w:r>
    </w:p>
    <w:p>
      <w:pPr>
        <w:spacing w:before="75" w:after="0"/>
      </w:pPr>
      <w:r>
        <w:rPr/>
        <w:t xml:space="preserve">第二节 服务延伸</w:t>
      </w:r>
    </w:p>
    <w:p>
      <w:pPr>
        <w:spacing w:before="75" w:after="0"/>
      </w:pPr>
      <w:r>
        <w:rPr/>
        <w:t xml:space="preserve">一、气体管理外包</w:t>
      </w:r>
    </w:p>
    <w:p>
      <w:pPr>
        <w:spacing w:before="75" w:after="0"/>
      </w:pPr>
      <w:r>
        <w:rPr/>
        <w:t xml:space="preserve">二、设备租赁模式</w:t>
      </w:r>
    </w:p>
    <w:p>
      <w:pPr>
        <w:spacing w:before="75" w:after="0"/>
      </w:pPr>
      <w:r>
        <w:rPr/>
        <w:t xml:space="preserve">三、技术解决方案</w:t>
      </w:r>
    </w:p>
    <w:p>
      <w:pPr>
        <w:spacing w:before="75" w:after="0"/>
      </w:pPr>
      <w:r>
        <w:rPr>
          <w:b w:val="1"/>
          <w:bCs w:val="1"/>
        </w:rPr>
        <w:t xml:space="preserve">第十一章 区域市场分析</w:t>
      </w:r>
    </w:p>
    <w:p>
      <w:pPr>
        <w:spacing w:before="75" w:after="0"/>
      </w:pPr>
      <w:r>
        <w:rPr/>
        <w:t xml:space="preserve">第一节 长三角地区</w:t>
      </w:r>
    </w:p>
    <w:p>
      <w:pPr>
        <w:spacing w:before="75" w:after="0"/>
      </w:pPr>
      <w:r>
        <w:rPr/>
        <w:t xml:space="preserve">一、产业集群优势</w:t>
      </w:r>
    </w:p>
    <w:p>
      <w:pPr>
        <w:spacing w:before="75" w:after="0"/>
      </w:pPr>
      <w:r>
        <w:rPr/>
        <w:t xml:space="preserve">二、技术创新特点</w:t>
      </w:r>
    </w:p>
    <w:p>
      <w:pPr>
        <w:spacing w:before="75" w:after="0"/>
      </w:pPr>
      <w:r>
        <w:rPr/>
        <w:t xml:space="preserve">三、重点企业分布</w:t>
      </w:r>
    </w:p>
    <w:p>
      <w:pPr>
        <w:spacing w:before="75" w:after="0"/>
      </w:pPr>
      <w:r>
        <w:rPr/>
        <w:t xml:space="preserve">第二节 珠三角地区</w:t>
      </w:r>
    </w:p>
    <w:p>
      <w:pPr>
        <w:spacing w:before="75" w:after="0"/>
      </w:pPr>
      <w:r>
        <w:rPr/>
        <w:t xml:space="preserve">一、电子气体需求</w:t>
      </w:r>
    </w:p>
    <w:p>
      <w:pPr>
        <w:spacing w:before="75" w:after="0"/>
      </w:pPr>
      <w:r>
        <w:rPr/>
        <w:t xml:space="preserve">二、外资企业布局</w:t>
      </w:r>
    </w:p>
    <w:p>
      <w:pPr>
        <w:spacing w:before="75" w:after="0"/>
      </w:pPr>
      <w:r>
        <w:rPr/>
        <w:t xml:space="preserve">三、物流体系完善</w:t>
      </w:r>
    </w:p>
    <w:p>
      <w:pPr>
        <w:spacing w:before="75" w:after="0"/>
      </w:pPr>
      <w:r>
        <w:rPr/>
        <w:t xml:space="preserve">第三节 其他区域</w:t>
      </w:r>
    </w:p>
    <w:p>
      <w:pPr>
        <w:spacing w:before="75" w:after="0"/>
      </w:pPr>
      <w:r>
        <w:rPr/>
        <w:t xml:space="preserve">一、环渤海发展</w:t>
      </w:r>
    </w:p>
    <w:p>
      <w:pPr>
        <w:spacing w:before="75" w:after="0"/>
      </w:pPr>
      <w:r>
        <w:rPr/>
        <w:t xml:space="preserve">二、成渝地区崛起</w:t>
      </w:r>
    </w:p>
    <w:p>
      <w:pPr>
        <w:spacing w:before="75" w:after="0"/>
      </w:pPr>
      <w:r>
        <w:rPr/>
        <w:t xml:space="preserve">三、中部市场潜力</w:t>
      </w:r>
    </w:p>
    <w:p>
      <w:pPr>
        <w:spacing w:before="75" w:after="0"/>
      </w:pPr>
      <w:r>
        <w:rPr>
          <w:b w:val="1"/>
          <w:bCs w:val="1"/>
        </w:rPr>
        <w:t xml:space="preserve">第十二章 进出口分析</w:t>
      </w:r>
    </w:p>
    <w:p>
      <w:pPr>
        <w:spacing w:before="75" w:after="0"/>
      </w:pPr>
      <w:r>
        <w:rPr/>
        <w:t xml:space="preserve">第一节 进口市场</w:t>
      </w:r>
    </w:p>
    <w:p>
      <w:pPr>
        <w:spacing w:before="75" w:after="0"/>
      </w:pPr>
      <w:r>
        <w:rPr/>
        <w:t xml:space="preserve">一、高端产品依赖</w:t>
      </w:r>
    </w:p>
    <w:p>
      <w:pPr>
        <w:spacing w:before="75" w:after="0"/>
      </w:pPr>
      <w:r>
        <w:rPr/>
        <w:t xml:space="preserve">二、主要来源国别</w:t>
      </w:r>
    </w:p>
    <w:p>
      <w:pPr>
        <w:spacing w:before="75" w:after="0"/>
      </w:pPr>
      <w:r>
        <w:rPr/>
        <w:t xml:space="preserve">三、技术引进渠道</w:t>
      </w:r>
    </w:p>
    <w:p>
      <w:pPr>
        <w:spacing w:before="75" w:after="0"/>
      </w:pPr>
      <w:r>
        <w:rPr/>
        <w:t xml:space="preserve">第二节 出口机会</w:t>
      </w:r>
    </w:p>
    <w:p>
      <w:pPr>
        <w:spacing w:before="75" w:after="0"/>
      </w:pPr>
      <w:r>
        <w:rPr/>
        <w:t xml:space="preserve">一、目标市场选择</w:t>
      </w:r>
    </w:p>
    <w:p>
      <w:pPr>
        <w:spacing w:before="75" w:after="0"/>
      </w:pPr>
      <w:r>
        <w:rPr/>
        <w:t xml:space="preserve">二、产品竞争力</w:t>
      </w:r>
    </w:p>
    <w:p>
      <w:pPr>
        <w:spacing w:before="75" w:after="0"/>
      </w:pPr>
      <w:r>
        <w:rPr/>
        <w:t xml:space="preserve">三、贸易壁垒</w:t>
      </w:r>
    </w:p>
    <w:p>
      <w:pPr>
        <w:spacing w:before="75" w:after="0"/>
      </w:pPr>
      <w:r>
        <w:rPr/>
        <w:t xml:space="preserve">第三节 政策影响</w:t>
      </w:r>
    </w:p>
    <w:p>
      <w:pPr>
        <w:spacing w:before="75" w:after="0"/>
      </w:pPr>
      <w:r>
        <w:rPr/>
        <w:t xml:space="preserve">一、关税调整</w:t>
      </w:r>
    </w:p>
    <w:p>
      <w:pPr>
        <w:spacing w:before="75" w:after="0"/>
      </w:pPr>
      <w:r>
        <w:rPr/>
        <w:t xml:space="preserve">二、技术管制</w:t>
      </w:r>
    </w:p>
    <w:p>
      <w:pPr>
        <w:spacing w:before="75" w:after="0"/>
      </w:pPr>
      <w:r>
        <w:rPr/>
        <w:t xml:space="preserve">三、区域协定</w:t>
      </w:r>
    </w:p>
    <w:p>
      <w:pPr>
        <w:spacing w:before="75" w:after="0"/>
      </w:pPr>
      <w:r>
        <w:rPr>
          <w:b w:val="1"/>
          <w:bCs w:val="1"/>
        </w:rPr>
        <w:t xml:space="preserve">第十三章 成本与价格</w:t>
      </w:r>
    </w:p>
    <w:p>
      <w:pPr>
        <w:spacing w:before="75" w:after="0"/>
      </w:pPr>
      <w:r>
        <w:rPr/>
        <w:t xml:space="preserve">第一节 成本结构</w:t>
      </w:r>
    </w:p>
    <w:p>
      <w:pPr>
        <w:spacing w:before="75" w:after="0"/>
      </w:pPr>
      <w:r>
        <w:rPr/>
        <w:t xml:space="preserve">一、能源成本占比</w:t>
      </w:r>
    </w:p>
    <w:p>
      <w:pPr>
        <w:spacing w:before="75" w:after="0"/>
      </w:pPr>
      <w:r>
        <w:rPr/>
        <w:t xml:space="preserve">二、设备折旧</w:t>
      </w:r>
    </w:p>
    <w:p>
      <w:pPr>
        <w:spacing w:before="75" w:after="0"/>
      </w:pPr>
      <w:r>
        <w:rPr/>
        <w:t xml:space="preserve">三、人工费用</w:t>
      </w:r>
    </w:p>
    <w:p>
      <w:pPr>
        <w:spacing w:before="75" w:after="0"/>
      </w:pPr>
      <w:r>
        <w:rPr/>
        <w:t xml:space="preserve">第二节 定价机制</w:t>
      </w:r>
    </w:p>
    <w:p>
      <w:pPr>
        <w:spacing w:before="75" w:after="0"/>
      </w:pPr>
      <w:r>
        <w:rPr/>
        <w:t xml:space="preserve">一、成本加成</w:t>
      </w:r>
    </w:p>
    <w:p>
      <w:pPr>
        <w:spacing w:before="75" w:after="0"/>
      </w:pPr>
      <w:r>
        <w:rPr/>
        <w:t xml:space="preserve">二、市场竞价</w:t>
      </w:r>
    </w:p>
    <w:p>
      <w:pPr>
        <w:spacing w:before="75" w:after="0"/>
      </w:pPr>
      <w:r>
        <w:rPr/>
        <w:t xml:space="preserve">三、区域差异</w:t>
      </w:r>
    </w:p>
    <w:p>
      <w:pPr>
        <w:spacing w:before="75" w:after="0"/>
      </w:pPr>
      <w:r>
        <w:rPr/>
        <w:t xml:space="preserve">第三节 趋势预测</w:t>
      </w:r>
    </w:p>
    <w:p>
      <w:pPr>
        <w:spacing w:before="75" w:after="0"/>
      </w:pPr>
      <w:r>
        <w:rPr/>
        <w:t xml:space="preserve">一、影响因素</w:t>
      </w:r>
    </w:p>
    <w:p>
      <w:pPr>
        <w:spacing w:before="75" w:after="0"/>
      </w:pPr>
      <w:r>
        <w:rPr/>
        <w:t xml:space="preserve">二、波动规律</w:t>
      </w:r>
    </w:p>
    <w:p>
      <w:pPr>
        <w:spacing w:before="75" w:after="0"/>
      </w:pPr>
      <w:r>
        <w:rPr/>
        <w:t xml:space="preserve">三、未来走势</w:t>
      </w:r>
    </w:p>
    <w:p>
      <w:pPr>
        <w:spacing w:before="75" w:after="0"/>
      </w:pPr>
      <w:r>
        <w:rPr>
          <w:b w:val="1"/>
          <w:bCs w:val="1"/>
        </w:rPr>
        <w:t xml:space="preserve">第十四章 投资价值</w:t>
      </w:r>
    </w:p>
    <w:p>
      <w:pPr>
        <w:spacing w:before="75" w:after="0"/>
      </w:pPr>
      <w:r>
        <w:rPr/>
        <w:t xml:space="preserve">第一节 机会分析</w:t>
      </w:r>
    </w:p>
    <w:p>
      <w:pPr>
        <w:spacing w:before="75" w:after="0"/>
      </w:pPr>
      <w:r>
        <w:rPr/>
        <w:t xml:space="preserve">一、进口替代</w:t>
      </w:r>
    </w:p>
    <w:p>
      <w:pPr>
        <w:spacing w:before="75" w:after="0"/>
      </w:pPr>
      <w:r>
        <w:rPr/>
        <w:t xml:space="preserve">二、新兴应用</w:t>
      </w:r>
    </w:p>
    <w:p>
      <w:pPr>
        <w:spacing w:before="75" w:after="0"/>
      </w:pPr>
      <w:r>
        <w:rPr/>
        <w:t xml:space="preserve">三、技术突破</w:t>
      </w:r>
    </w:p>
    <w:p>
      <w:pPr>
        <w:spacing w:before="75" w:after="0"/>
      </w:pPr>
      <w:r>
        <w:rPr/>
        <w:t xml:space="preserve">第二节 风险评估</w:t>
      </w:r>
    </w:p>
    <w:p>
      <w:pPr>
        <w:spacing w:before="75" w:after="0"/>
      </w:pPr>
      <w:r>
        <w:rPr/>
        <w:t xml:space="preserve">一、政策变化</w:t>
      </w:r>
    </w:p>
    <w:p>
      <w:pPr>
        <w:spacing w:before="75" w:after="0"/>
      </w:pPr>
      <w:r>
        <w:rPr/>
        <w:t xml:space="preserve">二、技术迭代</w:t>
      </w:r>
    </w:p>
    <w:p>
      <w:pPr>
        <w:spacing w:before="75" w:after="0"/>
      </w:pPr>
      <w:r>
        <w:rPr/>
        <w:t xml:space="preserve">三、产能过剩</w:t>
      </w:r>
    </w:p>
    <w:p>
      <w:pPr>
        <w:spacing w:before="75" w:after="0"/>
      </w:pPr>
      <w:r>
        <w:rPr/>
        <w:t xml:space="preserve">第三节 策略建议</w:t>
      </w:r>
    </w:p>
    <w:p>
      <w:pPr>
        <w:spacing w:before="75" w:after="0"/>
      </w:pPr>
      <w:r>
        <w:rPr/>
        <w:t xml:space="preserve">一、区域选择</w:t>
      </w:r>
    </w:p>
    <w:p>
      <w:pPr>
        <w:spacing w:before="75" w:after="0"/>
      </w:pPr>
      <w:r>
        <w:rPr/>
        <w:t xml:space="preserve">二、细分聚焦</w:t>
      </w:r>
    </w:p>
    <w:p>
      <w:pPr>
        <w:spacing w:before="75" w:after="0"/>
      </w:pPr>
      <w:r>
        <w:rPr/>
        <w:t xml:space="preserve">三、合作模式</w:t>
      </w:r>
    </w:p>
    <w:p>
      <w:pPr>
        <w:spacing w:before="75" w:after="0"/>
      </w:pPr>
      <w:r>
        <w:rPr>
          <w:b w:val="1"/>
          <w:bCs w:val="1"/>
        </w:rPr>
        <w:t xml:space="preserve">第十五章 安全与环保</w:t>
      </w:r>
    </w:p>
    <w:p>
      <w:pPr>
        <w:spacing w:before="75" w:after="0"/>
      </w:pPr>
      <w:r>
        <w:rPr/>
        <w:t xml:space="preserve">第一节 安全生产</w:t>
      </w:r>
    </w:p>
    <w:p>
      <w:pPr>
        <w:spacing w:before="75" w:after="0"/>
      </w:pPr>
      <w:r>
        <w:rPr/>
        <w:t xml:space="preserve">一、风险识别</w:t>
      </w:r>
    </w:p>
    <w:p>
      <w:pPr>
        <w:spacing w:before="75" w:after="0"/>
      </w:pPr>
      <w:r>
        <w:rPr/>
        <w:t xml:space="preserve">二、管理体系</w:t>
      </w:r>
    </w:p>
    <w:p>
      <w:pPr>
        <w:spacing w:before="75" w:after="0"/>
      </w:pPr>
      <w:r>
        <w:rPr/>
        <w:t xml:space="preserve">三、应急处理</w:t>
      </w:r>
    </w:p>
    <w:p>
      <w:pPr>
        <w:spacing w:before="75" w:after="0"/>
      </w:pPr>
      <w:r>
        <w:rPr/>
        <w:t xml:space="preserve">第二节 环保合规</w:t>
      </w:r>
    </w:p>
    <w:p>
      <w:pPr>
        <w:spacing w:before="75" w:after="0"/>
      </w:pPr>
      <w:r>
        <w:rPr/>
        <w:t xml:space="preserve">一、排放标准</w:t>
      </w:r>
    </w:p>
    <w:p>
      <w:pPr>
        <w:spacing w:before="75" w:after="0"/>
      </w:pPr>
      <w:r>
        <w:rPr/>
        <w:t xml:space="preserve">二、治理技术</w:t>
      </w:r>
    </w:p>
    <w:p>
      <w:pPr>
        <w:spacing w:before="75" w:after="0"/>
      </w:pPr>
      <w:r>
        <w:rPr/>
        <w:t xml:space="preserve">三、碳足迹</w:t>
      </w:r>
    </w:p>
    <w:p>
      <w:pPr>
        <w:spacing w:before="75" w:after="0"/>
      </w:pPr>
      <w:r>
        <w:rPr/>
        <w:t xml:space="preserve">第三节 可持续发展</w:t>
      </w:r>
    </w:p>
    <w:p>
      <w:pPr>
        <w:spacing w:before="75" w:after="0"/>
      </w:pPr>
      <w:r>
        <w:rPr/>
        <w:t xml:space="preserve">一、循环利用</w:t>
      </w:r>
    </w:p>
    <w:p>
      <w:pPr>
        <w:spacing w:before="75" w:after="0"/>
      </w:pPr>
      <w:r>
        <w:rPr/>
        <w:t xml:space="preserve">二、绿色工艺</w:t>
      </w:r>
    </w:p>
    <w:p>
      <w:pPr>
        <w:spacing w:before="75" w:after="0"/>
      </w:pPr>
      <w:r>
        <w:rPr/>
        <w:t xml:space="preserve">三、社会责任</w:t>
      </w:r>
    </w:p>
    <w:p>
      <w:pPr>
        <w:spacing w:before="75" w:after="0"/>
      </w:pPr>
      <w:r>
        <w:rPr>
          <w:b w:val="1"/>
          <w:bCs w:val="1"/>
        </w:rPr>
        <w:t xml:space="preserve">第十六章 标准与质量</w:t>
      </w:r>
    </w:p>
    <w:p>
      <w:pPr>
        <w:spacing w:before="75" w:after="0"/>
      </w:pPr>
      <w:r>
        <w:rPr/>
        <w:t xml:space="preserve">第一节 标准体系</w:t>
      </w:r>
    </w:p>
    <w:p>
      <w:pPr>
        <w:spacing w:before="75" w:after="0"/>
      </w:pPr>
      <w:r>
        <w:rPr/>
        <w:t xml:space="preserve">一、国际对比</w:t>
      </w:r>
    </w:p>
    <w:p>
      <w:pPr>
        <w:spacing w:before="75" w:after="0"/>
      </w:pPr>
      <w:r>
        <w:rPr/>
        <w:t xml:space="preserve">二、国家标准</w:t>
      </w:r>
    </w:p>
    <w:p>
      <w:pPr>
        <w:spacing w:before="75" w:after="0"/>
      </w:pPr>
      <w:r>
        <w:rPr/>
        <w:t xml:space="preserve">三、行业规范</w:t>
      </w:r>
    </w:p>
    <w:p>
      <w:pPr>
        <w:spacing w:before="75" w:after="0"/>
      </w:pPr>
      <w:r>
        <w:rPr/>
        <w:t xml:space="preserve">第二节 质量控制</w:t>
      </w:r>
    </w:p>
    <w:p>
      <w:pPr>
        <w:spacing w:before="75" w:after="0"/>
      </w:pPr>
      <w:r>
        <w:rPr/>
        <w:t xml:space="preserve">一、原料检测</w:t>
      </w:r>
    </w:p>
    <w:p>
      <w:pPr>
        <w:spacing w:before="75" w:after="0"/>
      </w:pPr>
      <w:r>
        <w:rPr/>
        <w:t xml:space="preserve">二、过程管控</w:t>
      </w:r>
    </w:p>
    <w:p>
      <w:pPr>
        <w:spacing w:before="75" w:after="0"/>
      </w:pPr>
      <w:r>
        <w:rPr/>
        <w:t xml:space="preserve">三、成品检验</w:t>
      </w:r>
    </w:p>
    <w:p>
      <w:pPr>
        <w:spacing w:before="75" w:after="0"/>
      </w:pPr>
      <w:r>
        <w:rPr/>
        <w:t xml:space="preserve">第三节 认证要求</w:t>
      </w:r>
    </w:p>
    <w:p>
      <w:pPr>
        <w:spacing w:before="75" w:after="0"/>
      </w:pPr>
      <w:r>
        <w:rPr/>
        <w:t xml:space="preserve">一、产品认证</w:t>
      </w:r>
    </w:p>
    <w:p>
      <w:pPr>
        <w:spacing w:before="75" w:after="0"/>
      </w:pPr>
      <w:r>
        <w:rPr/>
        <w:t xml:space="preserve">二、体系认证</w:t>
      </w:r>
    </w:p>
    <w:p>
      <w:pPr>
        <w:spacing w:before="75" w:after="0"/>
      </w:pPr>
      <w:r>
        <w:rPr/>
        <w:t xml:space="preserve">三、客户标准</w:t>
      </w:r>
    </w:p>
    <w:p>
      <w:pPr>
        <w:spacing w:before="75" w:after="0"/>
      </w:pPr>
      <w:r>
        <w:rPr>
          <w:b w:val="1"/>
          <w:bCs w:val="1"/>
        </w:rPr>
        <w:t xml:space="preserve">第十七章 技术与专利</w:t>
      </w:r>
    </w:p>
    <w:p>
      <w:pPr>
        <w:spacing w:before="75" w:after="0"/>
      </w:pPr>
      <w:r>
        <w:rPr/>
        <w:t xml:space="preserve">第一节 专利布局</w:t>
      </w:r>
    </w:p>
    <w:p>
      <w:pPr>
        <w:spacing w:before="75" w:after="0"/>
      </w:pPr>
      <w:r>
        <w:rPr/>
        <w:t xml:space="preserve">一、申请趋势</w:t>
      </w:r>
    </w:p>
    <w:p>
      <w:pPr>
        <w:spacing w:before="75" w:after="0"/>
      </w:pPr>
      <w:r>
        <w:rPr/>
        <w:t xml:space="preserve">二、技术领域</w:t>
      </w:r>
    </w:p>
    <w:p>
      <w:pPr>
        <w:spacing w:before="75" w:after="0"/>
      </w:pPr>
      <w:r>
        <w:rPr/>
        <w:t xml:space="preserve">三、重点专利</w:t>
      </w:r>
    </w:p>
    <w:p>
      <w:pPr>
        <w:spacing w:before="75" w:after="0"/>
      </w:pPr>
      <w:r>
        <w:rPr/>
        <w:t xml:space="preserve">第二节 创新方向</w:t>
      </w:r>
    </w:p>
    <w:p>
      <w:pPr>
        <w:spacing w:before="75" w:after="0"/>
      </w:pPr>
      <w:r>
        <w:rPr/>
        <w:t xml:space="preserve">一、制备工艺</w:t>
      </w:r>
    </w:p>
    <w:p>
      <w:pPr>
        <w:spacing w:before="75" w:after="0"/>
      </w:pPr>
      <w:r>
        <w:rPr/>
        <w:t xml:space="preserve">二、应用开发</w:t>
      </w:r>
    </w:p>
    <w:p>
      <w:pPr>
        <w:spacing w:before="75" w:after="0"/>
      </w:pPr>
      <w:r>
        <w:rPr/>
        <w:t xml:space="preserve">三、设备改进</w:t>
      </w:r>
    </w:p>
    <w:p>
      <w:pPr>
        <w:spacing w:before="75" w:after="0"/>
      </w:pPr>
      <w:r>
        <w:rPr/>
        <w:t xml:space="preserve">第三节 技术合作</w:t>
      </w:r>
    </w:p>
    <w:p>
      <w:pPr>
        <w:spacing w:before="75" w:after="0"/>
      </w:pPr>
      <w:r>
        <w:rPr/>
        <w:t xml:space="preserve">一、产学研模式</w:t>
      </w:r>
    </w:p>
    <w:p>
      <w:pPr>
        <w:spacing w:before="75" w:after="0"/>
      </w:pPr>
      <w:r>
        <w:rPr/>
        <w:t xml:space="preserve">二、国际交流</w:t>
      </w:r>
    </w:p>
    <w:p>
      <w:pPr>
        <w:spacing w:before="75" w:after="0"/>
      </w:pPr>
      <w:r>
        <w:rPr/>
        <w:t xml:space="preserve">三、跨界融合</w:t>
      </w:r>
    </w:p>
    <w:p>
      <w:pPr>
        <w:spacing w:before="75" w:after="0"/>
      </w:pPr>
      <w:r>
        <w:rPr>
          <w:b w:val="1"/>
          <w:bCs w:val="1"/>
        </w:rPr>
        <w:t xml:space="preserve">第十八章 人才与团队</w:t>
      </w:r>
    </w:p>
    <w:p>
      <w:pPr>
        <w:spacing w:before="75" w:after="0"/>
      </w:pPr>
      <w:r>
        <w:rPr/>
        <w:t xml:space="preserve">第一节 人才需求</w:t>
      </w:r>
    </w:p>
    <w:p>
      <w:pPr>
        <w:spacing w:before="75" w:after="0"/>
      </w:pPr>
      <w:r>
        <w:rPr/>
        <w:t xml:space="preserve">一、技术研发</w:t>
      </w:r>
    </w:p>
    <w:p>
      <w:pPr>
        <w:spacing w:before="75" w:after="0"/>
      </w:pPr>
      <w:r>
        <w:rPr/>
        <w:t xml:space="preserve">二、运营管理</w:t>
      </w:r>
    </w:p>
    <w:p>
      <w:pPr>
        <w:spacing w:before="75" w:after="0"/>
      </w:pPr>
      <w:r>
        <w:rPr/>
        <w:t xml:space="preserve">三、复合型人才</w:t>
      </w:r>
    </w:p>
    <w:p>
      <w:pPr>
        <w:spacing w:before="75" w:after="0"/>
      </w:pPr>
      <w:r>
        <w:rPr/>
        <w:t xml:space="preserve">第二节 培养体系</w:t>
      </w:r>
    </w:p>
    <w:p>
      <w:pPr>
        <w:spacing w:before="75" w:after="0"/>
      </w:pPr>
      <w:r>
        <w:rPr/>
        <w:t xml:space="preserve">一、高校教育</w:t>
      </w:r>
    </w:p>
    <w:p>
      <w:pPr>
        <w:spacing w:before="75" w:after="0"/>
      </w:pPr>
      <w:r>
        <w:rPr/>
        <w:t xml:space="preserve">二、企业培训</w:t>
      </w:r>
    </w:p>
    <w:p>
      <w:pPr>
        <w:spacing w:before="75" w:after="0"/>
      </w:pPr>
      <w:r>
        <w:rPr/>
        <w:t xml:space="preserve">三、职业认证</w:t>
      </w:r>
    </w:p>
    <w:p>
      <w:pPr>
        <w:spacing w:before="75" w:after="0"/>
      </w:pPr>
      <w:r>
        <w:rPr/>
        <w:t xml:space="preserve">第三节 团队建设</w:t>
      </w:r>
    </w:p>
    <w:p>
      <w:pPr>
        <w:spacing w:before="75" w:after="0"/>
      </w:pPr>
      <w:r>
        <w:rPr/>
        <w:t xml:space="preserve">一、激励机制</w:t>
      </w:r>
    </w:p>
    <w:p>
      <w:pPr>
        <w:spacing w:before="75" w:after="0"/>
      </w:pPr>
      <w:r>
        <w:rPr/>
        <w:t xml:space="preserve">二、知识管理</w:t>
      </w:r>
    </w:p>
    <w:p>
      <w:pPr>
        <w:spacing w:before="75" w:after="0"/>
      </w:pPr>
      <w:r>
        <w:rPr/>
        <w:t xml:space="preserve">三、文化建设</w:t>
      </w:r>
    </w:p>
    <w:p>
      <w:pPr>
        <w:spacing w:before="75" w:after="0"/>
      </w:pPr>
      <w:r>
        <w:rPr>
          <w:b w:val="1"/>
          <w:bCs w:val="1"/>
        </w:rPr>
        <w:t xml:space="preserve">第十九章 数字化转型</w:t>
      </w:r>
    </w:p>
    <w:p>
      <w:pPr>
        <w:spacing w:before="75" w:after="0"/>
      </w:pPr>
      <w:r>
        <w:rPr/>
        <w:t xml:space="preserve">第一节 智能生产</w:t>
      </w:r>
    </w:p>
    <w:p>
      <w:pPr>
        <w:spacing w:before="75" w:after="0"/>
      </w:pPr>
      <w:r>
        <w:rPr/>
        <w:t xml:space="preserve">一、物联网应用</w:t>
      </w:r>
    </w:p>
    <w:p>
      <w:pPr>
        <w:spacing w:before="75" w:after="0"/>
      </w:pPr>
      <w:r>
        <w:rPr/>
        <w:t xml:space="preserve">二、数字孪生</w:t>
      </w:r>
    </w:p>
    <w:p>
      <w:pPr>
        <w:spacing w:before="75" w:after="0"/>
      </w:pPr>
      <w:r>
        <w:rPr/>
        <w:t xml:space="preserve">三、ai优化</w:t>
      </w:r>
    </w:p>
    <w:p>
      <w:pPr>
        <w:spacing w:before="75" w:after="0"/>
      </w:pPr>
      <w:r>
        <w:rPr/>
        <w:t xml:space="preserve">第二节 智慧物流</w:t>
      </w:r>
    </w:p>
    <w:p>
      <w:pPr>
        <w:spacing w:before="75" w:after="0"/>
      </w:pPr>
      <w:r>
        <w:rPr/>
        <w:t xml:space="preserve">一、调度系统</w:t>
      </w:r>
    </w:p>
    <w:p>
      <w:pPr>
        <w:spacing w:before="75" w:after="0"/>
      </w:pPr>
      <w:r>
        <w:rPr/>
        <w:t xml:space="preserve">二、路径优化</w:t>
      </w:r>
    </w:p>
    <w:p>
      <w:pPr>
        <w:spacing w:before="75" w:after="0"/>
      </w:pPr>
      <w:r>
        <w:rPr/>
        <w:t xml:space="preserve">三、实时监控</w:t>
      </w:r>
    </w:p>
    <w:p>
      <w:pPr>
        <w:spacing w:before="75" w:after="0"/>
      </w:pPr>
      <w:r>
        <w:rPr/>
        <w:t xml:space="preserve">第三节 数据应用</w:t>
      </w:r>
    </w:p>
    <w:p>
      <w:pPr>
        <w:spacing w:before="75" w:after="0"/>
      </w:pPr>
      <w:r>
        <w:rPr/>
        <w:t xml:space="preserve">一、需求预测</w:t>
      </w:r>
    </w:p>
    <w:p>
      <w:pPr>
        <w:spacing w:before="75" w:after="0"/>
      </w:pPr>
      <w:r>
        <w:rPr/>
        <w:t xml:space="preserve">二、设备维护</w:t>
      </w:r>
    </w:p>
    <w:p>
      <w:pPr>
        <w:spacing w:before="75" w:after="0"/>
      </w:pPr>
      <w:r>
        <w:rPr/>
        <w:t xml:space="preserve">三、客户分析</w:t>
      </w:r>
    </w:p>
    <w:p>
      <w:pPr>
        <w:spacing w:before="75" w:after="0"/>
      </w:pPr>
      <w:r>
        <w:rPr>
          <w:b w:val="1"/>
          <w:bCs w:val="1"/>
        </w:rPr>
        <w:t xml:space="preserve">第二十章 发展前景</w:t>
      </w:r>
    </w:p>
    <w:p>
      <w:pPr>
        <w:spacing w:before="75" w:after="0"/>
      </w:pPr>
      <w:r>
        <w:rPr/>
        <w:t xml:space="preserve">第一节 市场规模</w:t>
      </w:r>
    </w:p>
    <w:p>
      <w:pPr>
        <w:spacing w:before="75" w:after="0"/>
      </w:pPr>
      <w:r>
        <w:rPr/>
        <w:t xml:space="preserve">一、全球展望</w:t>
      </w:r>
    </w:p>
    <w:p>
      <w:pPr>
        <w:spacing w:before="75" w:after="0"/>
      </w:pPr>
      <w:r>
        <w:rPr/>
        <w:t xml:space="preserve">二、中国预测</w:t>
      </w:r>
    </w:p>
    <w:p>
      <w:pPr>
        <w:spacing w:before="75" w:after="0"/>
      </w:pPr>
      <w:r>
        <w:rPr/>
        <w:t xml:space="preserve">三、细分增长</w:t>
      </w:r>
    </w:p>
    <w:p>
      <w:pPr>
        <w:spacing w:before="75" w:after="0"/>
      </w:pPr>
      <w:r>
        <w:rPr/>
        <w:t xml:space="preserve">第二节 技术趋势</w:t>
      </w:r>
    </w:p>
    <w:p>
      <w:pPr>
        <w:spacing w:before="75" w:after="0"/>
      </w:pPr>
      <w:r>
        <w:rPr/>
        <w:t xml:space="preserve">一、绿色低碳</w:t>
      </w:r>
    </w:p>
    <w:p>
      <w:pPr>
        <w:spacing w:before="75" w:after="0"/>
      </w:pPr>
      <w:r>
        <w:rPr/>
        <w:t xml:space="preserve">二、高效智能</w:t>
      </w:r>
    </w:p>
    <w:p>
      <w:pPr>
        <w:spacing w:before="75" w:after="0"/>
      </w:pPr>
      <w:r>
        <w:rPr/>
        <w:t xml:space="preserve">三、特种突破</w:t>
      </w:r>
    </w:p>
    <w:p>
      <w:pPr>
        <w:spacing w:before="75" w:after="0"/>
      </w:pPr>
      <w:r>
        <w:rPr/>
        <w:t xml:space="preserve">第三节 行业变革</w:t>
      </w:r>
    </w:p>
    <w:p>
      <w:pPr>
        <w:spacing w:before="75" w:after="0"/>
      </w:pPr>
      <w:r>
        <w:rPr/>
        <w:t xml:space="preserve">一、模式创新</w:t>
      </w:r>
    </w:p>
    <w:p>
      <w:pPr>
        <w:spacing w:before="75" w:after="0"/>
      </w:pPr>
      <w:r>
        <w:rPr/>
        <w:t xml:space="preserve">二、国际竞争</w:t>
      </w:r>
    </w:p>
    <w:p>
      <w:pPr>
        <w:spacing w:before="75" w:after="0"/>
      </w:pPr>
      <w:r>
        <w:rPr/>
        <w:t xml:space="preserve">三、产业链重构</w:t>
      </w:r>
    </w:p>
    <w:p>
      <w:pPr>
        <w:spacing w:before="75" w:after="0"/>
      </w:pPr>
      <w:r>
        <w:rPr>
          <w:b w:val="1"/>
          <w:bCs w:val="1"/>
        </w:rPr>
        <w:t xml:space="preserve">图表目录</w:t>
      </w:r>
    </w:p>
    <w:p>
      <w:pPr>
        <w:spacing w:before="75" w:after="0"/>
      </w:pPr>
      <w:r>
        <w:rPr/>
        <w:t xml:space="preserve">图表：工业气体分类体系</w:t>
      </w:r>
    </w:p>
    <w:p>
      <w:pPr>
        <w:spacing w:before="75" w:after="0"/>
      </w:pPr>
      <w:r>
        <w:rPr/>
        <w:t xml:space="preserve">图表：全球市场分布</w:t>
      </w:r>
    </w:p>
    <w:p>
      <w:pPr>
        <w:spacing w:before="75" w:after="0"/>
      </w:pPr>
      <w:r>
        <w:rPr/>
        <w:t xml:space="preserve">图表：供需平衡趋势</w:t>
      </w:r>
    </w:p>
    <w:p>
      <w:pPr>
        <w:spacing w:before="75" w:after="0"/>
      </w:pPr>
      <w:r>
        <w:rPr/>
        <w:t xml:space="preserve">图表：主要气体品种应用占比</w:t>
      </w:r>
    </w:p>
    <w:p>
      <w:pPr>
        <w:spacing w:before="75" w:after="0"/>
      </w:pPr>
      <w:r>
        <w:rPr/>
        <w:t xml:space="preserve">图表：空分工艺流程</w:t>
      </w:r>
    </w:p>
    <w:p>
      <w:pPr>
        <w:spacing w:before="75" w:after="0"/>
      </w:pPr>
      <w:r>
        <w:rPr/>
        <w:t xml:space="preserve">图表：下游应用领域分布</w:t>
      </w:r>
    </w:p>
    <w:p>
      <w:pPr>
        <w:spacing w:before="75" w:after="0"/>
      </w:pPr>
      <w:r>
        <w:rPr/>
        <w:t xml:space="preserve">图表：市场竞争格局分析</w:t>
      </w:r>
    </w:p>
    <w:p>
      <w:pPr>
        <w:spacing w:before="75" w:after="0"/>
      </w:pPr>
      <w:r>
        <w:rPr/>
        <w:t xml:space="preserve">图表：区域市场比较</w:t>
      </w:r>
    </w:p>
    <w:p>
      <w:pPr>
        <w:spacing w:before="75" w:after="0"/>
      </w:pPr>
      <w:r>
        <w:rPr/>
        <w:t xml:space="preserve">图表：成本结构分解</w:t>
      </w:r>
    </w:p>
    <w:p>
      <w:pPr>
        <w:spacing w:before="75" w:after="0"/>
      </w:pPr>
      <w:r>
        <w:rPr/>
        <w:t xml:space="preserve">图表：安全管理体系</w:t>
      </w:r>
    </w:p>
    <w:p>
      <w:pPr>
        <w:spacing w:before="75" w:after="0"/>
      </w:pPr>
      <w:r>
        <w:rPr/>
        <w:t xml:space="preserve">图表：政策文件汇总</w:t>
      </w:r>
    </w:p>
    <w:p>
      <w:pPr>
        <w:spacing w:before="75" w:after="0"/>
      </w:pPr>
      <w:r>
        <w:rPr/>
        <w:t xml:space="preserve">图表：储运方式对比</w:t>
      </w:r>
    </w:p>
    <w:p>
      <w:pPr>
        <w:spacing w:before="75" w:after="0"/>
      </w:pPr>
      <w:r>
        <w:rPr/>
        <w:t xml:space="preserve">图表：商业模式比较</w:t>
      </w:r>
    </w:p>
    <w:p>
      <w:pPr>
        <w:spacing w:before="75" w:after="0"/>
      </w:pPr>
      <w:r>
        <w:rPr/>
        <w:t xml:space="preserve">图表：投资回报测算</w:t>
      </w:r>
    </w:p>
    <w:p>
      <w:pPr>
        <w:spacing w:before="75" w:after="0"/>
      </w:pPr>
      <w:r>
        <w:rPr/>
        <w:t xml:space="preserve">图表：专利技术分布</w:t>
      </w:r>
    </w:p>
    <w:p>
      <w:pPr>
        <w:spacing w:before="75" w:after="0"/>
      </w:pPr>
      <w:r>
        <w:rPr/>
        <w:t xml:space="preserve">图表：市场规模预测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本文地址：https://www.51baogao.cn/baogao/20251012/2985190.shtml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2/298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中国工业气体行业市场发展前景及投资价值研究报告(2026-2031版)</dc:title>
  <dc:description>中国工业气体行业市场发展前景及投资价值研究报告(2026-2031版)</dc:description>
  <dc:subject>中国工业气体行业市场发展前景及投资价值研究报告(2026-2031版)</dc:subject>
  <cp:keywords>研究报告</cp:keywords>
  <cp:category>研究报告</cp:category>
  <cp:lastModifiedBy>北京中道泰和信息咨询有限公司</cp:lastModifiedBy>
  <dcterms:created xsi:type="dcterms:W3CDTF">2026-04-08T21:21:42+08:00</dcterms:created>
  <dcterms:modified xsi:type="dcterms:W3CDTF">2026-04-08T21:21:42+08:00</dcterms:modified>
</cp:coreProperties>
</file>

<file path=docProps/custom.xml><?xml version="1.0" encoding="utf-8"?>
<Properties xmlns="http://schemas.openxmlformats.org/officeDocument/2006/custom-properties" xmlns:vt="http://schemas.openxmlformats.org/officeDocument/2006/docPropsVTypes"/>
</file>