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2026-2031年中国水产养殖行业全景调研与发展前景展望报告</w:t>
      </w:r>
    </w:p>
    <w:p>
      <w:pPr>
        <w:spacing w:after="150"/>
      </w:pPr>
      <w:r>
        <w:rPr>
          <w:b w:val="1"/>
          <w:bCs w:val="1"/>
        </w:rPr>
        <w:t xml:space="preserve">报告简介</w:t>
      </w:r>
    </w:p>
    <w:p>
      <w:pPr>
        <w:spacing w:after="150"/>
      </w:pPr>
      <w:r>
        <w:rPr/>
        <w:t xml:space="preserve">水产养殖是指利用水域资源，通过人工培育和繁殖水生动物、植物，以获取水产品的一种生产活动。它涵盖了鱼类、虾蟹类、贝类、藻类等多种水生生物的养殖。水产养殖行业在我国农业经济中占据重要地位，是保障水产品供应、促进农民增收和推动农村经济发展的重要产业。近年来，我国水产养殖行业取得了长足发展，养殖规模不断扩大，养殖技术日益成熟，产业布局逐渐优化。目前，我国已形成了淡水养殖和海水养殖两大板块，涵盖了池塘养殖、网箱养殖、滩涂养殖等多种养殖模式，且规模化、集约化养殖趋势明显，大型养殖企业在技术创新、品牌建设、市场拓展等方面发挥着引领作用。</w:t>
      </w:r>
    </w:p>
    <w:p>
      <w:pPr>
        <w:spacing w:after="150"/>
      </w:pPr>
      <w:r>
        <w:rPr/>
        <w:t xml:space="preserve">从发展趋势来看，未来几年水产养殖行业将朝着生态化、智能化、多元化方向发展。一方面，随着环保意识的增强和政策的推动，生态养殖模式将得到更广泛应用，如稻渔综合种养、循环水养殖等，实现水产养殖与生态环境的协调发展。另一方面，智能化技术将为水产养殖带来新的变革，通过物联网、大数据、人工智能等技术，实现水质监测、投喂控制、疾病预警等环节的自动化和精准化，提高养殖效率和产品质量。此外，消费者对高品质、多样化水产品的需求增加，也将促使水产养殖行业不断拓展养殖品种、优化产品结构，发展休闲渔业、观赏渔业等新兴业态。随着人口增长和居民生活水平的提高，对水产品的需求将持续稳定增长，为行业发展提供广阔的市场空间。同时，国家对农业现代化和渔业可持续发展的支持力度不断加大，也将为水产养殖行业的技术创新和产业升级提供有力保障。然而，行业也面临着市场竞争加剧、资源环境约束、病害防控压力等挑战，需要养殖企业不断提升自身竞争力，加强风险管理，以实现可持续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养殖行业研究单位等公布和提供的大量资料。报告对我国水产养殖行业的供需状况、发展现状、子行业发展变化等进行了分析，重点分析了国内外水产养殖行业的发展现状、如何面对行业的发展挑战、行业的发展建议、行业竞争力，以及行业的投资分析和趋势预测等等。报告还综合了水产养殖行业的整体发展动态，对行业在产品方面提供了参考建议和具体解决办法。报告对于水产养殖产品生产企业、经销商、行业管理部门以及拟进入该行业的投资者具有重要的参考价值，对于研究我国水产养殖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水产养殖行业概述</w:t>
      </w:r>
    </w:p>
    <w:p>
      <w:pPr>
        <w:spacing w:before="75" w:after="0"/>
      </w:pPr>
      <w:r>
        <w:rPr/>
        <w:t xml:space="preserve">第一节  水产养殖的基本概念</w:t>
      </w:r>
    </w:p>
    <w:p>
      <w:pPr>
        <w:spacing w:before="75" w:after="0"/>
      </w:pPr>
      <w:r>
        <w:rPr/>
        <w:t xml:space="preserve">一、  定义与产业范畴</w:t>
      </w:r>
    </w:p>
    <w:p>
      <w:pPr>
        <w:spacing w:before="75" w:after="0"/>
      </w:pPr>
      <w:r>
        <w:rPr/>
        <w:t xml:space="preserve">二、  在“大食物观”中的战略定位</w:t>
      </w:r>
    </w:p>
    <w:p>
      <w:pPr>
        <w:spacing w:before="75" w:after="0"/>
      </w:pPr>
      <w:r>
        <w:rPr/>
        <w:t xml:space="preserve">三、  现代化养殖与传统模式的主要特征对比</w:t>
      </w:r>
    </w:p>
    <w:p>
      <w:pPr>
        <w:spacing w:before="75" w:after="0"/>
      </w:pPr>
      <w:r>
        <w:rPr/>
        <w:t xml:space="preserve">第二节  全球水产养殖发展现状</w:t>
      </w:r>
    </w:p>
    <w:p>
      <w:pPr>
        <w:spacing w:before="75" w:after="0"/>
      </w:pPr>
      <w:r>
        <w:rPr/>
        <w:t xml:space="preserve">一、  国际竞争格局</w:t>
      </w:r>
    </w:p>
    <w:p>
      <w:pPr>
        <w:spacing w:before="75" w:after="0"/>
      </w:pPr>
      <w:r>
        <w:rPr/>
        <w:t xml:space="preserve">二、  国际主流技术路线比较</w:t>
      </w:r>
    </w:p>
    <w:p>
      <w:pPr>
        <w:spacing w:before="75" w:after="0"/>
      </w:pPr>
      <w:r>
        <w:rPr/>
        <w:t xml:space="preserve">三、  国际贸易壁垒与技术性措施</w:t>
      </w:r>
    </w:p>
    <w:p>
      <w:pPr>
        <w:spacing w:before="75" w:after="0"/>
      </w:pPr>
      <w:r>
        <w:rPr/>
        <w:t xml:space="preserve">第三节  中国水产养殖发展历程</w:t>
      </w:r>
    </w:p>
    <w:p>
      <w:pPr>
        <w:spacing w:before="75" w:after="0"/>
      </w:pPr>
      <w:r>
        <w:rPr/>
        <w:t xml:space="preserve">一、  从“四大家鱼”到多元化养殖的产业演进</w:t>
      </w:r>
    </w:p>
    <w:p>
      <w:pPr>
        <w:spacing w:before="75" w:after="0"/>
      </w:pPr>
      <w:r>
        <w:rPr/>
        <w:t xml:space="preserve">二、  关键转型节点</w:t>
      </w:r>
    </w:p>
    <w:p>
      <w:pPr>
        <w:spacing w:before="75" w:after="0"/>
      </w:pPr>
      <w:r>
        <w:rPr/>
        <w:t xml:space="preserve">三、  典型企业发展路径分析</w:t>
      </w:r>
    </w:p>
    <w:p>
      <w:pPr>
        <w:spacing w:before="75" w:after="0"/>
      </w:pPr>
      <w:r>
        <w:rPr>
          <w:b w:val="1"/>
          <w:bCs w:val="1"/>
        </w:rPr>
        <w:t xml:space="preserve">第二章 中国水产养殖政策环境分析</w:t>
      </w:r>
    </w:p>
    <w:p>
      <w:pPr>
        <w:spacing w:before="75" w:after="0"/>
      </w:pPr>
      <w:r>
        <w:rPr/>
        <w:t xml:space="preserve">第一节  国家战略布局</w:t>
      </w:r>
    </w:p>
    <w:p>
      <w:pPr>
        <w:spacing w:before="75" w:after="0"/>
      </w:pPr>
      <w:r>
        <w:rPr/>
        <w:t xml:space="preserve">一、  “十五五”渔业高质量发展规划解读</w:t>
      </w:r>
    </w:p>
    <w:p>
      <w:pPr>
        <w:spacing w:before="75" w:after="0"/>
      </w:pPr>
      <w:r>
        <w:rPr/>
        <w:t xml:space="preserve">二、  新版《水产养殖业污染防控技术规范》及影响</w:t>
      </w:r>
    </w:p>
    <w:p>
      <w:pPr>
        <w:spacing w:before="75" w:after="0"/>
      </w:pPr>
      <w:r>
        <w:rPr/>
        <w:t xml:space="preserve">三、  国家级水产种质资源保护方案实施进展</w:t>
      </w:r>
    </w:p>
    <w:p>
      <w:pPr>
        <w:spacing w:before="75" w:after="0"/>
      </w:pPr>
      <w:r>
        <w:rPr/>
        <w:t xml:space="preserve">第二节  地方特色政策与试点</w:t>
      </w:r>
    </w:p>
    <w:p>
      <w:pPr>
        <w:spacing w:before="75" w:after="0"/>
      </w:pPr>
      <w:r>
        <w:rPr/>
        <w:t xml:space="preserve">一、  粤港澳大湾区“蓝色粮仓”建设政策</w:t>
      </w:r>
    </w:p>
    <w:p>
      <w:pPr>
        <w:spacing w:before="75" w:after="0"/>
      </w:pPr>
      <w:r>
        <w:rPr/>
        <w:t xml:space="preserve">二、  长三角智慧渔业示范区创新政策</w:t>
      </w:r>
    </w:p>
    <w:p>
      <w:pPr>
        <w:spacing w:before="75" w:after="0"/>
      </w:pPr>
      <w:r>
        <w:rPr/>
        <w:t xml:space="preserve">三、  海南自贸港深远海养殖特区特殊政策</w:t>
      </w:r>
    </w:p>
    <w:p>
      <w:pPr>
        <w:spacing w:before="75" w:after="0"/>
      </w:pPr>
      <w:r>
        <w:rPr/>
        <w:t xml:space="preserve">第三节  监管体系创新升级</w:t>
      </w:r>
    </w:p>
    <w:p>
      <w:pPr>
        <w:spacing w:before="75" w:after="0"/>
      </w:pPr>
      <w:r>
        <w:rPr/>
        <w:t xml:space="preserve">一、  水产苗种产地检疫制度强化</w:t>
      </w:r>
    </w:p>
    <w:p>
      <w:pPr>
        <w:spacing w:before="75" w:after="0"/>
      </w:pPr>
      <w:r>
        <w:rPr/>
        <w:t xml:space="preserve">二、  养殖尾水排放标准升级与监管</w:t>
      </w:r>
    </w:p>
    <w:p>
      <w:pPr>
        <w:spacing w:before="75" w:after="0"/>
      </w:pPr>
      <w:r>
        <w:rPr/>
        <w:t xml:space="preserve">三、  水产碳汇交易试点探索</w:t>
      </w:r>
    </w:p>
    <w:p>
      <w:pPr>
        <w:spacing w:before="75" w:after="0"/>
      </w:pPr>
      <w:r>
        <w:rPr>
          <w:b w:val="1"/>
          <w:bCs w:val="1"/>
        </w:rPr>
        <w:t xml:space="preserve">第三章 水产养殖技术体系</w:t>
      </w:r>
    </w:p>
    <w:p>
      <w:pPr>
        <w:spacing w:before="75" w:after="0"/>
      </w:pPr>
      <w:r>
        <w:rPr/>
        <w:t xml:space="preserve">第一节  智慧渔业技术</w:t>
      </w:r>
    </w:p>
    <w:p>
      <w:pPr>
        <w:spacing w:before="75" w:after="0"/>
      </w:pPr>
      <w:r>
        <w:rPr/>
        <w:t xml:space="preserve">一、  水下机器人巡检与数据采集</w:t>
      </w:r>
    </w:p>
    <w:p>
      <w:pPr>
        <w:spacing w:before="75" w:after="0"/>
      </w:pPr>
      <w:r>
        <w:rPr/>
        <w:t xml:space="preserve">二、  ai精准投喂决策支持系统</w:t>
      </w:r>
    </w:p>
    <w:p>
      <w:pPr>
        <w:spacing w:before="75" w:after="0"/>
      </w:pPr>
      <w:r>
        <w:rPr/>
        <w:t xml:space="preserve">三、  区块链质量安全溯源平台</w:t>
      </w:r>
    </w:p>
    <w:p>
      <w:pPr>
        <w:spacing w:before="75" w:after="0"/>
      </w:pPr>
      <w:r>
        <w:rPr/>
        <w:t xml:space="preserve">第二节  生物技术应用突破</w:t>
      </w:r>
    </w:p>
    <w:p>
      <w:pPr>
        <w:spacing w:before="75" w:after="0"/>
      </w:pPr>
      <w:r>
        <w:rPr/>
        <w:t xml:space="preserve">一、  全基因组选择育种技术</w:t>
      </w:r>
    </w:p>
    <w:p>
      <w:pPr>
        <w:spacing w:before="75" w:after="0"/>
      </w:pPr>
      <w:r>
        <w:rPr/>
        <w:t xml:space="preserve">二、  疫苗浸泡与口服免疫技术</w:t>
      </w:r>
    </w:p>
    <w:p>
      <w:pPr>
        <w:spacing w:before="75" w:after="0"/>
      </w:pPr>
      <w:r>
        <w:rPr/>
        <w:t xml:space="preserve">三、  微生态制剂与水质调控</w:t>
      </w:r>
    </w:p>
    <w:p>
      <w:pPr>
        <w:spacing w:before="75" w:after="0"/>
      </w:pPr>
      <w:r>
        <w:rPr/>
        <w:t xml:space="preserve">第三节  绿色低碳养殖模式</w:t>
      </w:r>
    </w:p>
    <w:p>
      <w:pPr>
        <w:spacing w:before="75" w:after="0"/>
      </w:pPr>
      <w:r>
        <w:rPr/>
        <w:t xml:space="preserve">一、  多营养层级综合养殖</w:t>
      </w:r>
    </w:p>
    <w:p>
      <w:pPr>
        <w:spacing w:before="75" w:after="0"/>
      </w:pPr>
      <w:r>
        <w:rPr/>
        <w:t xml:space="preserve">二、  零换水循环水养殖系统</w:t>
      </w:r>
    </w:p>
    <w:p>
      <w:pPr>
        <w:spacing w:before="75" w:after="0"/>
      </w:pPr>
      <w:r>
        <w:rPr/>
        <w:t xml:space="preserve">三、  碳汇渔业发展与生态服务价值</w:t>
      </w:r>
    </w:p>
    <w:p>
      <w:pPr>
        <w:spacing w:before="75" w:after="0"/>
      </w:pPr>
      <w:r>
        <w:rPr>
          <w:b w:val="1"/>
          <w:bCs w:val="1"/>
        </w:rPr>
        <w:t xml:space="preserve">第四章 种业振兴战略</w:t>
      </w:r>
    </w:p>
    <w:p>
      <w:pPr>
        <w:spacing w:before="75" w:after="0"/>
      </w:pPr>
      <w:r>
        <w:rPr/>
        <w:t xml:space="preserve">第一节  种质资源保护与利用</w:t>
      </w:r>
    </w:p>
    <w:p>
      <w:pPr>
        <w:spacing w:before="75" w:after="0"/>
      </w:pPr>
      <w:r>
        <w:rPr/>
        <w:t xml:space="preserve">一、  国家级原良种场体系建设</w:t>
      </w:r>
    </w:p>
    <w:p>
      <w:pPr>
        <w:spacing w:before="75" w:after="0"/>
      </w:pPr>
      <w:r>
        <w:rPr/>
        <w:t xml:space="preserve">二、  濒危物种基因库与活体库建设</w:t>
      </w:r>
    </w:p>
    <w:p>
      <w:pPr>
        <w:spacing w:before="75" w:after="0"/>
      </w:pPr>
      <w:r>
        <w:rPr/>
        <w:t xml:space="preserve">三、  野生资源保护区与开发利用平衡</w:t>
      </w:r>
    </w:p>
    <w:p>
      <w:pPr>
        <w:spacing w:before="75" w:after="0"/>
      </w:pPr>
      <w:r>
        <w:rPr/>
        <w:t xml:space="preserve">第二节  育种技术创新突破</w:t>
      </w:r>
    </w:p>
    <w:p>
      <w:pPr>
        <w:spacing w:before="75" w:after="0"/>
      </w:pPr>
      <w:r>
        <w:rPr/>
        <w:t xml:space="preserve">一、  基因编辑等前沿育种技术应用</w:t>
      </w:r>
    </w:p>
    <w:p>
      <w:pPr>
        <w:spacing w:before="75" w:after="0"/>
      </w:pPr>
      <w:r>
        <w:rPr/>
        <w:t xml:space="preserve">二、  性别控制与抗逆品系选育</w:t>
      </w:r>
    </w:p>
    <w:p>
      <w:pPr>
        <w:spacing w:before="75" w:after="0"/>
      </w:pPr>
      <w:r>
        <w:rPr/>
        <w:t xml:space="preserve">三、  高性能测定与遗传评估体系</w:t>
      </w:r>
    </w:p>
    <w:p>
      <w:pPr>
        <w:spacing w:before="75" w:after="0"/>
      </w:pPr>
      <w:r>
        <w:rPr/>
        <w:t xml:space="preserve">第三节  商业化育种体系构建</w:t>
      </w:r>
    </w:p>
    <w:p>
      <w:pPr>
        <w:spacing w:before="75" w:after="0"/>
      </w:pPr>
      <w:r>
        <w:rPr/>
        <w:t xml:space="preserve">一、  “育繁推一体化”模式创新</w:t>
      </w:r>
    </w:p>
    <w:p>
      <w:pPr>
        <w:spacing w:before="75" w:after="0"/>
      </w:pPr>
      <w:r>
        <w:rPr/>
        <w:t xml:space="preserve">二、  种业知识产权保护与维权</w:t>
      </w:r>
    </w:p>
    <w:p>
      <w:pPr>
        <w:spacing w:before="75" w:after="0"/>
      </w:pPr>
      <w:r>
        <w:rPr/>
        <w:t xml:space="preserve">三、  国际种业市场竞争与合作策略</w:t>
      </w:r>
    </w:p>
    <w:p>
      <w:pPr>
        <w:spacing w:before="75" w:after="0"/>
      </w:pPr>
      <w:r>
        <w:rPr>
          <w:b w:val="1"/>
          <w:bCs w:val="1"/>
        </w:rPr>
        <w:t xml:space="preserve">第五章 饲料与营养创新</w:t>
      </w:r>
    </w:p>
    <w:p>
      <w:pPr>
        <w:spacing w:before="75" w:after="0"/>
      </w:pPr>
      <w:r>
        <w:rPr/>
        <w:t xml:space="preserve">第一节  饲料原料多元化替代战略</w:t>
      </w:r>
    </w:p>
    <w:p>
      <w:pPr>
        <w:spacing w:before="75" w:after="0"/>
      </w:pPr>
      <w:r>
        <w:rPr/>
        <w:t xml:space="preserve">一、  鱼粉豆粕减量替代综合方案</w:t>
      </w:r>
    </w:p>
    <w:p>
      <w:pPr>
        <w:spacing w:before="75" w:after="0"/>
      </w:pPr>
      <w:r>
        <w:rPr/>
        <w:t xml:space="preserve">二、  昆虫蛋白等新型蛋白源产业化</w:t>
      </w:r>
    </w:p>
    <w:p>
      <w:pPr>
        <w:spacing w:before="75" w:after="0"/>
      </w:pPr>
      <w:r>
        <w:rPr/>
        <w:t xml:space="preserve">三、  单细胞蛋白等非常规原料开发</w:t>
      </w:r>
    </w:p>
    <w:p>
      <w:pPr>
        <w:spacing w:before="75" w:after="0"/>
      </w:pPr>
      <w:r>
        <w:rPr/>
        <w:t xml:space="preserve">第二节  精准营养与饲料研发</w:t>
      </w:r>
    </w:p>
    <w:p>
      <w:pPr>
        <w:spacing w:before="75" w:after="0"/>
      </w:pPr>
      <w:r>
        <w:rPr/>
        <w:t xml:space="preserve">一、  水产动物阶段化精准配方</w:t>
      </w:r>
    </w:p>
    <w:p>
      <w:pPr>
        <w:spacing w:before="75" w:after="0"/>
      </w:pPr>
      <w:r>
        <w:rPr/>
        <w:t xml:space="preserve">二、  功能性添加剂开发</w:t>
      </w:r>
    </w:p>
    <w:p>
      <w:pPr>
        <w:spacing w:before="75" w:after="0"/>
      </w:pPr>
      <w:r>
        <w:rPr/>
        <w:t xml:space="preserve">三、  低污染环保型饲料技术</w:t>
      </w:r>
    </w:p>
    <w:p>
      <w:pPr>
        <w:spacing w:before="75" w:after="0"/>
      </w:pPr>
      <w:r>
        <w:rPr/>
        <w:t xml:space="preserve">第三节  投喂管理与技术升级</w:t>
      </w:r>
    </w:p>
    <w:p>
      <w:pPr>
        <w:spacing w:before="75" w:after="0"/>
      </w:pPr>
      <w:r>
        <w:rPr/>
        <w:t xml:space="preserve">一、  智能精准投喂系统应用</w:t>
      </w:r>
    </w:p>
    <w:p>
      <w:pPr>
        <w:spacing w:before="75" w:after="0"/>
      </w:pPr>
      <w:r>
        <w:rPr/>
        <w:t xml:space="preserve">二、  残饵监测与回收技术</w:t>
      </w:r>
    </w:p>
    <w:p>
      <w:pPr>
        <w:spacing w:before="75" w:after="0"/>
      </w:pPr>
      <w:r>
        <w:rPr/>
        <w:t xml:space="preserve">三、  投喂策略优化与效益评估</w:t>
      </w:r>
    </w:p>
    <w:p>
      <w:pPr>
        <w:spacing w:before="75" w:after="0"/>
      </w:pPr>
      <w:r>
        <w:rPr>
          <w:b w:val="1"/>
          <w:bCs w:val="1"/>
        </w:rPr>
        <w:t xml:space="preserve">第六章 病害绿色防控体系</w:t>
      </w:r>
    </w:p>
    <w:p>
      <w:pPr>
        <w:spacing w:before="75" w:after="0"/>
      </w:pPr>
      <w:r>
        <w:rPr/>
        <w:t xml:space="preserve">第一节  生物安全体系建设</w:t>
      </w:r>
    </w:p>
    <w:p>
      <w:pPr>
        <w:spacing w:before="75" w:after="0"/>
      </w:pPr>
      <w:r>
        <w:rPr/>
        <w:t xml:space="preserve">一、  养殖场三级生物安全防护</w:t>
      </w:r>
    </w:p>
    <w:p>
      <w:pPr>
        <w:spacing w:before="75" w:after="0"/>
      </w:pPr>
      <w:r>
        <w:rPr/>
        <w:t xml:space="preserve">二、  苗种检疫与疫病净化规范</w:t>
      </w:r>
    </w:p>
    <w:p>
      <w:pPr>
        <w:spacing w:before="75" w:after="0"/>
      </w:pPr>
      <w:r>
        <w:rPr/>
        <w:t xml:space="preserve">三、  区域化联防联控机制</w:t>
      </w:r>
    </w:p>
    <w:p>
      <w:pPr>
        <w:spacing w:before="75" w:after="0"/>
      </w:pPr>
      <w:r>
        <w:rPr/>
        <w:t xml:space="preserve">第二节  绿色综合防控技术</w:t>
      </w:r>
    </w:p>
    <w:p>
      <w:pPr>
        <w:spacing w:before="75" w:after="0"/>
      </w:pPr>
      <w:r>
        <w:rPr/>
        <w:t xml:space="preserve">一、  生态防控与生物操纵技术</w:t>
      </w:r>
    </w:p>
    <w:p>
      <w:pPr>
        <w:spacing w:before="75" w:after="0"/>
      </w:pPr>
      <w:r>
        <w:rPr/>
        <w:t xml:space="preserve">二、  噬菌体等生物制剂疗法</w:t>
      </w:r>
    </w:p>
    <w:p>
      <w:pPr>
        <w:spacing w:before="75" w:after="0"/>
      </w:pPr>
      <w:r>
        <w:rPr/>
        <w:t xml:space="preserve">三、  中草药制剂开发与应用</w:t>
      </w:r>
    </w:p>
    <w:p>
      <w:pPr>
        <w:spacing w:before="75" w:after="0"/>
      </w:pPr>
      <w:r>
        <w:rPr/>
        <w:t xml:space="preserve">第三节  监测预警与快速响应</w:t>
      </w:r>
    </w:p>
    <w:p>
      <w:pPr>
        <w:spacing w:before="75" w:after="0"/>
      </w:pPr>
      <w:r>
        <w:rPr/>
        <w:t xml:space="preserve">一、  国家参考实验室网络与能力建设</w:t>
      </w:r>
    </w:p>
    <w:p>
      <w:pPr>
        <w:spacing w:before="75" w:after="0"/>
      </w:pPr>
      <w:r>
        <w:rPr/>
        <w:t xml:space="preserve">二、  现场快速检测技术普及</w:t>
      </w:r>
    </w:p>
    <w:p>
      <w:pPr>
        <w:spacing w:before="75" w:after="0"/>
      </w:pPr>
      <w:r>
        <w:rPr/>
        <w:t xml:space="preserve">三、  大数据疫情预警与决策支持</w:t>
      </w:r>
    </w:p>
    <w:p>
      <w:pPr>
        <w:spacing w:before="75" w:after="0"/>
      </w:pPr>
      <w:r>
        <w:rPr>
          <w:b w:val="1"/>
          <w:bCs w:val="1"/>
        </w:rPr>
        <w:t xml:space="preserve">第七章 养殖装备与工程创新</w:t>
      </w:r>
    </w:p>
    <w:p>
      <w:pPr>
        <w:spacing w:before="75" w:after="0"/>
      </w:pPr>
      <w:r>
        <w:rPr/>
        <w:t xml:space="preserve">第一节  智能化养殖装备</w:t>
      </w:r>
    </w:p>
    <w:p>
      <w:pPr>
        <w:spacing w:before="75" w:after="0"/>
      </w:pPr>
      <w:r>
        <w:rPr/>
        <w:t xml:space="preserve">一、  水下观测与作业机器人</w:t>
      </w:r>
    </w:p>
    <w:p>
      <w:pPr>
        <w:spacing w:before="75" w:after="0"/>
      </w:pPr>
      <w:r>
        <w:rPr/>
        <w:t xml:space="preserve">二、  自动精准投喂机与管理系统</w:t>
      </w:r>
    </w:p>
    <w:p>
      <w:pPr>
        <w:spacing w:before="75" w:after="0"/>
      </w:pPr>
      <w:r>
        <w:rPr/>
        <w:t xml:space="preserve">三、  自动化分拣与计数装备</w:t>
      </w:r>
    </w:p>
    <w:p>
      <w:pPr>
        <w:spacing w:before="75" w:after="0"/>
      </w:pPr>
      <w:r>
        <w:rPr/>
        <w:t xml:space="preserve">第二节  深远海养殖设施</w:t>
      </w:r>
    </w:p>
    <w:p>
      <w:pPr>
        <w:spacing w:before="75" w:after="0"/>
      </w:pPr>
      <w:r>
        <w:rPr/>
        <w:t xml:space="preserve">一、  大型养殖工船设计与技术</w:t>
      </w:r>
    </w:p>
    <w:p>
      <w:pPr>
        <w:spacing w:before="75" w:after="0"/>
      </w:pPr>
      <w:r>
        <w:rPr/>
        <w:t xml:space="preserve">二、  抗风浪深水网箱系统</w:t>
      </w:r>
    </w:p>
    <w:p>
      <w:pPr>
        <w:spacing w:before="75" w:after="0"/>
      </w:pPr>
      <w:r>
        <w:rPr/>
        <w:t xml:space="preserve">三、  海上能源供给与管理平台</w:t>
      </w:r>
    </w:p>
    <w:p>
      <w:pPr>
        <w:spacing w:before="75" w:after="0"/>
      </w:pPr>
      <w:r>
        <w:rPr/>
        <w:t xml:space="preserve">第三节  陆基循环水系统</w:t>
      </w:r>
    </w:p>
    <w:p>
      <w:pPr>
        <w:spacing w:before="75" w:after="0"/>
      </w:pPr>
      <w:r>
        <w:rPr/>
        <w:t xml:space="preserve">一、  高效生物过滤技术</w:t>
      </w:r>
    </w:p>
    <w:p>
      <w:pPr>
        <w:spacing w:before="75" w:after="0"/>
      </w:pPr>
      <w:r>
        <w:rPr/>
        <w:t xml:space="preserve">二、  智能水处理与杀菌消毒</w:t>
      </w:r>
    </w:p>
    <w:p>
      <w:pPr>
        <w:spacing w:before="75" w:after="0"/>
      </w:pPr>
      <w:r>
        <w:rPr/>
        <w:t xml:space="preserve">三、  系统能效优化与智能控制</w:t>
      </w:r>
    </w:p>
    <w:p>
      <w:pPr>
        <w:spacing w:before="75" w:after="0"/>
      </w:pPr>
      <w:r>
        <w:rPr>
          <w:b w:val="1"/>
          <w:bCs w:val="1"/>
        </w:rPr>
        <w:t xml:space="preserve">第八章 淡水养殖产业分析</w:t>
      </w:r>
    </w:p>
    <w:p>
      <w:pPr>
        <w:spacing w:before="75" w:after="0"/>
      </w:pPr>
      <w:r>
        <w:rPr/>
        <w:t xml:space="preserve">第一节  池塘养殖模式升级</w:t>
      </w:r>
    </w:p>
    <w:p>
      <w:pPr>
        <w:spacing w:before="75" w:after="0"/>
      </w:pPr>
      <w:r>
        <w:rPr/>
        <w:t xml:space="preserve">一、  池塘工程化与设施化改造</w:t>
      </w:r>
    </w:p>
    <w:p>
      <w:pPr>
        <w:spacing w:before="75" w:after="0"/>
      </w:pPr>
      <w:r>
        <w:rPr/>
        <w:t xml:space="preserve">二、  养殖尾水生态处理技术</w:t>
      </w:r>
    </w:p>
    <w:p>
      <w:pPr>
        <w:spacing w:before="75" w:after="0"/>
      </w:pPr>
      <w:r>
        <w:rPr/>
        <w:t xml:space="preserve">三、  “渔光互补”等综合利用模式</w:t>
      </w:r>
    </w:p>
    <w:p>
      <w:pPr>
        <w:spacing w:before="75" w:after="0"/>
      </w:pPr>
      <w:r>
        <w:rPr/>
        <w:t xml:space="preserve">第二节  循环水养殖发展</w:t>
      </w:r>
    </w:p>
    <w:p>
      <w:pPr>
        <w:spacing w:before="75" w:after="0"/>
      </w:pPr>
      <w:r>
        <w:rPr/>
        <w:t xml:space="preserve">一、  系统能效优化与成本控制</w:t>
      </w:r>
    </w:p>
    <w:p>
      <w:pPr>
        <w:spacing w:before="75" w:after="0"/>
      </w:pPr>
      <w:r>
        <w:rPr/>
        <w:t xml:space="preserve">二、  适养高值品种筛选与适配</w:t>
      </w:r>
    </w:p>
    <w:p>
      <w:pPr>
        <w:spacing w:before="75" w:after="0"/>
      </w:pPr>
      <w:r>
        <w:rPr/>
        <w:t xml:space="preserve">三、  商业化运营模式探索</w:t>
      </w:r>
    </w:p>
    <w:p>
      <w:pPr>
        <w:spacing w:before="75" w:after="0"/>
      </w:pPr>
      <w:r>
        <w:rPr/>
        <w:t xml:space="preserve">第三节  稻渔综合种养系统</w:t>
      </w:r>
    </w:p>
    <w:p>
      <w:pPr>
        <w:spacing w:before="75" w:after="0"/>
      </w:pPr>
      <w:r>
        <w:rPr/>
        <w:t xml:space="preserve">一、  生态效益与经济效益评估</w:t>
      </w:r>
    </w:p>
    <w:p>
      <w:pPr>
        <w:spacing w:before="75" w:after="0"/>
      </w:pPr>
      <w:r>
        <w:rPr/>
        <w:t xml:space="preserve">二、  不同区域特色模式优化</w:t>
      </w:r>
    </w:p>
    <w:p>
      <w:pPr>
        <w:spacing w:before="75" w:after="0"/>
      </w:pPr>
      <w:r>
        <w:rPr/>
        <w:t xml:space="preserve">三、  产品品牌化与价值提升</w:t>
      </w:r>
    </w:p>
    <w:p>
      <w:pPr>
        <w:spacing w:before="75" w:after="0"/>
      </w:pPr>
      <w:r>
        <w:rPr>
          <w:b w:val="1"/>
          <w:bCs w:val="1"/>
        </w:rPr>
        <w:t xml:space="preserve">第九章 海水养殖产业分析</w:t>
      </w:r>
    </w:p>
    <w:p>
      <w:pPr>
        <w:spacing w:before="75" w:after="0"/>
      </w:pPr>
      <w:r>
        <w:rPr/>
        <w:t xml:space="preserve">第一节  深远海养殖开拓</w:t>
      </w:r>
    </w:p>
    <w:p>
      <w:pPr>
        <w:spacing w:before="75" w:after="0"/>
      </w:pPr>
      <w:r>
        <w:rPr/>
        <w:t xml:space="preserve">一、  养殖工船运营管理模式</w:t>
      </w:r>
    </w:p>
    <w:p>
      <w:pPr>
        <w:spacing w:before="75" w:after="0"/>
      </w:pPr>
      <w:r>
        <w:rPr/>
        <w:t xml:space="preserve">二、  大型网箱抗台风技术</w:t>
      </w:r>
    </w:p>
    <w:p>
      <w:pPr>
        <w:spacing w:before="75" w:after="0"/>
      </w:pPr>
      <w:r>
        <w:rPr/>
        <w:t xml:space="preserve">三、  海洋牧场与深远海养殖融合</w:t>
      </w:r>
    </w:p>
    <w:p>
      <w:pPr>
        <w:spacing w:before="75" w:after="0"/>
      </w:pPr>
      <w:r>
        <w:rPr/>
        <w:t xml:space="preserve">第二节  岸基工厂化养殖</w:t>
      </w:r>
    </w:p>
    <w:p>
      <w:pPr>
        <w:spacing w:before="75" w:after="0"/>
      </w:pPr>
      <w:r>
        <w:rPr/>
        <w:t xml:space="preserve">一、  海水循环水系统优化</w:t>
      </w:r>
    </w:p>
    <w:p>
      <w:pPr>
        <w:spacing w:before="75" w:after="0"/>
      </w:pPr>
      <w:r>
        <w:rPr/>
        <w:t xml:space="preserve">二、  节能降耗技术与可再生能源应用</w:t>
      </w:r>
    </w:p>
    <w:p>
      <w:pPr>
        <w:spacing w:before="75" w:after="0"/>
      </w:pPr>
      <w:r>
        <w:rPr/>
        <w:t xml:space="preserve">三、  多品种轮养与高效生产</w:t>
      </w:r>
    </w:p>
    <w:p>
      <w:pPr>
        <w:spacing w:before="75" w:after="0"/>
      </w:pPr>
      <w:r>
        <w:rPr/>
        <w:t xml:space="preserve">第三节  滩涂与生态养殖</w:t>
      </w:r>
    </w:p>
    <w:p>
      <w:pPr>
        <w:spacing w:before="75" w:after="0"/>
      </w:pPr>
      <w:r>
        <w:rPr/>
        <w:t xml:space="preserve">一、  贝藻类固碳功能与碳汇测算</w:t>
      </w:r>
    </w:p>
    <w:p>
      <w:pPr>
        <w:spacing w:before="75" w:after="0"/>
      </w:pPr>
      <w:r>
        <w:rPr/>
        <w:t xml:space="preserve">二、  滩涂立体生态养殖模式</w:t>
      </w:r>
    </w:p>
    <w:p>
      <w:pPr>
        <w:spacing w:before="75" w:after="0"/>
      </w:pPr>
      <w:r>
        <w:rPr/>
        <w:t xml:space="preserve">三、  休闲渔业与文化体验结合</w:t>
      </w:r>
    </w:p>
    <w:p>
      <w:pPr>
        <w:spacing w:before="75" w:after="0"/>
      </w:pPr>
      <w:r>
        <w:rPr>
          <w:b w:val="1"/>
          <w:bCs w:val="1"/>
        </w:rPr>
        <w:t xml:space="preserve">第十章 加工、流通与品牌建设</w:t>
      </w:r>
    </w:p>
    <w:p>
      <w:pPr>
        <w:spacing w:before="75" w:after="0"/>
      </w:pPr>
      <w:r>
        <w:rPr/>
        <w:t xml:space="preserve">第一节  冷链物流体系现代化</w:t>
      </w:r>
    </w:p>
    <w:p>
      <w:pPr>
        <w:spacing w:before="75" w:after="0"/>
      </w:pPr>
      <w:r>
        <w:rPr/>
        <w:t xml:space="preserve">一、  产地预冷与低温暂存技术</w:t>
      </w:r>
    </w:p>
    <w:p>
      <w:pPr>
        <w:spacing w:before="75" w:after="0"/>
      </w:pPr>
      <w:r>
        <w:rPr/>
        <w:t xml:space="preserve">二、  全程温控与透明供应链</w:t>
      </w:r>
    </w:p>
    <w:p>
      <w:pPr>
        <w:spacing w:before="75" w:after="0"/>
      </w:pPr>
      <w:r>
        <w:rPr/>
        <w:t xml:space="preserve">三、  区域冷链配送中心布局</w:t>
      </w:r>
    </w:p>
    <w:p>
      <w:pPr>
        <w:spacing w:before="75" w:after="0"/>
      </w:pPr>
      <w:r>
        <w:rPr/>
        <w:t xml:space="preserve">第二节  精深加工与高值化利用</w:t>
      </w:r>
    </w:p>
    <w:p>
      <w:pPr>
        <w:spacing w:before="75" w:after="0"/>
      </w:pPr>
      <w:r>
        <w:rPr/>
        <w:t xml:space="preserve">一、  超低温速冻与保鲜技术</w:t>
      </w:r>
    </w:p>
    <w:p>
      <w:pPr>
        <w:spacing w:before="75" w:after="0"/>
      </w:pPr>
      <w:r>
        <w:rPr/>
        <w:t xml:space="preserve">二、  加工副产物高值化利用</w:t>
      </w:r>
    </w:p>
    <w:p>
      <w:pPr>
        <w:spacing w:before="75" w:after="0"/>
      </w:pPr>
      <w:r>
        <w:rPr/>
        <w:t xml:space="preserve">三、  即食、预制菜品开发创新</w:t>
      </w:r>
    </w:p>
    <w:p>
      <w:pPr>
        <w:spacing w:before="75" w:after="0"/>
      </w:pPr>
      <w:r>
        <w:rPr/>
        <w:t xml:space="preserve">第三节  市场营销与品牌战略</w:t>
      </w:r>
    </w:p>
    <w:p>
      <w:pPr>
        <w:spacing w:before="75" w:after="0"/>
      </w:pPr>
      <w:r>
        <w:rPr/>
        <w:t xml:space="preserve">一、  地理标志产品保护与开发</w:t>
      </w:r>
    </w:p>
    <w:p>
      <w:pPr>
        <w:spacing w:before="75" w:after="0"/>
      </w:pPr>
      <w:r>
        <w:rPr/>
        <w:t xml:space="preserve">二、  电商与新零售渠道建设</w:t>
      </w:r>
    </w:p>
    <w:p>
      <w:pPr>
        <w:spacing w:before="75" w:after="0"/>
      </w:pPr>
      <w:r>
        <w:rPr/>
        <w:t xml:space="preserve">三、  餐饮供应链协同与定制化服务</w:t>
      </w:r>
    </w:p>
    <w:p>
      <w:pPr>
        <w:spacing w:before="75" w:after="0"/>
      </w:pPr>
      <w:r>
        <w:rPr>
          <w:b w:val="1"/>
          <w:bCs w:val="1"/>
        </w:rPr>
        <w:t xml:space="preserve">第十一章 食品安全与品质提升</w:t>
      </w:r>
    </w:p>
    <w:p>
      <w:pPr>
        <w:spacing w:before="75" w:after="0"/>
      </w:pPr>
      <w:r>
        <w:rPr/>
        <w:t xml:space="preserve">第一节  全程可追溯体系建设</w:t>
      </w:r>
    </w:p>
    <w:p>
      <w:pPr>
        <w:spacing w:before="75" w:after="0"/>
      </w:pPr>
      <w:r>
        <w:rPr/>
        <w:t xml:space="preserve">一、  水产个体/批次标识技术</w:t>
      </w:r>
    </w:p>
    <w:p>
      <w:pPr>
        <w:spacing w:before="75" w:after="0"/>
      </w:pPr>
      <w:r>
        <w:rPr/>
        <w:t xml:space="preserve">二、  区块链溯源平台应用</w:t>
      </w:r>
    </w:p>
    <w:p>
      <w:pPr>
        <w:spacing w:before="75" w:after="0"/>
      </w:pPr>
      <w:r>
        <w:rPr/>
        <w:t xml:space="preserve">三、  监管信息互通与共享机制</w:t>
      </w:r>
    </w:p>
    <w:p>
      <w:pPr>
        <w:spacing w:before="75" w:after="0"/>
      </w:pPr>
      <w:r>
        <w:rPr/>
        <w:t xml:space="preserve">第二节  质量安全控制与提升</w:t>
      </w:r>
    </w:p>
    <w:p>
      <w:pPr>
        <w:spacing w:before="75" w:after="0"/>
      </w:pPr>
      <w:r>
        <w:rPr/>
        <w:t xml:space="preserve">一、  药物残留监控与减量化</w:t>
      </w:r>
    </w:p>
    <w:p>
      <w:pPr>
        <w:spacing w:before="75" w:after="0"/>
      </w:pPr>
      <w:r>
        <w:rPr/>
        <w:t xml:space="preserve">二、  重金属与污染物风险管控</w:t>
      </w:r>
    </w:p>
    <w:p>
      <w:pPr>
        <w:spacing w:before="75" w:after="0"/>
      </w:pPr>
      <w:r>
        <w:rPr/>
        <w:t xml:space="preserve">三、  快速检测技术升级</w:t>
      </w:r>
    </w:p>
    <w:p>
      <w:pPr>
        <w:spacing w:before="75" w:after="0"/>
      </w:pPr>
      <w:r>
        <w:rPr/>
        <w:t xml:space="preserve">第三节  品质管理与品牌化</w:t>
      </w:r>
    </w:p>
    <w:p>
      <w:pPr>
        <w:spacing w:before="75" w:after="0"/>
      </w:pPr>
      <w:r>
        <w:rPr/>
        <w:t xml:space="preserve">一、  风味品质调控技术</w:t>
      </w:r>
    </w:p>
    <w:p>
      <w:pPr>
        <w:spacing w:before="75" w:after="0"/>
      </w:pPr>
      <w:r>
        <w:rPr/>
        <w:t xml:space="preserve">二、  功能性水产品开发</w:t>
      </w:r>
    </w:p>
    <w:p>
      <w:pPr>
        <w:spacing w:before="75" w:after="0"/>
      </w:pPr>
      <w:r>
        <w:rPr/>
        <w:t xml:space="preserve">三、  优质优价与品牌建设策略</w:t>
      </w:r>
    </w:p>
    <w:p>
      <w:pPr>
        <w:spacing w:before="75" w:after="0"/>
      </w:pPr>
      <w:r>
        <w:rPr>
          <w:b w:val="1"/>
          <w:bCs w:val="1"/>
        </w:rPr>
        <w:t xml:space="preserve">第十二章 区域发展格局</w:t>
      </w:r>
    </w:p>
    <w:p>
      <w:pPr>
        <w:spacing w:before="75" w:after="0"/>
      </w:pPr>
      <w:r>
        <w:rPr/>
        <w:t xml:space="preserve">第一节  东部沿海先导区</w:t>
      </w:r>
    </w:p>
    <w:p>
      <w:pPr>
        <w:spacing w:before="75" w:after="0"/>
      </w:pPr>
      <w:r>
        <w:rPr/>
        <w:t xml:space="preserve">一、  深远海养殖产业集群</w:t>
      </w:r>
    </w:p>
    <w:p>
      <w:pPr>
        <w:spacing w:before="75" w:after="0"/>
      </w:pPr>
      <w:r>
        <w:rPr/>
        <w:t xml:space="preserve">二、  出口导向型加工基地</w:t>
      </w:r>
    </w:p>
    <w:p>
      <w:pPr>
        <w:spacing w:before="75" w:after="0"/>
      </w:pPr>
      <w:r>
        <w:rPr/>
        <w:t xml:space="preserve">三、  水产种业创新策源地</w:t>
      </w:r>
    </w:p>
    <w:p>
      <w:pPr>
        <w:spacing w:before="75" w:after="0"/>
      </w:pPr>
      <w:r>
        <w:rPr/>
        <w:t xml:space="preserve">第二节  中部过渡带</w:t>
      </w:r>
    </w:p>
    <w:p>
      <w:pPr>
        <w:spacing w:before="75" w:after="0"/>
      </w:pPr>
      <w:r>
        <w:rPr/>
        <w:t xml:space="preserve">一、  设施渔业示范区建设</w:t>
      </w:r>
    </w:p>
    <w:p>
      <w:pPr>
        <w:spacing w:before="75" w:after="0"/>
      </w:pPr>
      <w:r>
        <w:rPr/>
        <w:t xml:space="preserve">二、  稻渔综合种养重点区</w:t>
      </w:r>
    </w:p>
    <w:p>
      <w:pPr>
        <w:spacing w:before="75" w:after="0"/>
      </w:pPr>
      <w:r>
        <w:rPr/>
        <w:t xml:space="preserve">三、  内陆冷链物流枢纽功能</w:t>
      </w:r>
    </w:p>
    <w:p>
      <w:pPr>
        <w:spacing w:before="75" w:after="0"/>
      </w:pPr>
      <w:r>
        <w:rPr/>
        <w:t xml:space="preserve">第三节  西部特色区</w:t>
      </w:r>
    </w:p>
    <w:p>
      <w:pPr>
        <w:spacing w:before="75" w:after="0"/>
      </w:pPr>
      <w:r>
        <w:rPr/>
        <w:t xml:space="preserve">一、  冷水鱼特色产业带</w:t>
      </w:r>
    </w:p>
    <w:p>
      <w:pPr>
        <w:spacing w:before="75" w:after="0"/>
      </w:pPr>
      <w:r>
        <w:rPr/>
        <w:t xml:space="preserve">二、  生态友好型养殖模式</w:t>
      </w:r>
    </w:p>
    <w:p>
      <w:pPr>
        <w:spacing w:before="75" w:after="0"/>
      </w:pPr>
      <w:r>
        <w:rPr/>
        <w:t xml:space="preserve">三、  特色品种资源开发与利用</w:t>
      </w:r>
    </w:p>
    <w:p>
      <w:pPr>
        <w:spacing w:before="75" w:after="0"/>
      </w:pPr>
      <w:r>
        <w:rPr>
          <w:b w:val="1"/>
          <w:bCs w:val="1"/>
        </w:rPr>
        <w:t xml:space="preserve">第十三章 企业竞争格局</w:t>
      </w:r>
    </w:p>
    <w:p>
      <w:pPr>
        <w:spacing w:before="75" w:after="0"/>
      </w:pPr>
      <w:r>
        <w:rPr/>
        <w:t xml:space="preserve">第一节  龙头企业发展战略</w:t>
      </w:r>
    </w:p>
    <w:p>
      <w:pPr>
        <w:spacing w:before="75" w:after="0"/>
      </w:pPr>
      <w:r>
        <w:rPr/>
        <w:t xml:space="preserve">一、  通威股份“渔光一体”模式</w:t>
      </w:r>
    </w:p>
    <w:p>
      <w:pPr>
        <w:spacing w:before="75" w:after="0"/>
      </w:pPr>
      <w:r>
        <w:rPr/>
        <w:t xml:space="preserve">二、  国联水产全产业链布局</w:t>
      </w:r>
    </w:p>
    <w:p>
      <w:pPr>
        <w:spacing w:before="75" w:after="0"/>
      </w:pPr>
      <w:r>
        <w:rPr/>
        <w:t xml:space="preserve">三、  好当家海参特色产业链</w:t>
      </w:r>
    </w:p>
    <w:p>
      <w:pPr>
        <w:spacing w:before="75" w:after="0"/>
      </w:pPr>
      <w:r>
        <w:rPr/>
        <w:t xml:space="preserve">第二节  专精特新企业分析</w:t>
      </w:r>
    </w:p>
    <w:p>
      <w:pPr>
        <w:spacing w:before="75" w:after="0"/>
      </w:pPr>
      <w:r>
        <w:rPr/>
        <w:t xml:space="preserve">一、  种苗细分市场领军者</w:t>
      </w:r>
    </w:p>
    <w:p>
      <w:pPr>
        <w:spacing w:before="75" w:after="0"/>
      </w:pPr>
      <w:r>
        <w:rPr/>
        <w:t xml:space="preserve">二、  智能装备与系统解决方案专家</w:t>
      </w:r>
    </w:p>
    <w:p>
      <w:pPr>
        <w:spacing w:before="75" w:after="0"/>
      </w:pPr>
      <w:r>
        <w:rPr/>
        <w:t xml:space="preserve">三、  功能性饲料添加剂领先企业</w:t>
      </w:r>
    </w:p>
    <w:p>
      <w:pPr>
        <w:spacing w:before="75" w:after="0"/>
      </w:pPr>
      <w:r>
        <w:rPr/>
        <w:t xml:space="preserve">第三节  国际企业在华布局</w:t>
      </w:r>
    </w:p>
    <w:p>
      <w:pPr>
        <w:spacing w:before="75" w:after="0"/>
      </w:pPr>
      <w:r>
        <w:rPr/>
        <w:t xml:space="preserve">一、  国际种业巨头中国市场策略</w:t>
      </w:r>
    </w:p>
    <w:p>
      <w:pPr>
        <w:spacing w:before="75" w:after="0"/>
      </w:pPr>
      <w:r>
        <w:rPr/>
        <w:t xml:space="preserve">二、  高端设备供应商本土化布局</w:t>
      </w:r>
    </w:p>
    <w:p>
      <w:pPr>
        <w:spacing w:before="75" w:after="0"/>
      </w:pPr>
      <w:r>
        <w:rPr/>
        <w:t xml:space="preserve">三、  技术合作与竞争新态势</w:t>
      </w:r>
    </w:p>
    <w:p>
      <w:pPr>
        <w:spacing w:before="75" w:after="0"/>
      </w:pPr>
      <w:r>
        <w:rPr>
          <w:b w:val="1"/>
          <w:bCs w:val="1"/>
        </w:rPr>
        <w:t xml:space="preserve">第十四章 国际贸易影响</w:t>
      </w:r>
    </w:p>
    <w:p>
      <w:pPr>
        <w:spacing w:before="75" w:after="0"/>
      </w:pPr>
      <w:r>
        <w:rPr/>
        <w:t xml:space="preserve">第一节  出口市场机遇与挑战</w:t>
      </w:r>
    </w:p>
    <w:p>
      <w:pPr>
        <w:spacing w:before="75" w:after="0"/>
      </w:pPr>
      <w:r>
        <w:rPr/>
        <w:t xml:space="preserve">一、  rcep框架下贸易机遇分析</w:t>
      </w:r>
    </w:p>
    <w:p>
      <w:pPr>
        <w:spacing w:before="75" w:after="0"/>
      </w:pPr>
      <w:r>
        <w:rPr/>
        <w:t xml:space="preserve">二、  美欧市场技术标准应对策略</w:t>
      </w:r>
    </w:p>
    <w:p>
      <w:pPr>
        <w:spacing w:before="75" w:after="0"/>
      </w:pPr>
      <w:r>
        <w:rPr/>
        <w:t xml:space="preserve">三、  “一带一路”等新兴市场开拓</w:t>
      </w:r>
    </w:p>
    <w:p>
      <w:pPr>
        <w:spacing w:before="75" w:after="0"/>
      </w:pPr>
      <w:r>
        <w:rPr/>
        <w:t xml:space="preserve">第二节  进口替代与自主可控</w:t>
      </w:r>
    </w:p>
    <w:p>
      <w:pPr>
        <w:spacing w:before="75" w:after="0"/>
      </w:pPr>
      <w:r>
        <w:rPr/>
        <w:t xml:space="preserve">一、  水产种源自主可控进程</w:t>
      </w:r>
    </w:p>
    <w:p>
      <w:pPr>
        <w:spacing w:before="75" w:after="0"/>
      </w:pPr>
      <w:r>
        <w:rPr/>
        <w:t xml:space="preserve">二、  高端水产品国内市场突破</w:t>
      </w:r>
    </w:p>
    <w:p>
      <w:pPr>
        <w:spacing w:before="75" w:after="0"/>
      </w:pPr>
      <w:r>
        <w:rPr/>
        <w:t xml:space="preserve">三、  养殖装备国产化替代路径</w:t>
      </w:r>
    </w:p>
    <w:p>
      <w:pPr>
        <w:spacing w:before="75" w:after="0"/>
      </w:pPr>
      <w:r>
        <w:rPr/>
        <w:t xml:space="preserve">第三节  贸易壁垒与合规管理</w:t>
      </w:r>
    </w:p>
    <w:p>
      <w:pPr>
        <w:spacing w:before="75" w:after="0"/>
      </w:pPr>
      <w:r>
        <w:rPr/>
        <w:t xml:space="preserve">一、  药残限量标准升级应对</w:t>
      </w:r>
    </w:p>
    <w:p>
      <w:pPr>
        <w:spacing w:before="75" w:after="0"/>
      </w:pPr>
      <w:r>
        <w:rPr/>
        <w:t xml:space="preserve">二、  全链条可追溯要求合规性</w:t>
      </w:r>
    </w:p>
    <w:p>
      <w:pPr>
        <w:spacing w:before="75" w:after="0"/>
      </w:pPr>
      <w:r>
        <w:rPr/>
        <w:t xml:space="preserve">三、  碳关税等新型壁垒影响研判</w:t>
      </w:r>
    </w:p>
    <w:p>
      <w:pPr>
        <w:spacing w:before="75" w:after="0"/>
      </w:pPr>
      <w:r>
        <w:rPr>
          <w:b w:val="1"/>
          <w:bCs w:val="1"/>
        </w:rPr>
        <w:t xml:space="preserve">第十五章 投资价值分析</w:t>
      </w:r>
    </w:p>
    <w:p>
      <w:pPr>
        <w:spacing w:before="75" w:after="0"/>
      </w:pPr>
      <w:r>
        <w:rPr/>
        <w:t xml:space="preserve">第一节  投资热点与前沿领域</w:t>
      </w:r>
    </w:p>
    <w:p>
      <w:pPr>
        <w:spacing w:before="75" w:after="0"/>
      </w:pPr>
      <w:r>
        <w:rPr/>
        <w:t xml:space="preserve">一、  水产种业攻关与商业化</w:t>
      </w:r>
    </w:p>
    <w:p>
      <w:pPr>
        <w:spacing w:before="75" w:after="0"/>
      </w:pPr>
      <w:r>
        <w:rPr/>
        <w:t xml:space="preserve">二、  深远海养殖装备与工程</w:t>
      </w:r>
    </w:p>
    <w:p>
      <w:pPr>
        <w:spacing w:before="75" w:after="0"/>
      </w:pPr>
      <w:r>
        <w:rPr/>
        <w:t xml:space="preserve">三、  水产品预制菜精深加工</w:t>
      </w:r>
    </w:p>
    <w:p>
      <w:pPr>
        <w:spacing w:before="75" w:after="0"/>
      </w:pPr>
      <w:r>
        <w:rPr/>
        <w:t xml:space="preserve">第二节  资本运作模式创新</w:t>
      </w:r>
    </w:p>
    <w:p>
      <w:pPr>
        <w:spacing w:before="75" w:after="0"/>
      </w:pPr>
      <w:r>
        <w:rPr/>
        <w:t xml:space="preserve">一、  产业并购基金动向与逻辑</w:t>
      </w:r>
    </w:p>
    <w:p>
      <w:pPr>
        <w:spacing w:before="75" w:after="0"/>
      </w:pPr>
      <w:r>
        <w:rPr/>
        <w:t xml:space="preserve">二、  农业相关reits试点机遇</w:t>
      </w:r>
    </w:p>
    <w:p>
      <w:pPr>
        <w:spacing w:before="75" w:after="0"/>
      </w:pPr>
      <w:r>
        <w:rPr/>
        <w:t xml:space="preserve">三、  供应链金融创新与应用</w:t>
      </w:r>
    </w:p>
    <w:p>
      <w:pPr>
        <w:spacing w:before="75" w:after="0"/>
      </w:pPr>
      <w:r>
        <w:rPr/>
        <w:t xml:space="preserve">第三节  风险识别与防范策略</w:t>
      </w:r>
    </w:p>
    <w:p>
      <w:pPr>
        <w:spacing w:before="75" w:after="0"/>
      </w:pPr>
      <w:r>
        <w:rPr/>
        <w:t xml:space="preserve">一、  自然灾害与气候变化风险</w:t>
      </w:r>
    </w:p>
    <w:p>
      <w:pPr>
        <w:spacing w:before="75" w:after="0"/>
      </w:pPr>
      <w:r>
        <w:rPr/>
        <w:t xml:space="preserve">二、  市场价格周期性波动风险</w:t>
      </w:r>
    </w:p>
    <w:p>
      <w:pPr>
        <w:spacing w:before="75" w:after="0"/>
      </w:pPr>
      <w:r>
        <w:rPr/>
        <w:t xml:space="preserve">三、  产业政策调整与合规风险</w:t>
      </w:r>
    </w:p>
    <w:p>
      <w:pPr>
        <w:spacing w:before="75" w:after="0"/>
      </w:pPr>
      <w:r>
        <w:rPr>
          <w:b w:val="1"/>
          <w:bCs w:val="1"/>
        </w:rPr>
        <w:t xml:space="preserve">第十六章 挑战与对策</w:t>
      </w:r>
    </w:p>
    <w:p>
      <w:pPr>
        <w:spacing w:before="75" w:after="0"/>
      </w:pPr>
      <w:r>
        <w:rPr/>
        <w:t xml:space="preserve">第一节  主要发展瓶颈</w:t>
      </w:r>
    </w:p>
    <w:p>
      <w:pPr>
        <w:spacing w:before="75" w:after="0"/>
      </w:pPr>
      <w:r>
        <w:rPr/>
        <w:t xml:space="preserve">一、  资源环境约束持续加剧</w:t>
      </w:r>
    </w:p>
    <w:p>
      <w:pPr>
        <w:spacing w:before="75" w:after="0"/>
      </w:pPr>
      <w:r>
        <w:rPr/>
        <w:t xml:space="preserve">二、  国际竞争与技术壁垒压力</w:t>
      </w:r>
    </w:p>
    <w:p>
      <w:pPr>
        <w:spacing w:before="75" w:after="0"/>
      </w:pPr>
      <w:r>
        <w:rPr/>
        <w:t xml:space="preserve">三、  饲料与能源综合成本压力</w:t>
      </w:r>
    </w:p>
    <w:p>
      <w:pPr>
        <w:spacing w:before="75" w:after="0"/>
      </w:pPr>
      <w:r>
        <w:rPr/>
        <w:t xml:space="preserve">第二节  系统性应对策略</w:t>
      </w:r>
    </w:p>
    <w:p>
      <w:pPr>
        <w:spacing w:before="75" w:after="0"/>
      </w:pPr>
      <w:r>
        <w:rPr/>
        <w:t xml:space="preserve">一、  科技创新驱动产业升级</w:t>
      </w:r>
    </w:p>
    <w:p>
      <w:pPr>
        <w:spacing w:before="75" w:after="0"/>
      </w:pPr>
      <w:r>
        <w:rPr/>
        <w:t xml:space="preserve">二、  全产业链协同与融合</w:t>
      </w:r>
    </w:p>
    <w:p>
      <w:pPr>
        <w:spacing w:before="75" w:after="0"/>
      </w:pPr>
      <w:r>
        <w:rPr/>
        <w:t xml:space="preserve">三、  主动对标与引领国际标准</w:t>
      </w:r>
    </w:p>
    <w:p>
      <w:pPr>
        <w:spacing w:before="75" w:after="0"/>
      </w:pPr>
      <w:r>
        <w:rPr/>
        <w:t xml:space="preserve">第三节  差异化发展建议</w:t>
      </w:r>
    </w:p>
    <w:p>
      <w:pPr>
        <w:spacing w:before="75" w:after="0"/>
      </w:pPr>
      <w:r>
        <w:rPr/>
        <w:t xml:space="preserve">一、  对政府部门的政策建议</w:t>
      </w:r>
    </w:p>
    <w:p>
      <w:pPr>
        <w:spacing w:before="75" w:after="0"/>
      </w:pPr>
      <w:r>
        <w:rPr/>
        <w:t xml:space="preserve">二、  对养殖企业的经营建议</w:t>
      </w:r>
    </w:p>
    <w:p>
      <w:pPr>
        <w:spacing w:before="75" w:after="0"/>
      </w:pPr>
      <w:r>
        <w:rPr/>
        <w:t xml:space="preserve">三、  对投资者的决策建议</w:t>
      </w:r>
    </w:p>
    <w:p>
      <w:pPr>
        <w:spacing w:before="75" w:after="0"/>
      </w:pPr>
      <w:r>
        <w:rPr>
          <w:b w:val="1"/>
          <w:bCs w:val="1"/>
        </w:rPr>
        <w:t xml:space="preserve">第十七章 典型案例分析</w:t>
      </w:r>
    </w:p>
    <w:p>
      <w:pPr>
        <w:spacing w:before="75" w:after="0"/>
      </w:pPr>
      <w:r>
        <w:rPr/>
        <w:t xml:space="preserve">第一节  国内领先实践</w:t>
      </w:r>
    </w:p>
    <w:p>
      <w:pPr>
        <w:spacing w:before="75" w:after="0"/>
      </w:pPr>
      <w:r>
        <w:rPr/>
        <w:t xml:space="preserve">一、  通威“渔光一体”模式经济性与可复制性分析</w:t>
      </w:r>
    </w:p>
    <w:p>
      <w:pPr>
        <w:spacing w:before="75" w:after="0"/>
      </w:pPr>
      <w:r>
        <w:rPr/>
        <w:t xml:space="preserve">二、  国联水产对虾全产业链管控模式</w:t>
      </w:r>
    </w:p>
    <w:p>
      <w:pPr>
        <w:spacing w:before="75" w:after="0"/>
      </w:pPr>
      <w:r>
        <w:rPr/>
        <w:t xml:space="preserve">三、  山东“海洋牧场”建设与三产融合案例</w:t>
      </w:r>
    </w:p>
    <w:p>
      <w:pPr>
        <w:spacing w:before="75" w:after="0"/>
      </w:pPr>
      <w:r>
        <w:rPr/>
        <w:t xml:space="preserve">第二节  国际经验借鉴</w:t>
      </w:r>
    </w:p>
    <w:p>
      <w:pPr>
        <w:spacing w:before="75" w:after="0"/>
      </w:pPr>
      <w:r>
        <w:rPr/>
        <w:t xml:space="preserve">一、  挪威三文鱼养殖体系与品牌全球化</w:t>
      </w:r>
    </w:p>
    <w:p>
      <w:pPr>
        <w:spacing w:before="75" w:after="0"/>
      </w:pPr>
      <w:r>
        <w:rPr/>
        <w:t xml:space="preserve">二、  泰国虾业产业链组织与出口导向模式</w:t>
      </w:r>
    </w:p>
    <w:p>
      <w:pPr>
        <w:spacing w:before="75" w:after="0"/>
      </w:pPr>
      <w:r>
        <w:rPr/>
        <w:t xml:space="preserve">三、  日本循环水养殖技术与精细化运营</w:t>
      </w:r>
    </w:p>
    <w:p>
      <w:pPr>
        <w:spacing w:before="75" w:after="0"/>
      </w:pPr>
      <w:r>
        <w:rPr/>
        <w:t xml:space="preserve">第三节  创新模式探索</w:t>
      </w:r>
    </w:p>
    <w:p>
      <w:pPr>
        <w:spacing w:before="75" w:after="0"/>
      </w:pPr>
      <w:r>
        <w:rPr/>
        <w:t xml:space="preserve">一、  “光伏+渔业”综合效益评估</w:t>
      </w:r>
    </w:p>
    <w:p>
      <w:pPr>
        <w:spacing w:before="75" w:after="0"/>
      </w:pPr>
      <w:r>
        <w:rPr/>
        <w:t xml:space="preserve">二、  碳汇渔业项目开发与交易实践</w:t>
      </w:r>
    </w:p>
    <w:p>
      <w:pPr>
        <w:spacing w:before="75" w:after="0"/>
      </w:pPr>
      <w:r>
        <w:rPr/>
        <w:t xml:space="preserve">三、  数字化渔场整体解决方案</w:t>
      </w:r>
    </w:p>
    <w:p>
      <w:pPr>
        <w:spacing w:before="75" w:after="0"/>
      </w:pPr>
      <w:r>
        <w:rPr>
          <w:b w:val="1"/>
          <w:bCs w:val="1"/>
        </w:rPr>
        <w:t xml:space="preserve">第十八章 趋势与展望</w:t>
      </w:r>
    </w:p>
    <w:p>
      <w:pPr>
        <w:spacing w:before="75" w:after="0"/>
      </w:pPr>
      <w:r>
        <w:rPr/>
        <w:t xml:space="preserve">第一节  前沿技术趋势</w:t>
      </w:r>
    </w:p>
    <w:p>
      <w:pPr>
        <w:spacing w:before="75" w:after="0"/>
      </w:pPr>
      <w:r>
        <w:rPr/>
        <w:t xml:space="preserve">一、  基因编辑育种技术产业化前景</w:t>
      </w:r>
    </w:p>
    <w:p>
      <w:pPr>
        <w:spacing w:before="75" w:after="0"/>
      </w:pPr>
      <w:r>
        <w:rPr/>
        <w:t xml:space="preserve">二、  深远海养殖智能化与无人化</w:t>
      </w:r>
    </w:p>
    <w:p>
      <w:pPr>
        <w:spacing w:before="75" w:after="0"/>
      </w:pPr>
      <w:r>
        <w:rPr/>
        <w:t xml:space="preserve">三、  数字孪生技术在养殖管理中的应用</w:t>
      </w:r>
    </w:p>
    <w:p>
      <w:pPr>
        <w:spacing w:before="75" w:after="0"/>
      </w:pPr>
      <w:r>
        <w:rPr/>
        <w:t xml:space="preserve">第二节  消费与市场趋势</w:t>
      </w:r>
    </w:p>
    <w:p>
      <w:pPr>
        <w:spacing w:before="75" w:after="0"/>
      </w:pPr>
      <w:r>
        <w:rPr/>
        <w:t xml:space="preserve">一、  消费升级对水产品品质和安全的需求</w:t>
      </w:r>
    </w:p>
    <w:p>
      <w:pPr>
        <w:spacing w:before="75" w:after="0"/>
      </w:pPr>
      <w:r>
        <w:rPr/>
        <w:t xml:space="preserve">二、  预制菜需求增长对养殖环节的影响</w:t>
      </w:r>
    </w:p>
    <w:p>
      <w:pPr>
        <w:spacing w:before="75" w:after="0"/>
      </w:pPr>
      <w:r>
        <w:rPr/>
        <w:t xml:space="preserve">三、  个性化、功能性水产品市场兴起</w:t>
      </w:r>
    </w:p>
    <w:p>
      <w:pPr>
        <w:spacing w:before="75" w:after="0"/>
      </w:pPr>
      <w:r>
        <w:rPr/>
        <w:t xml:space="preserve">第三节  产业演进趋势</w:t>
      </w:r>
    </w:p>
    <w:p>
      <w:pPr>
        <w:spacing w:before="75" w:after="0"/>
      </w:pPr>
      <w:r>
        <w:rPr/>
        <w:t xml:space="preserve">一、  集约化、设施化程度持续提升</w:t>
      </w:r>
    </w:p>
    <w:p>
      <w:pPr>
        <w:spacing w:before="75" w:after="0"/>
      </w:pPr>
      <w:r>
        <w:rPr/>
        <w:t xml:space="preserve">二、  全产业链整合与价值重塑</w:t>
      </w:r>
    </w:p>
    <w:p>
      <w:pPr>
        <w:spacing w:before="75" w:after="0"/>
      </w:pPr>
      <w:r>
        <w:rPr/>
        <w:t xml:space="preserve">三、  绿色、低碳、可持续发展成为核心导向</w:t>
      </w:r>
    </w:p>
    <w:p>
      <w:pPr>
        <w:spacing w:before="75" w:after="0"/>
      </w:pPr>
      <w:r>
        <w:rPr>
          <w:b w:val="1"/>
          <w:bCs w:val="1"/>
        </w:rPr>
        <w:t xml:space="preserve">图表目录</w:t>
      </w:r>
    </w:p>
    <w:p>
      <w:pPr>
        <w:spacing w:before="75" w:after="0"/>
      </w:pPr>
      <w:r>
        <w:rPr/>
        <w:t xml:space="preserve">图表：中国水产养殖产量及占全球比重变化趋势</w:t>
      </w:r>
    </w:p>
    <w:p>
      <w:pPr>
        <w:spacing w:before="75" w:after="0"/>
      </w:pPr>
      <w:r>
        <w:rPr/>
        <w:t xml:space="preserve">图表：现代化水产养殖与传统模式主要特征对比</w:t>
      </w:r>
    </w:p>
    <w:p>
      <w:pPr>
        <w:spacing w:before="75" w:after="0"/>
      </w:pPr>
      <w:r>
        <w:rPr/>
        <w:t xml:space="preserve">图表：中国水产养殖业重要政策演变时间轴</w:t>
      </w:r>
    </w:p>
    <w:p>
      <w:pPr>
        <w:spacing w:before="75" w:after="0"/>
      </w:pPr>
      <w:r>
        <w:rPr/>
        <w:t xml:space="preserve">图表：智慧渔业、生物技术、绿色养殖三大技术路线评估</w:t>
      </w:r>
    </w:p>
    <w:p>
      <w:pPr>
        <w:spacing w:before="75" w:after="0"/>
      </w:pPr>
      <w:r>
        <w:rPr/>
        <w:t xml:space="preserve">图表：中国主要水产养殖品种种源自给率进展</w:t>
      </w:r>
    </w:p>
    <w:p>
      <w:pPr>
        <w:spacing w:before="75" w:after="0"/>
      </w:pPr>
      <w:r>
        <w:rPr/>
        <w:t xml:space="preserve">图表：水产饲料原料成本构成与替代潜力分析</w:t>
      </w:r>
    </w:p>
    <w:p>
      <w:pPr>
        <w:spacing w:before="75" w:after="0"/>
      </w:pPr>
      <w:r>
        <w:rPr/>
        <w:t xml:space="preserve">图表：水产疫病防控体系架构</w:t>
      </w:r>
    </w:p>
    <w:p>
      <w:pPr>
        <w:spacing w:before="75" w:after="0"/>
      </w:pPr>
      <w:r>
        <w:rPr/>
        <w:t xml:space="preserve">图表：智能化水产养殖装备系统</w:t>
      </w:r>
    </w:p>
    <w:p>
      <w:pPr>
        <w:spacing w:before="75" w:after="0"/>
      </w:pPr>
      <w:r>
        <w:rPr/>
        <w:t xml:space="preserve">图表：中国淡水养殖主要模式分布与效益对比</w:t>
      </w:r>
    </w:p>
    <w:p>
      <w:pPr>
        <w:spacing w:before="75" w:after="0"/>
      </w:pPr>
      <w:r>
        <w:rPr/>
        <w:t xml:space="preserve">图表：中国海水养殖空间布局与未来发展重点区</w:t>
      </w:r>
    </w:p>
    <w:p>
      <w:pPr>
        <w:spacing w:before="75" w:after="0"/>
      </w:pPr>
      <w:r>
        <w:rPr/>
        <w:t xml:space="preserve">图表：水产品加工流通价值链分布</w:t>
      </w:r>
    </w:p>
    <w:p>
      <w:pPr>
        <w:spacing w:before="75" w:after="0"/>
      </w:pPr>
      <w:r>
        <w:rPr/>
        <w:t xml:space="preserve">图表：水产品质量安全全程追溯系统流程</w:t>
      </w:r>
    </w:p>
    <w:p>
      <w:pPr>
        <w:spacing w:before="75" w:after="0"/>
      </w:pPr>
      <w:r>
        <w:rPr/>
        <w:t xml:space="preserve">图表：中国水产养殖业区域优势布局</w:t>
      </w:r>
    </w:p>
    <w:p>
      <w:pPr>
        <w:spacing w:before="75" w:after="0"/>
      </w:pPr>
      <w:r>
        <w:rPr/>
        <w:t xml:space="preserve">图表：主要水产养殖企业竞争力对比分析</w:t>
      </w:r>
    </w:p>
    <w:p>
      <w:pPr>
        <w:spacing w:before="75" w:after="0"/>
      </w:pPr>
      <w:r>
        <w:rPr/>
        <w:t xml:space="preserve">图表：中国水产品进出口贸易结构与发展趋势</w:t>
      </w:r>
    </w:p>
    <w:p>
      <w:pPr>
        <w:spacing w:before="75" w:after="0"/>
      </w:pPr>
      <w:r>
        <w:rPr/>
        <w:t xml:space="preserve">图表：水产养殖细分领域投资价值评估矩阵</w:t>
      </w:r>
    </w:p>
    <w:p>
      <w:pPr>
        <w:spacing w:before="75" w:after="0"/>
      </w:pPr>
      <w:r>
        <w:rPr/>
        <w:t xml:space="preserve">图表：水产养殖业发展面临的关键挑战与对策矩阵</w:t>
      </w:r>
    </w:p>
    <w:p>
      <w:pPr>
        <w:spacing w:before="75" w:after="0"/>
      </w:pPr>
      <w:r>
        <w:rPr/>
        <w:t xml:space="preserve">图表：国内外典型案例关键指标对标分析</w:t>
      </w:r>
    </w:p>
    <w:p>
      <w:pPr>
        <w:spacing w:before="75" w:after="0"/>
      </w:pPr>
      <w:r>
        <w:rPr/>
        <w:t xml:space="preserve">图表：中国水产养殖业未来发展趋势预测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2026-2031年中国水产养殖行业全景调研与发展前景展望报告</dc:title>
  <dc:description>2026-2031年中国水产养殖行业全景调研与发展前景展望报告</dc:description>
  <dc:subject>2026-2031年中国水产养殖行业全景调研与发展前景展望报告</dc:subject>
  <cp:keywords>研究报告</cp:keywords>
  <cp:category>研究报告</cp:category>
  <cp:lastModifiedBy>北京中道泰和信息咨询有限公司</cp:lastModifiedBy>
  <dcterms:created xsi:type="dcterms:W3CDTF">2026-03-23T11:00:39+08:00</dcterms:created>
  <dcterms:modified xsi:type="dcterms:W3CDTF">2026-03-23T11:00:39+08:00</dcterms:modified>
</cp:coreProperties>
</file>

<file path=docProps/custom.xml><?xml version="1.0" encoding="utf-8"?>
<Properties xmlns="http://schemas.openxmlformats.org/officeDocument/2006/custom-properties" xmlns:vt="http://schemas.openxmlformats.org/officeDocument/2006/docPropsVTypes"/>
</file>