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2026-2031年农药制剂市场发展现状调查及供需格局分析预测报告</w:t>
      </w:r>
    </w:p>
    <w:p>
      <w:pPr>
        <w:spacing w:after="150"/>
      </w:pPr>
      <w:r>
        <w:rPr>
          <w:b w:val="1"/>
          <w:bCs w:val="1"/>
        </w:rPr>
        <w:t xml:space="preserve">报告简介</w:t>
      </w:r>
    </w:p>
    <w:p>
      <w:pPr>
        <w:spacing w:after="150"/>
      </w:pPr>
      <w:r>
        <w:rPr/>
        <w:t xml:space="preserve">农药制剂是指将农药有效成分与各种辅助物质混合，制成便于使用的形式，如粉剂、乳剂、悬浮剂等。它在农业生产中发挥着重要作用，通过控制病虫草害，保障农作物的正常生长，同时也在公共卫生安全领域，如控制病媒生物、卫生害虫等方面发挥着关键作用。近年来，随着生物技术的发展和环保意识的增强，农药制剂行业迎来了新的进展，特别是在高效、低毒、环境友好型制剂的研发上取得了显著成果。</w:t>
      </w:r>
    </w:p>
    <w:p>
      <w:pPr>
        <w:spacing w:after="150"/>
      </w:pPr>
      <w:r>
        <w:rPr/>
        <w:t xml:space="preserve">目前，中国农药制剂行业正处于技术创新和市场拓展的关键时期。技术方面，行业不断引入先进的生产技术和质量控制体系，提升产品的品质和稳定性。例如，新型制剂不仅提高了农药的利用率，还减少了对环境和非靶标生物的影响。市场方面，随着对高效、环保农药需求的增加，农药制剂市场规模持续扩大，特别是在绿色农药、水基型农药剂型等领域，市场需求旺盛。随着环保意识的增强，农药剂型将会向绿色农药的方向发展，如以微乳剂为主的一批水基型农药剂型正在不断开发。同时，绿色制造将成为农药制剂行业的重要发展方向，企业将更加注重环保材料的使用和生产过程的节能减排。此外，随着市场需求的多样化，农药制剂的应用场景将进一步拓展，从传统的农业领域到新兴的公共卫生安全、环境治理等多个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制剂行业研究单位等公布和提供的大量资料。报告对我国农药制剂行业的供需状况、发展现状、子行业发展变化等进行了分析，重点分析了国内外农药制剂行业的发展现状、如何面对行业的发展挑战、行业的发展建议、行业竞争力，以及行业的投资分析和趋势预测等等。报告还综合了农药制剂行业的整体发展动态，对行业在产品方面提供了参考建议和具体解决办法。报告对于农药制剂产品生产企业、经销商、行业管理部门以及拟进入该行业的投资者具有重要的参考价值，对于研究我国农药制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农药制剂行业发展概述</w:t>
      </w:r>
    </w:p>
    <w:p>
      <w:pPr>
        <w:spacing w:before="75" w:after="0"/>
      </w:pPr>
      <w:r>
        <w:rPr/>
        <w:t xml:space="preserve">第一节 农药制剂的概念</w:t>
      </w:r>
    </w:p>
    <w:p>
      <w:pPr>
        <w:spacing w:before="75" w:after="0"/>
      </w:pPr>
      <w:r>
        <w:rPr/>
        <w:t xml:space="preserve">一、农药制剂的界定</w:t>
      </w:r>
    </w:p>
    <w:p>
      <w:pPr>
        <w:spacing w:before="75" w:after="0"/>
      </w:pPr>
      <w:r>
        <w:rPr/>
        <w:t xml:space="preserve">二、农药制剂的特点</w:t>
      </w:r>
    </w:p>
    <w:p>
      <w:pPr>
        <w:spacing w:before="75" w:after="0"/>
      </w:pPr>
      <w:r>
        <w:rPr/>
        <w:t xml:space="preserve">第二节 农药制剂行业发展成熟度</w:t>
      </w:r>
    </w:p>
    <w:p>
      <w:pPr>
        <w:spacing w:before="75" w:after="0"/>
      </w:pPr>
      <w:r>
        <w:rPr/>
        <w:t xml:space="preserve">一、农药制剂行业发展周期分析</w:t>
      </w:r>
    </w:p>
    <w:p>
      <w:pPr>
        <w:spacing w:before="75" w:after="0"/>
      </w:pPr>
      <w:r>
        <w:rPr/>
        <w:t xml:space="preserve">二、农药制剂行业中外市场成熟度对比</w:t>
      </w:r>
    </w:p>
    <w:p>
      <w:pPr>
        <w:spacing w:before="75" w:after="0"/>
      </w:pPr>
      <w:r>
        <w:rPr>
          <w:b w:val="1"/>
          <w:bCs w:val="1"/>
        </w:rPr>
        <w:t xml:space="preserve">第二章 2023-2025年中国农药制剂行业运行环境分析</w:t>
      </w:r>
    </w:p>
    <w:p>
      <w:pPr>
        <w:spacing w:before="75" w:after="0"/>
      </w:pPr>
      <w:r>
        <w:rPr/>
        <w:t xml:space="preserve">第一节 2023-2025年中国宏观经济环境分析</w:t>
      </w:r>
    </w:p>
    <w:p>
      <w:pPr>
        <w:spacing w:before="75" w:after="0"/>
      </w:pPr>
      <w:r>
        <w:rPr/>
        <w:t xml:space="preserve">第二节 2023-2025年中国农药制剂行业发展政策环境分析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二、农药制剂行业政策分析</w:t>
      </w:r>
    </w:p>
    <w:p>
      <w:pPr>
        <w:spacing w:before="75" w:after="0"/>
      </w:pPr>
      <w:r>
        <w:rPr/>
        <w:t xml:space="preserve">三、相关行业政策影响分析</w:t>
      </w:r>
    </w:p>
    <w:p>
      <w:pPr>
        <w:spacing w:before="75" w:after="0"/>
      </w:pPr>
      <w:r>
        <w:rPr/>
        <w:t xml:space="preserve">第三节 2023-2025年中国农药制剂行业发展社会环境分析</w:t>
      </w:r>
    </w:p>
    <w:p>
      <w:pPr>
        <w:spacing w:before="75" w:after="0"/>
      </w:pPr>
      <w:r>
        <w:rPr>
          <w:b w:val="1"/>
          <w:bCs w:val="1"/>
        </w:rPr>
        <w:t xml:space="preserve">第三章 2024-2025年中国农药制剂行业市场发展分析</w:t>
      </w:r>
    </w:p>
    <w:p>
      <w:pPr>
        <w:spacing w:before="75" w:after="0"/>
      </w:pPr>
      <w:r>
        <w:rPr/>
        <w:t xml:space="preserve">第一节 农药制剂行业市场发展现状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农药制剂行业技术发展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中国农药制剂行业消费市场分析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农药制剂行业产销数据统计分析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2026-2031年农药制剂行业市场发展趋势</w:t>
      </w:r>
    </w:p>
    <w:p>
      <w:pPr>
        <w:spacing w:before="75" w:after="0"/>
      </w:pPr>
      <w:r>
        <w:rPr>
          <w:b w:val="1"/>
          <w:bCs w:val="1"/>
        </w:rPr>
        <w:t xml:space="preserve">第四章 中国农药制剂行业供给情况分析及趋势</w:t>
      </w:r>
    </w:p>
    <w:p>
      <w:pPr>
        <w:spacing w:before="75" w:after="0"/>
      </w:pPr>
      <w:r>
        <w:rPr/>
        <w:t xml:space="preserve">第一节 2023-2025年中国农药制剂行业市场供给分析</w:t>
      </w:r>
    </w:p>
    <w:p>
      <w:pPr>
        <w:spacing w:before="75" w:after="0"/>
      </w:pPr>
      <w:r>
        <w:rPr/>
        <w:t xml:space="preserve">一、农药制剂整体供给情况分析</w:t>
      </w:r>
    </w:p>
    <w:p>
      <w:pPr>
        <w:spacing w:before="75" w:after="0"/>
      </w:pPr>
      <w:r>
        <w:rPr/>
        <w:t xml:space="preserve">二、农药制剂重点区域供给分析</w:t>
      </w:r>
    </w:p>
    <w:p>
      <w:pPr>
        <w:spacing w:before="75" w:after="0"/>
      </w:pPr>
      <w:r>
        <w:rPr/>
        <w:t xml:space="preserve">第二节 农药制剂行业供给关系因素分析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2026-2031年中国农药制剂行业市场供给趋势</w:t>
      </w:r>
    </w:p>
    <w:p>
      <w:pPr>
        <w:spacing w:before="75" w:after="0"/>
      </w:pPr>
      <w:r>
        <w:rPr/>
        <w:t xml:space="preserve">一、农药制剂整体供给情况趋势分析</w:t>
      </w:r>
    </w:p>
    <w:p>
      <w:pPr>
        <w:spacing w:before="75" w:after="0"/>
      </w:pPr>
      <w:r>
        <w:rPr/>
        <w:t xml:space="preserve">二、农药制剂重点区域供给趋势分析</w:t>
      </w:r>
    </w:p>
    <w:p>
      <w:pPr>
        <w:spacing w:before="75" w:after="0"/>
      </w:pPr>
      <w:r>
        <w:rPr/>
        <w:t xml:space="preserve">三、影响未来农药制剂供给的因素分析</w:t>
      </w:r>
    </w:p>
    <w:p>
      <w:pPr>
        <w:spacing w:before="75" w:after="0"/>
      </w:pPr>
      <w:r>
        <w:rPr>
          <w:b w:val="1"/>
          <w:bCs w:val="1"/>
        </w:rPr>
        <w:t xml:space="preserve">第五章 农药制剂行业产品价格分析</w:t>
      </w:r>
    </w:p>
    <w:p>
      <w:pPr>
        <w:spacing w:before="75" w:after="0"/>
      </w:pPr>
      <w:r>
        <w:rPr/>
        <w:t xml:space="preserve">第一节 中国农药制剂行业产品历年价格回顾</w:t>
      </w:r>
    </w:p>
    <w:p>
      <w:pPr>
        <w:spacing w:before="75" w:after="0"/>
      </w:pPr>
      <w:r>
        <w:rPr/>
        <w:t xml:space="preserve">第二节 中国农药制剂行业产品当前市场价格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中国农药制剂行业产品价格影响因素分析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农药制剂主要上下游产品分析</w:t>
      </w:r>
    </w:p>
    <w:p>
      <w:pPr>
        <w:spacing w:before="75" w:after="0"/>
      </w:pPr>
      <w:r>
        <w:rPr/>
        <w:t xml:space="preserve">第一节 农药制剂上下游分析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农药制剂行业产业链分析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2025年中国农药制剂行业渠道分析及策略</w:t>
      </w:r>
    </w:p>
    <w:p>
      <w:pPr>
        <w:spacing w:before="75" w:after="0"/>
      </w:pPr>
      <w:r>
        <w:rPr/>
        <w:t xml:space="preserve">第一节 农药制剂行业渠道分析</w:t>
      </w:r>
    </w:p>
    <w:p>
      <w:pPr>
        <w:spacing w:before="75" w:after="0"/>
      </w:pPr>
      <w:r>
        <w:rPr/>
        <w:t xml:space="preserve">一、渠道形式及对比</w:t>
      </w:r>
    </w:p>
    <w:p>
      <w:pPr>
        <w:spacing w:before="75" w:after="0"/>
      </w:pPr>
      <w:r>
        <w:rPr/>
        <w:t xml:space="preserve">二、各类渠道对农药制剂行业的影响</w:t>
      </w:r>
    </w:p>
    <w:p>
      <w:pPr>
        <w:spacing w:before="75" w:after="0"/>
      </w:pPr>
      <w:r>
        <w:rPr/>
        <w:t xml:space="preserve">三、主要农药制剂企业渠道策略研究</w:t>
      </w:r>
    </w:p>
    <w:p>
      <w:pPr>
        <w:spacing w:before="75" w:after="0"/>
      </w:pPr>
      <w:r>
        <w:rPr/>
        <w:t xml:space="preserve">第二节 农药制剂行业用户分析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农药制剂行业营销策略分析</w:t>
      </w:r>
    </w:p>
    <w:p>
      <w:pPr>
        <w:spacing w:before="75" w:after="0"/>
      </w:pPr>
      <w:r>
        <w:rPr/>
        <w:t xml:space="preserve">一、中国农药制剂营销概况</w:t>
      </w:r>
    </w:p>
    <w:p>
      <w:pPr>
        <w:spacing w:before="75" w:after="0"/>
      </w:pPr>
      <w:r>
        <w:rPr/>
        <w:t xml:space="preserve">二、农药制剂营销策略探讨</w:t>
      </w:r>
    </w:p>
    <w:p>
      <w:pPr>
        <w:spacing w:before="75" w:after="0"/>
      </w:pPr>
      <w:r>
        <w:rPr/>
        <w:t xml:space="preserve">三、农药制剂营销发展趋势</w:t>
      </w:r>
    </w:p>
    <w:p>
      <w:pPr>
        <w:spacing w:before="75" w:after="0"/>
      </w:pPr>
      <w:r>
        <w:rPr>
          <w:b w:val="1"/>
          <w:bCs w:val="1"/>
        </w:rPr>
        <w:t xml:space="preserve">第八章 2023-2025年中国农药制剂行业主要指标监测分析</w:t>
      </w:r>
    </w:p>
    <w:p>
      <w:pPr>
        <w:spacing w:before="75" w:after="0"/>
      </w:pPr>
      <w:r>
        <w:rPr/>
        <w:t xml:space="preserve">第一节 2022-2024年中国农药制剂产业工业总产值分析</w:t>
      </w:r>
    </w:p>
    <w:p>
      <w:pPr>
        <w:spacing w:before="75" w:after="0"/>
      </w:pPr>
      <w:r>
        <w:rPr/>
        <w:t xml:space="preserve">一、2022-2024年中国农药制剂产业工业总产值分析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2023-2025年中国农药制剂产业主营业务收入分析</w:t>
      </w:r>
    </w:p>
    <w:p>
      <w:pPr>
        <w:spacing w:before="75" w:after="0"/>
      </w:pPr>
      <w:r>
        <w:rPr/>
        <w:t xml:space="preserve">一、2023-2025年中国农药制剂产业主营业务收入分析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2023-2025年中国农药制剂产业产品成本费用分析</w:t>
      </w:r>
    </w:p>
    <w:p>
      <w:pPr>
        <w:spacing w:before="75" w:after="0"/>
      </w:pPr>
      <w:r>
        <w:rPr/>
        <w:t xml:space="preserve">一、2023-2025年中国农药制剂产业销售成本分析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2022-2024年中国农药制剂产业利润总额分析</w:t>
      </w:r>
    </w:p>
    <w:p>
      <w:pPr>
        <w:spacing w:before="75" w:after="0"/>
      </w:pPr>
      <w:r>
        <w:rPr/>
        <w:t xml:space="preserve">一、2022-2024年中国农药制剂产业利润总额分析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2023-2025年中国农药制剂产业资产负债分析</w:t>
      </w:r>
    </w:p>
    <w:p>
      <w:pPr>
        <w:spacing w:before="75" w:after="0"/>
      </w:pPr>
      <w:r>
        <w:rPr/>
        <w:t xml:space="preserve">一、2023-2025年中国农药制剂产业资产负债分析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2023-2025年中国农药制剂行业财务指标分析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中国农药制剂行业区域市场分析</w:t>
      </w:r>
    </w:p>
    <w:p>
      <w:pPr>
        <w:spacing w:before="75" w:after="0"/>
      </w:pPr>
      <w:r>
        <w:rPr/>
        <w:t xml:space="preserve">第一节 华北地区农药制剂行业分析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东北地区农药制剂行业分析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华东地区农药制剂行业分析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华南地区农药制剂行业分析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华中地区农药制剂行业分析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西南地区农药制剂行业分析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西北地区农药制剂行业分析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对农药制剂行业竞争格局分析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2021-2025年农药制剂行业竞争格局分析</w:t>
      </w:r>
    </w:p>
    <w:p>
      <w:pPr>
        <w:spacing w:before="75" w:after="0"/>
      </w:pPr>
      <w:r>
        <w:rPr/>
        <w:t xml:space="preserve">一、2021-2025年国内外农药制剂竞争分析</w:t>
      </w:r>
    </w:p>
    <w:p>
      <w:pPr>
        <w:spacing w:before="75" w:after="0"/>
      </w:pPr>
      <w:r>
        <w:rPr/>
        <w:t xml:space="preserve">二、2021-2025年我国农药制剂市场竞争分析</w:t>
      </w:r>
    </w:p>
    <w:p>
      <w:pPr>
        <w:spacing w:before="75" w:after="0"/>
      </w:pPr>
      <w:r>
        <w:rPr/>
        <w:t xml:space="preserve">三、2026-2031年国内主要农药制剂企业动向</w:t>
      </w:r>
    </w:p>
    <w:p>
      <w:pPr>
        <w:spacing w:before="75" w:after="0"/>
      </w:pPr>
      <w:r>
        <w:rPr>
          <w:b w:val="1"/>
          <w:bCs w:val="1"/>
        </w:rPr>
        <w:t xml:space="preserve">第十一章 农药制剂企业竞争策略分析</w:t>
      </w:r>
    </w:p>
    <w:p>
      <w:pPr>
        <w:spacing w:before="75" w:after="0"/>
      </w:pPr>
      <w:r>
        <w:rPr/>
        <w:t xml:space="preserve">第一节 农药制剂市场竞争策略分析</w:t>
      </w:r>
    </w:p>
    <w:p>
      <w:pPr>
        <w:spacing w:before="75" w:after="0"/>
      </w:pPr>
      <w:r>
        <w:rPr/>
        <w:t xml:space="preserve">一、2025年农药制剂市场增长潜力分析</w:t>
      </w:r>
    </w:p>
    <w:p>
      <w:pPr>
        <w:spacing w:before="75" w:after="0"/>
      </w:pPr>
      <w:r>
        <w:rPr/>
        <w:t xml:space="preserve">二、2025年农药制剂主要潜力品种分析</w:t>
      </w:r>
    </w:p>
    <w:p>
      <w:pPr>
        <w:spacing w:before="75" w:after="0"/>
      </w:pPr>
      <w:r>
        <w:rPr/>
        <w:t xml:space="preserve">三、现有农药制剂产品竞争策略分析</w:t>
      </w:r>
    </w:p>
    <w:p>
      <w:pPr>
        <w:spacing w:before="75" w:after="0"/>
      </w:pPr>
      <w:r>
        <w:rPr/>
        <w:t xml:space="preserve">四、潜力农药制剂品种竞争策略选择</w:t>
      </w:r>
    </w:p>
    <w:p>
      <w:pPr>
        <w:spacing w:before="75" w:after="0"/>
      </w:pPr>
      <w:r>
        <w:rPr/>
        <w:t xml:space="preserve">五、典型企业产品竞争策略分析</w:t>
      </w:r>
    </w:p>
    <w:p>
      <w:pPr>
        <w:spacing w:before="75" w:after="0"/>
      </w:pPr>
      <w:r>
        <w:rPr/>
        <w:t xml:space="preserve">第二节 农药制剂企业竞争策略分析</w:t>
      </w:r>
    </w:p>
    <w:p>
      <w:pPr>
        <w:spacing w:before="75" w:after="0"/>
      </w:pPr>
      <w:r>
        <w:rPr/>
        <w:t xml:space="preserve">第三节 农药制剂行业产品定位及市场推广策略分析</w:t>
      </w:r>
    </w:p>
    <w:p>
      <w:pPr>
        <w:spacing w:before="75" w:after="0"/>
      </w:pPr>
      <w:r>
        <w:rPr/>
        <w:t xml:space="preserve">一、农药制剂行业产品市场定位</w:t>
      </w:r>
    </w:p>
    <w:p>
      <w:pPr>
        <w:spacing w:before="75" w:after="0"/>
      </w:pPr>
      <w:r>
        <w:rPr/>
        <w:t xml:space="preserve">二、农药制剂行业广告推广策略</w:t>
      </w:r>
    </w:p>
    <w:p>
      <w:pPr>
        <w:spacing w:before="75" w:after="0"/>
      </w:pPr>
      <w:r>
        <w:rPr/>
        <w:t xml:space="preserve">三、农药制剂行业产品促销策略</w:t>
      </w:r>
    </w:p>
    <w:p>
      <w:pPr>
        <w:spacing w:before="75" w:after="0"/>
      </w:pPr>
      <w:r>
        <w:rPr/>
        <w:t xml:space="preserve">四、农药制剂行业招商加盟策略</w:t>
      </w:r>
    </w:p>
    <w:p>
      <w:pPr>
        <w:spacing w:before="75" w:after="0"/>
      </w:pPr>
      <w:r>
        <w:rPr/>
        <w:t xml:space="preserve">五、农药制剂行业网络推广策略</w:t>
      </w:r>
    </w:p>
    <w:p>
      <w:pPr>
        <w:spacing w:before="75" w:after="0"/>
      </w:pPr>
      <w:r>
        <w:rPr>
          <w:b w:val="1"/>
          <w:bCs w:val="1"/>
        </w:rPr>
        <w:t xml:space="preserve">第十二章 农药制剂企业竞争分析</w:t>
      </w:r>
    </w:p>
    <w:p>
      <w:pPr>
        <w:spacing w:before="75" w:after="0"/>
      </w:pPr>
      <w:r>
        <w:rPr/>
        <w:t xml:space="preserve">第一节 深圳诺普信农化股份有限公司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江苏扬农化工股份有限公司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利尔化学股份有限公司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浙江新安化工集团股份有限公司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北京颖泰嘉和生物科技股份有限公司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江苏长青农化股份有限公司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海利尔药业集团股份有限公司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浙江中山化工集团股份有限公司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江苏丰山集团股份有限公司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四川国光农化股份有限公司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农药制剂行业投资战略研究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对我国农药制剂品牌的战略思考</w:t>
      </w:r>
    </w:p>
    <w:p>
      <w:pPr>
        <w:spacing w:before="75" w:after="0"/>
      </w:pPr>
      <w:r>
        <w:rPr/>
        <w:t xml:space="preserve">一、企业品牌的重要性</w:t>
      </w:r>
    </w:p>
    <w:p>
      <w:pPr>
        <w:spacing w:before="75" w:after="0"/>
      </w:pPr>
      <w:r>
        <w:rPr/>
        <w:t xml:space="preserve">二、农药制剂实施品牌战略的意义</w:t>
      </w:r>
    </w:p>
    <w:p>
      <w:pPr>
        <w:spacing w:before="75" w:after="0"/>
      </w:pPr>
      <w:r>
        <w:rPr/>
        <w:t xml:space="preserve">三、农药制剂企业品牌的现状分析</w:t>
      </w:r>
    </w:p>
    <w:p>
      <w:pPr>
        <w:spacing w:before="75" w:after="0"/>
      </w:pPr>
      <w:r>
        <w:rPr/>
        <w:t xml:space="preserve">四、我国农药制剂企业的品牌战略</w:t>
      </w:r>
    </w:p>
    <w:p>
      <w:pPr>
        <w:spacing w:before="75" w:after="0"/>
      </w:pPr>
      <w:r>
        <w:rPr/>
        <w:t xml:space="preserve">五、农药制剂品牌战略管理的策略</w:t>
      </w:r>
    </w:p>
    <w:p>
      <w:pPr>
        <w:spacing w:before="75" w:after="0"/>
      </w:pPr>
      <w:r>
        <w:rPr/>
        <w:t xml:space="preserve">第三节 农药制剂行业投资战略研究</w:t>
      </w:r>
    </w:p>
    <w:p>
      <w:pPr>
        <w:spacing w:before="75" w:after="0"/>
      </w:pPr>
      <w:r>
        <w:rPr>
          <w:b w:val="1"/>
          <w:bCs w:val="1"/>
        </w:rPr>
        <w:t xml:space="preserve">图表目录</w:t>
      </w:r>
    </w:p>
    <w:p>
      <w:pPr>
        <w:spacing w:before="75" w:after="0"/>
      </w:pPr>
      <w:r>
        <w:rPr/>
        <w:t xml:space="preserve">图表：农药制剂行业生命周期图</w:t>
      </w:r>
    </w:p>
    <w:p>
      <w:pPr>
        <w:spacing w:before="75" w:after="0"/>
      </w:pPr>
      <w:r>
        <w:rPr/>
        <w:t xml:space="preserve">图表：农药制剂产品国内、国际市场成熟度对比</w:t>
      </w:r>
    </w:p>
    <w:p>
      <w:pPr>
        <w:spacing w:before="75" w:after="0"/>
      </w:pPr>
      <w:r>
        <w:rPr/>
        <w:t xml:space="preserve">图表：农药制剂产品行业主要竞争因素分析</w:t>
      </w:r>
    </w:p>
    <w:p>
      <w:pPr>
        <w:spacing w:before="75" w:after="0"/>
      </w:pPr>
      <w:r>
        <w:rPr/>
        <w:t xml:space="preserve">图表：2023-2025年农药制剂产品消费量变化图</w:t>
      </w:r>
    </w:p>
    <w:p>
      <w:pPr>
        <w:spacing w:before="75" w:after="0"/>
      </w:pPr>
      <w:r>
        <w:rPr/>
        <w:t xml:space="preserve">图表：2024-2025年农药制剂企业品牌集中度分析</w:t>
      </w:r>
    </w:p>
    <w:p>
      <w:pPr>
        <w:spacing w:before="75" w:after="0"/>
      </w:pPr>
      <w:r>
        <w:rPr/>
        <w:t xml:space="preserve">图表：2023-2025年农药制剂产品产能分析</w:t>
      </w:r>
    </w:p>
    <w:p>
      <w:pPr>
        <w:spacing w:before="75" w:after="0"/>
      </w:pPr>
      <w:r>
        <w:rPr/>
        <w:t xml:space="preserve">图表：2023-2024年中国农药制剂产业工业总产值分析</w:t>
      </w:r>
    </w:p>
    <w:p>
      <w:pPr>
        <w:spacing w:before="75" w:after="0"/>
      </w:pPr>
      <w:r>
        <w:rPr/>
        <w:t xml:space="preserve">图表：2023-2024年农药制剂不同规模企业工业总产值分析</w:t>
      </w:r>
    </w:p>
    <w:p>
      <w:pPr>
        <w:spacing w:before="75" w:after="0"/>
      </w:pPr>
      <w:r>
        <w:rPr/>
        <w:t xml:space="preserve">图表：2023-2024年农药制剂不同所有制企业工业总产值比较</w:t>
      </w:r>
    </w:p>
    <w:p>
      <w:pPr>
        <w:spacing w:before="75" w:after="0"/>
      </w:pPr>
      <w:r>
        <w:rPr/>
        <w:t xml:space="preserve">图表：2023-2025年中国农药制剂产业主营业务收入分析</w:t>
      </w:r>
    </w:p>
    <w:p>
      <w:pPr>
        <w:spacing w:before="75" w:after="0"/>
      </w:pPr>
      <w:r>
        <w:rPr/>
        <w:t xml:space="preserve">图表：2024-2025年农药制剂不同规模企业主营业务收入分析</w:t>
      </w:r>
    </w:p>
    <w:p>
      <w:pPr>
        <w:spacing w:before="75" w:after="0"/>
      </w:pPr>
      <w:r>
        <w:rPr/>
        <w:t xml:space="preserve">图表：2024-2025年农药制剂不同所有制企业主营业务收入比较</w:t>
      </w:r>
    </w:p>
    <w:p>
      <w:pPr>
        <w:spacing w:before="75" w:after="0"/>
      </w:pPr>
      <w:r>
        <w:rPr/>
        <w:t xml:space="preserve">图表：2023-2025年中国农药制剂产业销售成本分析</w:t>
      </w:r>
    </w:p>
    <w:p>
      <w:pPr>
        <w:spacing w:before="75" w:after="0"/>
      </w:pPr>
      <w:r>
        <w:rPr/>
        <w:t xml:space="preserve">图表：2024-2025年农药制剂不同规模企业销售成本比较分析</w:t>
      </w:r>
    </w:p>
    <w:p>
      <w:pPr>
        <w:spacing w:before="75" w:after="0"/>
      </w:pPr>
      <w:r>
        <w:rPr/>
        <w:t xml:space="preserve">图表：2024-2025年农药制剂不同所有制企业销售成本比较分析</w:t>
      </w:r>
    </w:p>
    <w:p>
      <w:pPr>
        <w:spacing w:before="75" w:after="0"/>
      </w:pPr>
      <w:r>
        <w:rPr/>
        <w:t xml:space="preserve">图表：2022-2024年中国农药制剂产业利润总额分析</w:t>
      </w:r>
    </w:p>
    <w:p>
      <w:pPr>
        <w:spacing w:before="75" w:after="0"/>
      </w:pPr>
      <w:r>
        <w:rPr/>
        <w:t xml:space="preserve">图表：2023-2024年农药制剂不同规模企业利润总额比较分析</w:t>
      </w:r>
    </w:p>
    <w:p>
      <w:pPr>
        <w:spacing w:before="75" w:after="0"/>
      </w:pPr>
      <w:r>
        <w:rPr/>
        <w:t xml:space="preserve">图表：2023-2024年农药制剂不同所有制企业利润总额比较分析</w:t>
      </w:r>
    </w:p>
    <w:p>
      <w:pPr>
        <w:spacing w:before="75" w:after="0"/>
      </w:pPr>
      <w:r>
        <w:rPr/>
        <w:t xml:space="preserve">图表：2023-2025年中国农药制剂产业资产负债分析</w:t>
      </w:r>
    </w:p>
    <w:p>
      <w:pPr>
        <w:spacing w:before="75" w:after="0"/>
      </w:pPr>
      <w:r>
        <w:rPr/>
        <w:t xml:space="preserve">图表：2024-2025年农药制剂不同规模企业资产比较分析</w:t>
      </w:r>
    </w:p>
    <w:p>
      <w:pPr>
        <w:spacing w:before="75" w:after="0"/>
      </w:pPr>
      <w:r>
        <w:rPr/>
        <w:t xml:space="preserve">图表：2024-2025年农药制剂不同规模企业负债比较分析</w:t>
      </w:r>
    </w:p>
    <w:p>
      <w:pPr>
        <w:spacing w:before="75" w:after="0"/>
      </w:pPr>
      <w:r>
        <w:rPr/>
        <w:t xml:space="preserve">图表：2024-2025年农药制剂不同所有制企业资产比较分析</w:t>
      </w:r>
    </w:p>
    <w:p>
      <w:pPr>
        <w:spacing w:before="75" w:after="0"/>
      </w:pPr>
      <w:r>
        <w:rPr/>
        <w:t xml:space="preserve">图表：2024-2025年农药制剂不同所有制企业负债比较分析</w:t>
      </w:r>
    </w:p>
    <w:p>
      <w:pPr>
        <w:spacing w:before="75" w:after="0"/>
      </w:pPr>
      <w:r>
        <w:rPr/>
        <w:t xml:space="preserve">图表：2024-2025年我国农药制剂行业销售利润率</w:t>
      </w:r>
    </w:p>
    <w:p>
      <w:pPr>
        <w:spacing w:before="75" w:after="0"/>
      </w:pPr>
      <w:r>
        <w:rPr/>
        <w:t xml:space="preserve">图表：2025年我国农药制剂行业偿债能力情况</w:t>
      </w:r>
    </w:p>
    <w:p>
      <w:pPr>
        <w:spacing w:before="75" w:after="0"/>
      </w:pPr>
      <w:r>
        <w:rPr/>
        <w:t xml:space="preserve">图表：2025年我国农药制剂行业营运能力情况</w:t>
      </w:r>
    </w:p>
    <w:p>
      <w:pPr>
        <w:spacing w:before="75" w:after="0"/>
      </w:pPr>
      <w:r>
        <w:rPr/>
        <w:t xml:space="preserve">图表：2024-2025年我国农药制剂行业资产增长率</w:t>
      </w:r>
    </w:p>
    <w:p>
      <w:pPr>
        <w:spacing w:before="75" w:after="0"/>
      </w:pPr>
      <w:r>
        <w:rPr/>
        <w:t xml:space="preserve">图表：2024-2025年我国农药制剂行业利润增长率</w:t>
      </w:r>
    </w:p>
    <w:p>
      <w:pPr>
        <w:spacing w:before="75" w:after="0"/>
      </w:pPr>
      <w:r>
        <w:rPr/>
        <w:t xml:space="preserve">图表：农药制剂行业\"波特五力\"分析</w:t>
      </w:r>
    </w:p>
    <w:p>
      <w:pPr>
        <w:spacing w:before="75" w:after="0"/>
      </w:pPr>
      <w:r>
        <w:rPr/>
        <w:t xml:space="preserve">图表：生命周期各发展阶段的影响</w:t>
      </w:r>
    </w:p>
    <w:p>
      <w:pPr>
        <w:spacing w:before="75" w:after="0"/>
      </w:pPr>
      <w:r>
        <w:rPr/>
        <w:t xml:space="preserve">图表：2026-2031年农药制剂产品消费预测</w:t>
      </w:r>
    </w:p>
    <w:p>
      <w:pPr>
        <w:spacing w:before="75" w:after="0"/>
      </w:pPr>
      <w:r>
        <w:rPr/>
        <w:t xml:space="preserve">图表：2026-2031年农药制剂市场规模预测</w:t>
      </w:r>
    </w:p>
    <w:p>
      <w:pPr>
        <w:spacing w:before="75" w:after="0"/>
      </w:pPr>
      <w:r>
        <w:rPr/>
        <w:t xml:space="preserve">图表：2026-2031年农药制剂行业总产值预测</w:t>
      </w:r>
    </w:p>
    <w:p>
      <w:pPr>
        <w:spacing w:before="75" w:after="0"/>
      </w:pPr>
      <w:r>
        <w:rPr/>
        <w:t xml:space="preserve">图表：2026-2031年农药制剂行业销售收入预测</w:t>
      </w:r>
    </w:p>
    <w:p>
      <w:pPr>
        <w:spacing w:before="75" w:after="0"/>
      </w:pPr>
      <w:r>
        <w:rPr/>
        <w:t xml:space="preserve">图表：2026-2031年农药制剂行业总资产预测</w:t>
      </w:r>
    </w:p>
    <w:p>
      <w:pPr>
        <w:spacing w:before="75" w:after="0"/>
      </w:pPr>
      <w:r>
        <w:rPr/>
        <w:t xml:space="preserve">图表：2026-2031年中国农药制剂供给量预测</w:t>
      </w:r>
    </w:p>
    <w:p>
      <w:pPr>
        <w:spacing w:before="75" w:after="0"/>
      </w:pPr>
      <w:r>
        <w:rPr/>
        <w:t xml:space="preserve">图表：2026-2031年中国农药制剂产量预测</w:t>
      </w:r>
    </w:p>
    <w:p>
      <w:pPr>
        <w:spacing w:before="75" w:after="0"/>
      </w:pPr>
      <w:r>
        <w:rPr/>
        <w:t xml:space="preserve">图表：2026-2031年中国农药制剂需求量预测</w:t>
      </w:r>
    </w:p>
    <w:p>
      <w:pPr>
        <w:spacing w:before="75" w:after="0"/>
      </w:pPr>
      <w:r>
        <w:rPr/>
        <w:t xml:space="preserve">图表：2026-2031年中国农药制剂供需平衡预测</w:t>
      </w:r>
    </w:p>
    <w:p>
      <w:pPr>
        <w:spacing w:before="75" w:after="0"/>
      </w:pPr>
      <w:r>
        <w:rPr/>
        <w:t xml:space="preserve">图表：农药制剂行业新进入者应注意的障碍分析</w:t>
      </w:r>
    </w:p>
    <w:p>
      <w:pPr>
        <w:spacing w:before="75" w:after="0"/>
      </w:pPr>
      <w:r>
        <w:rPr/>
        <w:t xml:space="preserve">图表：2026-2031年影响农药制剂行业运行的有利因素</w:t>
      </w:r>
    </w:p>
    <w:p>
      <w:pPr>
        <w:spacing w:before="75" w:after="0"/>
      </w:pPr>
      <w:r>
        <w:rPr/>
        <w:t xml:space="preserve">图表：2026-2031年影响农药制剂行业运行的稳定因素</w:t>
      </w:r>
    </w:p>
    <w:p>
      <w:pPr>
        <w:spacing w:before="75" w:after="0"/>
      </w:pPr>
      <w:r>
        <w:rPr/>
        <w:t xml:space="preserve">图表：2026-2031年影响农药制剂行业运行的不利因素</w:t>
      </w:r>
    </w:p>
    <w:p>
      <w:pPr>
        <w:spacing w:before="75" w:after="0"/>
      </w:pPr>
      <w:r>
        <w:rPr/>
        <w:t xml:space="preserve">图表：2026-2031年我国农药制剂行业发展面临的挑战</w:t>
      </w:r>
    </w:p>
    <w:p>
      <w:pPr>
        <w:spacing w:before="75" w:after="0"/>
      </w:pPr>
      <w:r>
        <w:rPr/>
        <w:t xml:space="preserve">图表：2026-2031年我国农药制剂行业发展面临机遇</w:t>
      </w:r>
    </w:p>
    <w:p>
      <w:pPr>
        <w:spacing w:before="75" w:after="0"/>
      </w:pPr>
      <w:r>
        <w:rPr/>
        <w:t xml:space="preserve">图表：2026-2031年农药制剂行业经营风险及控制策略</w:t>
      </w:r>
    </w:p>
    <w:p>
      <w:pPr>
        <w:spacing w:before="75" w:after="0"/>
      </w:pPr>
      <w:r>
        <w:rPr/>
        <w:t xml:space="preserve">图表：2026-2031年农药制剂行业同业竞争风险及控制策略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2026-2031年农药制剂市场发展现状调查及供需格局分析预测报告</dc:title>
  <dc:description>2026-2031年农药制剂市场发展现状调查及供需格局分析预测报告</dc:description>
  <dc:subject>2026-2031年农药制剂市场发展现状调查及供需格局分析预测报告</dc:subject>
  <cp:keywords>研究报告</cp:keywords>
  <cp:category>研究报告</cp:category>
  <cp:lastModifiedBy>北京中道泰和信息咨询有限公司</cp:lastModifiedBy>
  <dcterms:created xsi:type="dcterms:W3CDTF">2026-03-23T11:04:00+08:00</dcterms:created>
  <dcterms:modified xsi:type="dcterms:W3CDTF">2026-03-23T11:04:00+08:00</dcterms:modified>
</cp:coreProperties>
</file>

<file path=docProps/custom.xml><?xml version="1.0" encoding="utf-8"?>
<Properties xmlns="http://schemas.openxmlformats.org/officeDocument/2006/custom-properties" xmlns:vt="http://schemas.openxmlformats.org/officeDocument/2006/docPropsVTypes"/>
</file>