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2026-2031年中国生鲜商超行业市场分析及发展前景预测报告</w:t>
      </w:r>
    </w:p>
    <w:p>
      <w:pPr>
        <w:spacing w:after="150"/>
      </w:pPr>
      <w:r>
        <w:rPr>
          <w:b w:val="1"/>
          <w:bCs w:val="1"/>
        </w:rPr>
        <w:t xml:space="preserve">报告简介</w:t>
      </w:r>
    </w:p>
    <w:p>
      <w:pPr>
        <w:spacing w:after="150"/>
      </w:pPr>
      <w:r>
        <w:rPr/>
        <w:t xml:space="preserve">生鲜商超是指以销售生鲜产品为主的超市，其涵盖了蔬菜、水果、肉类、水产、禽蛋、乳制品等多种生鲜食品。近年来，随着居民生活水平的提高和健康意识的增强，消费者对新鲜、安全、高品质的生鲜产品需求不断增加，生鲜商超市场规模持续扩大。</w:t>
      </w:r>
    </w:p>
    <w:p>
      <w:pPr>
        <w:spacing w:after="150"/>
      </w:pPr>
      <w:r>
        <w:rPr/>
        <w:t xml:space="preserve">从发展趋势来看，未来几年中国生鲜商超行业将朝着智能化、数字化、绿色化方向发展。一方面，大数据、物联网、人工智能等技术的普及和应用，推动了生鲜商超行业的智能化和数字化转型，提升了运营效率和顾客体验。例如，智能推荐系统通过分析消费者的购物历史、偏好等数据，精准推送符合其需求的生鲜产品，提高了转化率和客单价。另一方面，随着消费者对健康、环保意识的增强，绿色、有机的生鲜产品越来越受到青睐，生鲜商超行业正逐步向低碳、环保、可持续的方向发展。此外，线上线下融合成为生鲜商超行业的重要发展趋势，企业通过打造线上线下一体化的购物平台，实现了商品、会员、营销等方面的全面融合，提升了顾客的忠诚度和复购率。随着居民收入水平的提升和健康意识的增强，消费者对生鲜产品的消费需求将持续增长，进一步推动市场规模的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生鲜商超行业进行了长期追踪，结合我们对生鲜商超相关企业的调查研究，对我国生鲜商超行业发展现状与前景、市场竞争格局与形势、赢利水平与企业发展、投资策略与风险预警、发展趋势与规划建议等进行深入研究，并重点分析了生鲜商超行业的前景与风险。报告揭示了生鲜商超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生鲜商超行业发展概述</w:t>
      </w:r>
    </w:p>
    <w:p>
      <w:pPr>
        <w:spacing w:before="75" w:after="0"/>
      </w:pPr>
      <w:r>
        <w:rPr/>
        <w:t xml:space="preserve">第一节 生鲜商超的概念</w:t>
      </w:r>
    </w:p>
    <w:p>
      <w:pPr>
        <w:spacing w:before="75" w:after="0"/>
      </w:pPr>
      <w:r>
        <w:rPr/>
        <w:t xml:space="preserve">一、生鲜商超的定义</w:t>
      </w:r>
    </w:p>
    <w:p>
      <w:pPr>
        <w:spacing w:before="75" w:after="0"/>
      </w:pPr>
      <w:r>
        <w:rPr/>
        <w:t xml:space="preserve">二、生鲜商超的应用</w:t>
      </w:r>
    </w:p>
    <w:p>
      <w:pPr>
        <w:spacing w:before="75" w:after="0"/>
      </w:pPr>
      <w:r>
        <w:rPr/>
        <w:t xml:space="preserve">三、生鲜商超在国民经济中的地位</w:t>
      </w:r>
    </w:p>
    <w:p>
      <w:pPr>
        <w:spacing w:before="75" w:after="0"/>
      </w:pPr>
      <w:r>
        <w:rPr/>
        <w:t xml:space="preserve">第二节 我国生鲜商超市场概况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中国生鲜商超行业整体运行现状分析</w:t>
      </w:r>
    </w:p>
    <w:p>
      <w:pPr>
        <w:spacing w:before="75" w:after="0"/>
      </w:pPr>
      <w:r>
        <w:rPr/>
        <w:t xml:space="preserve">第一节 生鲜商超行业产业链概况</w:t>
      </w:r>
    </w:p>
    <w:p>
      <w:pPr>
        <w:spacing w:before="75" w:after="0"/>
      </w:pPr>
      <w:r>
        <w:rPr/>
        <w:t xml:space="preserve">一、生鲜商超行业上游发展现状</w:t>
      </w:r>
    </w:p>
    <w:p>
      <w:pPr>
        <w:spacing w:before="75" w:after="0"/>
      </w:pPr>
      <w:r>
        <w:rPr/>
        <w:t xml:space="preserve">二、生鲜商超行业上游发展趋势</w:t>
      </w:r>
    </w:p>
    <w:p>
      <w:pPr>
        <w:spacing w:before="75" w:after="0"/>
      </w:pPr>
      <w:r>
        <w:rPr/>
        <w:t xml:space="preserve">三、生鲜商超行业下游发展现状</w:t>
      </w:r>
    </w:p>
    <w:p>
      <w:pPr>
        <w:spacing w:before="75" w:after="0"/>
      </w:pPr>
      <w:r>
        <w:rPr/>
        <w:t xml:space="preserve">四、生鲜商超行业下游发展趋势</w:t>
      </w:r>
    </w:p>
    <w:p>
      <w:pPr>
        <w:spacing w:before="75" w:after="0"/>
      </w:pPr>
      <w:r>
        <w:rPr/>
        <w:t xml:space="preserve">第二节 生鲜商超行业市场供需情况分析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2023-2025年国内生鲜商超行业发展现状</w:t>
      </w:r>
    </w:p>
    <w:p>
      <w:pPr>
        <w:spacing w:before="75" w:after="0"/>
      </w:pPr>
      <w:r>
        <w:rPr/>
        <w:t xml:space="preserve">一、生鲜商超行业产销状况分析</w:t>
      </w:r>
    </w:p>
    <w:p>
      <w:pPr>
        <w:spacing w:before="75" w:after="0"/>
      </w:pPr>
      <w:r>
        <w:rPr/>
        <w:t xml:space="preserve">二、生鲜商超行业市场盈利能力分析</w:t>
      </w:r>
    </w:p>
    <w:p>
      <w:pPr>
        <w:spacing w:before="75" w:after="0"/>
      </w:pPr>
      <w:r>
        <w:rPr>
          <w:b w:val="1"/>
          <w:bCs w:val="1"/>
        </w:rPr>
        <w:t xml:space="preserve">第四章 生鲜商超行业区域市场分析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中国生鲜商超行业市场竞争分析</w:t>
      </w:r>
    </w:p>
    <w:p>
      <w:pPr>
        <w:spacing w:before="75" w:after="0"/>
      </w:pPr>
      <w:r>
        <w:rPr/>
        <w:t xml:space="preserve">第一节 生鲜商超行业上下游市场分析</w:t>
      </w:r>
    </w:p>
    <w:p>
      <w:pPr>
        <w:spacing w:before="75" w:after="0"/>
      </w:pPr>
      <w:r>
        <w:rPr/>
        <w:t xml:space="preserve">一、生鲜商超行业产业链简介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生鲜商超行业市场供需分析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生鲜商超行业竞争力分析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生鲜商超行业市场集中度分析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2025年中国生鲜商超行业竞争格局分析</w:t>
      </w:r>
    </w:p>
    <w:p>
      <w:pPr>
        <w:spacing w:before="75" w:after="0"/>
      </w:pPr>
      <w:r>
        <w:rPr/>
        <w:t xml:space="preserve">第一节 生鲜商超行业集中度分析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2023-2025年生鲜商超行业竞争格局分析</w:t>
      </w:r>
    </w:p>
    <w:p>
      <w:pPr>
        <w:spacing w:before="75" w:after="0"/>
      </w:pPr>
      <w:r>
        <w:rPr/>
        <w:t xml:space="preserve">一、国内外生鲜商超竞争分析</w:t>
      </w:r>
    </w:p>
    <w:p>
      <w:pPr>
        <w:spacing w:before="75" w:after="0"/>
      </w:pPr>
      <w:r>
        <w:rPr/>
        <w:t xml:space="preserve">二、我国生鲜商超市场竞争分析</w:t>
      </w:r>
    </w:p>
    <w:p>
      <w:pPr>
        <w:spacing w:before="75" w:after="0"/>
      </w:pPr>
      <w:r>
        <w:rPr/>
        <w:t xml:space="preserve">三、国内主要生鲜商超企业动向</w:t>
      </w:r>
    </w:p>
    <w:p>
      <w:pPr>
        <w:spacing w:before="75" w:after="0"/>
      </w:pPr>
      <w:r>
        <w:rPr/>
        <w:t xml:space="preserve">四、国内行业竞争趋势发展分析</w:t>
      </w:r>
    </w:p>
    <w:p>
      <w:pPr>
        <w:spacing w:before="75" w:after="0"/>
      </w:pPr>
      <w:r>
        <w:rPr>
          <w:b w:val="1"/>
          <w:bCs w:val="1"/>
        </w:rPr>
        <w:t xml:space="preserve">第七章 2025年生鲜商超企业分析</w:t>
      </w:r>
    </w:p>
    <w:p>
      <w:pPr>
        <w:spacing w:before="75" w:after="0"/>
      </w:pPr>
      <w:r>
        <w:rPr/>
        <w:t xml:space="preserve">第一节 永辉超市股份有限公司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高鑫零售有限公司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联华超市股份有限公司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家家悦集团股份有限公司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步步高商业连锁股份有限公司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北京物美商业集团股份有限公司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盒马鲜生</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天虹数科商业股份有限公司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红旗连锁股份有限公司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钱大妈农产品有限公司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未来生鲜商超行业发展预测分析</w:t>
      </w:r>
    </w:p>
    <w:p>
      <w:pPr>
        <w:spacing w:before="75" w:after="0"/>
      </w:pPr>
      <w:r>
        <w:rPr/>
        <w:t xml:space="preserve">第一节 2026-2031年生鲜商超行业市场预测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2026-2031年中国生鲜商超行业供需预测</w:t>
      </w:r>
    </w:p>
    <w:p>
      <w:pPr>
        <w:spacing w:before="75" w:after="0"/>
      </w:pPr>
      <w:r>
        <w:rPr/>
        <w:t xml:space="preserve">一、中国生鲜商超供给预测</w:t>
      </w:r>
    </w:p>
    <w:p>
      <w:pPr>
        <w:spacing w:before="75" w:after="0"/>
      </w:pPr>
      <w:r>
        <w:rPr/>
        <w:t xml:space="preserve">二、中国生鲜商超需求预测</w:t>
      </w:r>
    </w:p>
    <w:p>
      <w:pPr>
        <w:spacing w:before="75" w:after="0"/>
      </w:pPr>
      <w:r>
        <w:rPr/>
        <w:t xml:space="preserve">三、中国生鲜商超供需平衡预测</w:t>
      </w:r>
    </w:p>
    <w:p>
      <w:pPr>
        <w:spacing w:before="75" w:after="0"/>
      </w:pPr>
      <w:r>
        <w:rPr/>
        <w:t xml:space="preserve">第三节 2026-2031年生鲜商超行业发展前景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消费市场对生鲜商超行业的影响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生鲜商超行业投资分析与预测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对生鲜商超行业投资机会与风险分析</w:t>
      </w:r>
    </w:p>
    <w:p>
      <w:pPr>
        <w:spacing w:before="75" w:after="0"/>
      </w:pPr>
      <w:r>
        <w:rPr/>
        <w:t xml:space="preserve">第一节 生鲜商超行业投资机会分析</w:t>
      </w:r>
    </w:p>
    <w:p>
      <w:pPr>
        <w:spacing w:before="75" w:after="0"/>
      </w:pPr>
      <w:r>
        <w:rPr/>
        <w:t xml:space="preserve">一、生鲜商超投资项目分析</w:t>
      </w:r>
    </w:p>
    <w:p>
      <w:pPr>
        <w:spacing w:before="75" w:after="0"/>
      </w:pPr>
      <w:r>
        <w:rPr/>
        <w:t xml:space="preserve">二、可以投资的生鲜商超模式</w:t>
      </w:r>
    </w:p>
    <w:p>
      <w:pPr>
        <w:spacing w:before="75" w:after="0"/>
      </w:pPr>
      <w:r>
        <w:rPr/>
        <w:t xml:space="preserve">三、2025年生鲜商超投资机会</w:t>
      </w:r>
    </w:p>
    <w:p>
      <w:pPr>
        <w:spacing w:before="75" w:after="0"/>
      </w:pPr>
      <w:r>
        <w:rPr/>
        <w:t xml:space="preserve">四、2025年生鲜商超投资新方向</w:t>
      </w:r>
    </w:p>
    <w:p>
      <w:pPr>
        <w:spacing w:before="75" w:after="0"/>
      </w:pPr>
      <w:r>
        <w:rPr/>
        <w:t xml:space="preserve">五、2026-2031年生鲜商超行业投资的建议</w:t>
      </w:r>
    </w:p>
    <w:p>
      <w:pPr>
        <w:spacing w:before="75" w:after="0"/>
      </w:pPr>
      <w:r>
        <w:rPr/>
        <w:t xml:space="preserve">第二节 影响生鲜商超行业发展的主要因素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生鲜商超行业投资风险及控制策略分析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生鲜商超行业研究结论及建议</w:t>
      </w:r>
    </w:p>
    <w:p>
      <w:pPr>
        <w:spacing w:before="75" w:after="0"/>
      </w:pPr>
      <w:r>
        <w:rPr/>
        <w:t xml:space="preserve">第二节 生鲜商超细分行业研究结论及建议</w:t>
      </w:r>
    </w:p>
    <w:p>
      <w:pPr>
        <w:spacing w:before="75" w:after="0"/>
      </w:pPr>
      <w:r>
        <w:rPr/>
        <w:t xml:space="preserve">第三节 生鲜商超行业竞争策略总结及建议</w:t>
      </w:r>
    </w:p>
    <w:p>
      <w:pPr>
        <w:spacing w:before="75" w:after="0"/>
      </w:pPr>
      <w:r>
        <w:rPr>
          <w:b w:val="1"/>
          <w:bCs w:val="1"/>
        </w:rPr>
        <w:t xml:space="preserve">图表目录</w:t>
      </w:r>
    </w:p>
    <w:p>
      <w:pPr>
        <w:spacing w:before="75" w:after="0"/>
      </w:pPr>
      <w:r>
        <w:rPr/>
        <w:t xml:space="preserve">图表：生鲜商超产业链分析</w:t>
      </w:r>
    </w:p>
    <w:p>
      <w:pPr>
        <w:spacing w:before="75" w:after="0"/>
      </w:pPr>
      <w:r>
        <w:rPr/>
        <w:t xml:space="preserve">图表：生鲜商超行业生命周期</w:t>
      </w:r>
    </w:p>
    <w:p>
      <w:pPr>
        <w:spacing w:before="75" w:after="0"/>
      </w:pPr>
      <w:r>
        <w:rPr/>
        <w:t xml:space="preserve">图表：2023-2025年中国生鲜商超行业市场规模</w:t>
      </w:r>
    </w:p>
    <w:p>
      <w:pPr>
        <w:spacing w:before="75" w:after="0"/>
      </w:pPr>
      <w:r>
        <w:rPr/>
        <w:t xml:space="preserve">图表：2023-2025年全球生鲜商超产业市场规模</w:t>
      </w:r>
    </w:p>
    <w:p>
      <w:pPr>
        <w:spacing w:before="75" w:after="0"/>
      </w:pPr>
      <w:r>
        <w:rPr/>
        <w:t xml:space="preserve">图表：2023-2025年生鲜商超重要数据指标比较</w:t>
      </w:r>
    </w:p>
    <w:p>
      <w:pPr>
        <w:spacing w:before="75" w:after="0"/>
      </w:pPr>
      <w:r>
        <w:rPr/>
        <w:t xml:space="preserve">图表：2023-2025年中国生鲜商超行业利润情况分析</w:t>
      </w:r>
    </w:p>
    <w:p>
      <w:pPr>
        <w:spacing w:before="75" w:after="0"/>
      </w:pPr>
      <w:r>
        <w:rPr/>
        <w:t xml:space="preserve">图表：2023-2025年中国生鲜商超行业资产情况分析</w:t>
      </w:r>
    </w:p>
    <w:p>
      <w:pPr>
        <w:spacing w:before="75" w:after="0"/>
      </w:pPr>
      <w:r>
        <w:rPr/>
        <w:t xml:space="preserve">图表：2023-2025年中国生鲜商超竞争力分析</w:t>
      </w:r>
    </w:p>
    <w:p>
      <w:pPr>
        <w:spacing w:before="75" w:after="0"/>
      </w:pPr>
      <w:r>
        <w:rPr/>
        <w:t xml:space="preserve">图表：2026-2031年中国生鲜商超市场前景预测</w:t>
      </w:r>
    </w:p>
    <w:p>
      <w:pPr>
        <w:spacing w:before="75" w:after="0"/>
      </w:pPr>
      <w:r>
        <w:rPr/>
        <w:t xml:space="preserve">图表：2026-2031年中国生鲜商超发展前景预测</w:t>
      </w:r>
    </w:p>
    <w:p>
      <w:pPr>
        <w:spacing w:before="75" w:after="0"/>
      </w:pPr>
      <w:r>
        <w:rPr/>
        <w:t xml:space="preserve">图表：2023-2025年生鲜商超行业销售成本分析</w:t>
      </w:r>
    </w:p>
    <w:p>
      <w:pPr>
        <w:spacing w:before="75" w:after="0"/>
      </w:pPr>
      <w:r>
        <w:rPr/>
        <w:t xml:space="preserve">图表：2023-2025年生鲜商超行业销售费用分析</w:t>
      </w:r>
    </w:p>
    <w:p>
      <w:pPr>
        <w:spacing w:before="75" w:after="0"/>
      </w:pPr>
      <w:r>
        <w:rPr/>
        <w:t xml:space="preserve">图表：2023-2025年生鲜商超行业管理费用分析</w:t>
      </w:r>
    </w:p>
    <w:p>
      <w:pPr>
        <w:spacing w:before="75" w:after="0"/>
      </w:pPr>
      <w:r>
        <w:rPr/>
        <w:t xml:space="preserve">图表：2023-2025年生鲜商超行业财务费用分析</w:t>
      </w:r>
    </w:p>
    <w:p>
      <w:pPr>
        <w:spacing w:before="75" w:after="0"/>
      </w:pPr>
      <w:r>
        <w:rPr/>
        <w:t xml:space="preserve">图表：2023-2025年生鲜商超行业成本费用利润率分析</w:t>
      </w:r>
    </w:p>
    <w:p>
      <w:pPr>
        <w:spacing w:before="75" w:after="0"/>
      </w:pPr>
      <w:r>
        <w:rPr/>
        <w:t xml:space="preserve">图表：2022-2024年生鲜商超行业总资产利润率分析</w:t>
      </w:r>
    </w:p>
    <w:p>
      <w:pPr>
        <w:spacing w:before="75" w:after="0"/>
      </w:pPr>
      <w:r>
        <w:rPr/>
        <w:t xml:space="preserve">图表：2023-2025年生鲜商超行业资产分析</w:t>
      </w:r>
    </w:p>
    <w:p>
      <w:pPr>
        <w:spacing w:before="75" w:after="0"/>
      </w:pPr>
      <w:r>
        <w:rPr/>
        <w:t xml:space="preserve">图表：2023-2025年生鲜商超行业负债分析</w:t>
      </w:r>
    </w:p>
    <w:p>
      <w:pPr>
        <w:spacing w:before="75" w:after="0"/>
      </w:pPr>
      <w:r>
        <w:rPr/>
        <w:t xml:space="preserve">图表：2025-2025年生鲜商超行业偿债能力分析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图表：2026-2031年生鲜商超行业发展规模预测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2026-2031年中国生鲜商超行业市场分析及发展前景预测报告</dc:title>
  <dc:description>2026-2031年中国生鲜商超行业市场分析及发展前景预测报告</dc:description>
  <dc:subject>2026-2031年中国生鲜商超行业市场分析及发展前景预测报告</dc:subject>
  <cp:keywords>研究报告</cp:keywords>
  <cp:category>研究报告</cp:category>
  <cp:lastModifiedBy>北京中道泰和信息咨询有限公司</cp:lastModifiedBy>
  <dcterms:created xsi:type="dcterms:W3CDTF">2026-03-23T11:05:15+08:00</dcterms:created>
  <dcterms:modified xsi:type="dcterms:W3CDTF">2026-03-23T11:05:15+08:00</dcterms:modified>
</cp:coreProperties>
</file>

<file path=docProps/custom.xml><?xml version="1.0" encoding="utf-8"?>
<Properties xmlns="http://schemas.openxmlformats.org/officeDocument/2006/custom-properties" xmlns:vt="http://schemas.openxmlformats.org/officeDocument/2006/docPropsVTypes"/>
</file>