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2026-2031年中国盾构机刀具行业深度调研与技术创新战略报告</w:t>
      </w:r>
    </w:p>
    <w:p>
      <w:pPr>
        <w:spacing w:after="150"/>
      </w:pPr>
      <w:r>
        <w:rPr>
          <w:b w:val="1"/>
          <w:bCs w:val="1"/>
        </w:rPr>
        <w:t xml:space="preserve">报告简介</w:t>
      </w:r>
    </w:p>
    <w:p>
      <w:pPr>
        <w:spacing w:after="150"/>
      </w:pPr>
      <w:r>
        <w:rPr/>
        <w:t xml:space="preserve">盾构机刀具作为隧道掘进工程中的核心部件，其性能直接影响到施工效率和成本。近年来，随着中国基础设施建设的快速发展，盾构机刀具行业在技术创新、材料研发和市场应用等方面取得了显著进展。盾构机刀具主要分为滚刀和切刀两大类，其中滚刀用于硬岩地层，切刀则适用于软土地层。不同类型的刀具根据地质条件和施工需求进行优化配置，以提高掘进效率和刀具寿命。</w:t>
      </w:r>
    </w:p>
    <w:p>
      <w:pPr>
        <w:spacing w:after="150"/>
      </w:pPr>
      <w:r>
        <w:rPr/>
        <w:t xml:space="preserve">目前，盾构机刀具行业在材料和结构设计方面已取得一定成果。高锰钢、硬质合金等耐磨材料的应用显著提高了刀具的耐磨性和使用寿命。同时，刀具的结构设计也在不断优化，如重型撕裂刀和楔齿滚刀等新型刀具的出现，进一步提升了刀具在复杂地层中的适应性。展望未来，盾构机刀具行业将朝着材料创新、结构优化和智能化方向发展。新型高耐磨、高强度材料的研发和应用将进一步提高刀具的使用寿命和性能。结构设计将更加注重轻量化、模块化和适应性，以满足不同地质条件和施工需求。此外，智能化技术的融合将使刀具实现实时监测和自适应调节，提高施工效率和安全性。通过技术创新和市场拓展，盾构机刀具行业将在未来几年内实现高质量发展，为隧道工程建设提供更有力的支持。</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盾构机刀具行业研究单位等公布和提供的大量资料。报告对我国盾构机刀具行业的供需状况、发展现状、子行业发展变化等进行了分析，重点分析了国内外盾构机刀具行业的发展现状、如何面对行业的发展挑战、行业的发展建议、行业竞争力，以及行业的投资分析和趋势预测等等。报告还综合了盾构机刀具行业的整体发展动态，对行业在产品方面提供了参考建议和具体解决办法。报告对于盾构机刀具产品生产企业、经销商、行业管理部门以及拟进入该行业的投资者具有重要的参考价值，对于研究我国盾构机刀具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盾构机刀具行业概述</w:t>
      </w:r>
    </w:p>
    <w:p>
      <w:pPr>
        <w:spacing w:before="75" w:after="0"/>
      </w:pPr>
      <w:r>
        <w:rPr/>
        <w:t xml:space="preserve">第一节  盾构机刀具的基本概念</w:t>
      </w:r>
    </w:p>
    <w:p>
      <w:pPr>
        <w:spacing w:before="75" w:after="0"/>
      </w:pPr>
      <w:r>
        <w:rPr/>
        <w:t xml:space="preserve">一、  定义与核心功能</w:t>
      </w:r>
    </w:p>
    <w:p>
      <w:pPr>
        <w:spacing w:before="75" w:after="0"/>
      </w:pPr>
      <w:r>
        <w:rPr/>
        <w:t xml:space="preserve">二、  在隧道工程中的战略定位</w:t>
      </w:r>
    </w:p>
    <w:p>
      <w:pPr>
        <w:spacing w:before="75" w:after="0"/>
      </w:pPr>
      <w:r>
        <w:rPr/>
        <w:t xml:space="preserve">三、  与传统切削工具的本质区别</w:t>
      </w:r>
    </w:p>
    <w:p>
      <w:pPr>
        <w:spacing w:before="75" w:after="0"/>
      </w:pPr>
      <w:r>
        <w:rPr/>
        <w:t xml:space="preserve">第二节  全球盾构机刀具发展现状</w:t>
      </w:r>
    </w:p>
    <w:p>
      <w:pPr>
        <w:spacing w:before="75" w:after="0"/>
      </w:pPr>
      <w:r>
        <w:rPr/>
        <w:t xml:space="preserve">一、  国际竞争格局</w:t>
      </w:r>
    </w:p>
    <w:p>
      <w:pPr>
        <w:spacing w:before="75" w:after="0"/>
      </w:pPr>
      <w:r>
        <w:rPr/>
        <w:t xml:space="preserve">二、  2025年技术路线比较</w:t>
      </w:r>
    </w:p>
    <w:p>
      <w:pPr>
        <w:spacing w:before="75" w:after="0"/>
      </w:pPr>
      <w:r>
        <w:rPr/>
        <w:t xml:space="preserve">三、  地缘政治影响</w:t>
      </w:r>
    </w:p>
    <w:p>
      <w:pPr>
        <w:spacing w:before="75" w:after="0"/>
      </w:pPr>
      <w:r>
        <w:rPr/>
        <w:t xml:space="preserve">第三节  中国盾构机刀具发展历程</w:t>
      </w:r>
    </w:p>
    <w:p>
      <w:pPr>
        <w:spacing w:before="75" w:after="0"/>
      </w:pPr>
      <w:r>
        <w:rPr/>
        <w:t xml:space="preserve">一、  从进口依赖到自主创新的演进(2000-2025)</w:t>
      </w:r>
    </w:p>
    <w:p>
      <w:pPr>
        <w:spacing w:before="75" w:after="0"/>
      </w:pPr>
      <w:r>
        <w:rPr/>
        <w:t xml:space="preserve">二、  关键突破节点</w:t>
      </w:r>
    </w:p>
    <w:p>
      <w:pPr>
        <w:spacing w:before="75" w:after="0"/>
      </w:pPr>
      <w:r>
        <w:rPr/>
        <w:t xml:space="preserve">三、  典型企业发展路径</w:t>
      </w:r>
    </w:p>
    <w:p>
      <w:pPr>
        <w:spacing w:before="75" w:after="0"/>
      </w:pPr>
      <w:r>
        <w:rPr>
          <w:b w:val="1"/>
          <w:bCs w:val="1"/>
        </w:rPr>
        <w:t xml:space="preserve">第二章 中国盾构机刀具政策环境分析</w:t>
      </w:r>
    </w:p>
    <w:p>
      <w:pPr>
        <w:spacing w:before="75" w:after="0"/>
      </w:pPr>
      <w:r>
        <w:rPr/>
        <w:t xml:space="preserve">第一节  国家战略布局</w:t>
      </w:r>
    </w:p>
    <w:p>
      <w:pPr>
        <w:spacing w:before="75" w:after="0"/>
      </w:pPr>
      <w:r>
        <w:rPr/>
        <w:t xml:space="preserve">一、  \"十五五\"重大技术装备攻关工程</w:t>
      </w:r>
    </w:p>
    <w:p>
      <w:pPr>
        <w:spacing w:before="75" w:after="0"/>
      </w:pPr>
      <w:r>
        <w:rPr/>
        <w:t xml:space="preserve">二、  交通强国建设纲要</w:t>
      </w:r>
    </w:p>
    <w:p>
      <w:pPr>
        <w:spacing w:before="75" w:after="0"/>
      </w:pPr>
      <w:r>
        <w:rPr/>
        <w:t xml:space="preserve">三、  首台套重大技术装备保险补偿</w:t>
      </w:r>
    </w:p>
    <w:p>
      <w:pPr>
        <w:spacing w:before="75" w:after="0"/>
      </w:pPr>
      <w:r>
        <w:rPr/>
        <w:t xml:space="preserve">第二节  行业标准体系</w:t>
      </w:r>
    </w:p>
    <w:p>
      <w:pPr>
        <w:spacing w:before="75" w:after="0"/>
      </w:pPr>
      <w:r>
        <w:rPr/>
        <w:t xml:space="preserve">一、  盾构刀具性能检测标准</w:t>
      </w:r>
    </w:p>
    <w:p>
      <w:pPr>
        <w:spacing w:before="75" w:after="0"/>
      </w:pPr>
      <w:r>
        <w:rPr/>
        <w:t xml:space="preserve">二、  再制造产品认证规范</w:t>
      </w:r>
    </w:p>
    <w:p>
      <w:pPr>
        <w:spacing w:before="75" w:after="0"/>
      </w:pPr>
      <w:r>
        <w:rPr/>
        <w:t xml:space="preserve">三、  智能刀具数据接口</w:t>
      </w:r>
    </w:p>
    <w:p>
      <w:pPr>
        <w:spacing w:before="75" w:after="0"/>
      </w:pPr>
      <w:r>
        <w:rPr/>
        <w:t xml:space="preserve">第三节  区域发展政策</w:t>
      </w:r>
    </w:p>
    <w:p>
      <w:pPr>
        <w:spacing w:before="75" w:after="0"/>
      </w:pPr>
      <w:r>
        <w:rPr/>
        <w:t xml:space="preserve">一、  长三角高端装备产业集群</w:t>
      </w:r>
    </w:p>
    <w:p>
      <w:pPr>
        <w:spacing w:before="75" w:after="0"/>
      </w:pPr>
      <w:r>
        <w:rPr/>
        <w:t xml:space="preserve">二、  川藏铁路建设配套政策</w:t>
      </w:r>
    </w:p>
    <w:p>
      <w:pPr>
        <w:spacing w:before="75" w:after="0"/>
      </w:pPr>
      <w:r>
        <w:rPr/>
        <w:t xml:space="preserve">三、  粤港澳大湾区城际轨道规划</w:t>
      </w:r>
    </w:p>
    <w:p>
      <w:pPr>
        <w:spacing w:before="75" w:after="0"/>
      </w:pPr>
      <w:r>
        <w:rPr>
          <w:b w:val="1"/>
          <w:bCs w:val="1"/>
        </w:rPr>
        <w:t xml:space="preserve">第三章 盾构机刀具技术体系</w:t>
      </w:r>
    </w:p>
    <w:p>
      <w:pPr>
        <w:spacing w:before="75" w:after="0"/>
      </w:pPr>
      <w:r>
        <w:rPr/>
        <w:t xml:space="preserve">第一节  材料技术创新</w:t>
      </w:r>
    </w:p>
    <w:p>
      <w:pPr>
        <w:spacing w:before="75" w:after="0"/>
      </w:pPr>
      <w:r>
        <w:rPr/>
        <w:t xml:space="preserve">一、  超硬复合材料</w:t>
      </w:r>
    </w:p>
    <w:p>
      <w:pPr>
        <w:spacing w:before="75" w:after="0"/>
      </w:pPr>
      <w:r>
        <w:rPr/>
        <w:t xml:space="preserve">二、  自修复涂层技术</w:t>
      </w:r>
    </w:p>
    <w:p>
      <w:pPr>
        <w:spacing w:before="75" w:after="0"/>
      </w:pPr>
      <w:r>
        <w:rPr/>
        <w:t xml:space="preserve">三、  增材制造合金</w:t>
      </w:r>
    </w:p>
    <w:p>
      <w:pPr>
        <w:spacing w:before="75" w:after="0"/>
      </w:pPr>
      <w:r>
        <w:rPr/>
        <w:t xml:space="preserve">第二节  结构设计突破</w:t>
      </w:r>
    </w:p>
    <w:p>
      <w:pPr>
        <w:spacing w:before="75" w:after="0"/>
      </w:pPr>
      <w:r>
        <w:rPr/>
        <w:t xml:space="preserve">一、  仿生破岩齿形</w:t>
      </w:r>
    </w:p>
    <w:p>
      <w:pPr>
        <w:spacing w:before="75" w:after="0"/>
      </w:pPr>
      <w:r>
        <w:rPr/>
        <w:t xml:space="preserve">二、  模块化快换系统</w:t>
      </w:r>
    </w:p>
    <w:p>
      <w:pPr>
        <w:spacing w:before="75" w:after="0"/>
      </w:pPr>
      <w:r>
        <w:rPr/>
        <w:t xml:space="preserve">三、  应力优化设计</w:t>
      </w:r>
    </w:p>
    <w:p>
      <w:pPr>
        <w:spacing w:before="75" w:after="0"/>
      </w:pPr>
      <w:r>
        <w:rPr/>
        <w:t xml:space="preserve">第三节  智能化升级</w:t>
      </w:r>
    </w:p>
    <w:p>
      <w:pPr>
        <w:spacing w:before="75" w:after="0"/>
      </w:pPr>
      <w:r>
        <w:rPr/>
        <w:t xml:space="preserve">一、  磨损实时监测</w:t>
      </w:r>
    </w:p>
    <w:p>
      <w:pPr>
        <w:spacing w:before="75" w:after="0"/>
      </w:pPr>
      <w:r>
        <w:rPr/>
        <w:t xml:space="preserve">二、  自适应调节机构</w:t>
      </w:r>
    </w:p>
    <w:p>
      <w:pPr>
        <w:spacing w:before="75" w:after="0"/>
      </w:pPr>
      <w:r>
        <w:rPr/>
        <w:t xml:space="preserve">三、  数字孪生仿真</w:t>
      </w:r>
    </w:p>
    <w:p>
      <w:pPr>
        <w:spacing w:before="75" w:after="0"/>
      </w:pPr>
      <w:r>
        <w:rPr>
          <w:b w:val="1"/>
          <w:bCs w:val="1"/>
        </w:rPr>
        <w:t xml:space="preserve">第四章 刀具材料科学</w:t>
      </w:r>
    </w:p>
    <w:p>
      <w:pPr>
        <w:spacing w:before="75" w:after="0"/>
      </w:pPr>
      <w:r>
        <w:rPr/>
        <w:t xml:space="preserve">第一节  硬质合金体系</w:t>
      </w:r>
    </w:p>
    <w:p>
      <w:pPr>
        <w:spacing w:before="75" w:after="0"/>
      </w:pPr>
      <w:r>
        <w:rPr/>
        <w:t xml:space="preserve">一、  wc-co晶粒控制</w:t>
      </w:r>
    </w:p>
    <w:p>
      <w:pPr>
        <w:spacing w:before="75" w:after="0"/>
      </w:pPr>
      <w:r>
        <w:rPr/>
        <w:t xml:space="preserve">二、  稀土元素掺杂</w:t>
      </w:r>
    </w:p>
    <w:p>
      <w:pPr>
        <w:spacing w:before="75" w:after="0"/>
      </w:pPr>
      <w:r>
        <w:rPr/>
        <w:t xml:space="preserve">三、  抗疲劳性能提升</w:t>
      </w:r>
    </w:p>
    <w:p>
      <w:pPr>
        <w:spacing w:before="75" w:after="0"/>
      </w:pPr>
      <w:r>
        <w:rPr/>
        <w:t xml:space="preserve">第二节  超硬材料应用</w:t>
      </w:r>
    </w:p>
    <w:p>
      <w:pPr>
        <w:spacing w:before="75" w:after="0"/>
      </w:pPr>
      <w:r>
        <w:rPr/>
        <w:t xml:space="preserve">一、  聚晶金刚石复合片</w:t>
      </w:r>
    </w:p>
    <w:p>
      <w:pPr>
        <w:spacing w:before="75" w:after="0"/>
      </w:pPr>
      <w:r>
        <w:rPr/>
        <w:t xml:space="preserve">二、  立方氮化硼刀具</w:t>
      </w:r>
    </w:p>
    <w:p>
      <w:pPr>
        <w:spacing w:before="75" w:after="0"/>
      </w:pPr>
      <w:r>
        <w:rPr/>
        <w:t xml:space="preserve">三、  梯度过渡层技术</w:t>
      </w:r>
    </w:p>
    <w:p>
      <w:pPr>
        <w:spacing w:before="75" w:after="0"/>
      </w:pPr>
      <w:r>
        <w:rPr/>
        <w:t xml:space="preserve">第三节  新型材料探索</w:t>
      </w:r>
    </w:p>
    <w:p>
      <w:pPr>
        <w:spacing w:before="75" w:after="0"/>
      </w:pPr>
      <w:r>
        <w:rPr/>
        <w:t xml:space="preserve">一、  金属陶瓷复合材料</w:t>
      </w:r>
    </w:p>
    <w:p>
      <w:pPr>
        <w:spacing w:before="75" w:after="0"/>
      </w:pPr>
      <w:r>
        <w:rPr/>
        <w:t xml:space="preserve">二、  非晶合金涂层</w:t>
      </w:r>
    </w:p>
    <w:p>
      <w:pPr>
        <w:spacing w:before="75" w:after="0"/>
      </w:pPr>
      <w:r>
        <w:rPr/>
        <w:t xml:space="preserve">三、  自润滑材料</w:t>
      </w:r>
    </w:p>
    <w:p>
      <w:pPr>
        <w:spacing w:before="75" w:after="0"/>
      </w:pPr>
      <w:r>
        <w:rPr>
          <w:b w:val="1"/>
          <w:bCs w:val="1"/>
        </w:rPr>
        <w:t xml:space="preserve">第五章 地质适应性研究</w:t>
      </w:r>
    </w:p>
    <w:p>
      <w:pPr>
        <w:spacing w:before="75" w:after="0"/>
      </w:pPr>
      <w:r>
        <w:rPr/>
        <w:t xml:space="preserve">第一节  软土刀具技术</w:t>
      </w:r>
    </w:p>
    <w:p>
      <w:pPr>
        <w:spacing w:before="75" w:after="0"/>
      </w:pPr>
      <w:r>
        <w:rPr/>
        <w:t xml:space="preserve">一、  防结泥设计</w:t>
      </w:r>
    </w:p>
    <w:p>
      <w:pPr>
        <w:spacing w:before="75" w:after="0"/>
      </w:pPr>
      <w:r>
        <w:rPr/>
        <w:t xml:space="preserve">二、  大排渣通道</w:t>
      </w:r>
    </w:p>
    <w:p>
      <w:pPr>
        <w:spacing w:before="75" w:after="0"/>
      </w:pPr>
      <w:r>
        <w:rPr/>
        <w:t xml:space="preserve">三、  低扭矩结构</w:t>
      </w:r>
    </w:p>
    <w:p>
      <w:pPr>
        <w:spacing w:before="75" w:after="0"/>
      </w:pPr>
      <w:r>
        <w:rPr/>
        <w:t xml:space="preserve">第二节  硬岩刀具技术</w:t>
      </w:r>
    </w:p>
    <w:p>
      <w:pPr>
        <w:spacing w:before="75" w:after="0"/>
      </w:pPr>
      <w:r>
        <w:rPr/>
        <w:t xml:space="preserve">一、  高抗冲击合金</w:t>
      </w:r>
    </w:p>
    <w:p>
      <w:pPr>
        <w:spacing w:before="75" w:after="0"/>
      </w:pPr>
      <w:r>
        <w:rPr/>
        <w:t xml:space="preserve">二、  多级破碎齿形</w:t>
      </w:r>
    </w:p>
    <w:p>
      <w:pPr>
        <w:spacing w:before="75" w:after="0"/>
      </w:pPr>
      <w:r>
        <w:rPr/>
        <w:t xml:space="preserve">三、  冷却系统优化</w:t>
      </w:r>
    </w:p>
    <w:p>
      <w:pPr>
        <w:spacing w:before="75" w:after="0"/>
      </w:pPr>
      <w:r>
        <w:rPr/>
        <w:t xml:space="preserve">第三节  复合地层应对</w:t>
      </w:r>
    </w:p>
    <w:p>
      <w:pPr>
        <w:spacing w:before="75" w:after="0"/>
      </w:pPr>
      <w:r>
        <w:rPr/>
        <w:t xml:space="preserve">一、  混合式刀盘设计</w:t>
      </w:r>
    </w:p>
    <w:p>
      <w:pPr>
        <w:spacing w:before="75" w:after="0"/>
      </w:pPr>
      <w:r>
        <w:rPr/>
        <w:t xml:space="preserve">二、  刀具组合策略</w:t>
      </w:r>
    </w:p>
    <w:p>
      <w:pPr>
        <w:spacing w:before="75" w:after="0"/>
      </w:pPr>
      <w:r>
        <w:rPr/>
        <w:t xml:space="preserve">三、  过渡带专用刀具</w:t>
      </w:r>
    </w:p>
    <w:p>
      <w:pPr>
        <w:spacing w:before="75" w:after="0"/>
      </w:pPr>
      <w:r>
        <w:rPr>
          <w:b w:val="1"/>
          <w:bCs w:val="1"/>
        </w:rPr>
        <w:t xml:space="preserve">第六章 智能制造转型</w:t>
      </w:r>
    </w:p>
    <w:p>
      <w:pPr>
        <w:spacing w:before="75" w:after="0"/>
      </w:pPr>
      <w:r>
        <w:rPr/>
        <w:t xml:space="preserve">第一节  数字化工厂</w:t>
      </w:r>
    </w:p>
    <w:p>
      <w:pPr>
        <w:spacing w:before="75" w:after="0"/>
      </w:pPr>
      <w:r>
        <w:rPr/>
        <w:t xml:space="preserve">一、  粉末冶金mes系统</w:t>
      </w:r>
    </w:p>
    <w:p>
      <w:pPr>
        <w:spacing w:before="75" w:after="0"/>
      </w:pPr>
      <w:r>
        <w:rPr/>
        <w:t xml:space="preserve">二、  热处理工艺ai控制</w:t>
      </w:r>
    </w:p>
    <w:p>
      <w:pPr>
        <w:spacing w:before="75" w:after="0"/>
      </w:pPr>
      <w:r>
        <w:rPr/>
        <w:t xml:space="preserve">三、  质量追溯区块链</w:t>
      </w:r>
    </w:p>
    <w:p>
      <w:pPr>
        <w:spacing w:before="75" w:after="0"/>
      </w:pPr>
      <w:r>
        <w:rPr/>
        <w:t xml:space="preserve">第二节  增材制造应用</w:t>
      </w:r>
    </w:p>
    <w:p>
      <w:pPr>
        <w:spacing w:before="75" w:after="0"/>
      </w:pPr>
      <w:r>
        <w:rPr/>
        <w:t xml:space="preserve">一、  激光熔覆修复</w:t>
      </w:r>
    </w:p>
    <w:p>
      <w:pPr>
        <w:spacing w:before="75" w:after="0"/>
      </w:pPr>
      <w:r>
        <w:rPr/>
        <w:t xml:space="preserve">二、  3d打印刀齿</w:t>
      </w:r>
    </w:p>
    <w:p>
      <w:pPr>
        <w:spacing w:before="75" w:after="0"/>
      </w:pPr>
      <w:r>
        <w:rPr/>
        <w:t xml:space="preserve">三、  梯度材料制备</w:t>
      </w:r>
    </w:p>
    <w:p>
      <w:pPr>
        <w:spacing w:before="75" w:after="0"/>
      </w:pPr>
      <w:r>
        <w:rPr/>
        <w:t xml:space="preserve">第三节  智能检测技术</w:t>
      </w:r>
    </w:p>
    <w:p>
      <w:pPr>
        <w:spacing w:before="75" w:after="0"/>
      </w:pPr>
      <w:r>
        <w:rPr/>
        <w:t xml:space="preserve">一、  无损探伤升级</w:t>
      </w:r>
    </w:p>
    <w:p>
      <w:pPr>
        <w:spacing w:before="75" w:after="0"/>
      </w:pPr>
      <w:r>
        <w:rPr/>
        <w:t xml:space="preserve">二、  微观结构ai分析</w:t>
      </w:r>
    </w:p>
    <w:p>
      <w:pPr>
        <w:spacing w:before="75" w:after="0"/>
      </w:pPr>
      <w:r>
        <w:rPr/>
        <w:t xml:space="preserve">三、  寿命预测模型</w:t>
      </w:r>
    </w:p>
    <w:p>
      <w:pPr>
        <w:spacing w:before="75" w:after="0"/>
      </w:pPr>
      <w:r>
        <w:rPr>
          <w:b w:val="1"/>
          <w:bCs w:val="1"/>
        </w:rPr>
        <w:t xml:space="preserve">第七章 再制造技术体系</w:t>
      </w:r>
    </w:p>
    <w:p>
      <w:pPr>
        <w:spacing w:before="75" w:after="0"/>
      </w:pPr>
      <w:r>
        <w:rPr/>
        <w:t xml:space="preserve">第一节  旧刀评估标准</w:t>
      </w:r>
    </w:p>
    <w:p>
      <w:pPr>
        <w:spacing w:before="75" w:after="0"/>
      </w:pPr>
      <w:r>
        <w:rPr/>
        <w:t xml:space="preserve">一、  剩余寿命检测</w:t>
      </w:r>
    </w:p>
    <w:p>
      <w:pPr>
        <w:spacing w:before="75" w:after="0"/>
      </w:pPr>
      <w:r>
        <w:rPr/>
        <w:t xml:space="preserve">二、  可再制造性判定</w:t>
      </w:r>
    </w:p>
    <w:p>
      <w:pPr>
        <w:spacing w:before="75" w:after="0"/>
      </w:pPr>
      <w:r>
        <w:rPr/>
        <w:t xml:space="preserve">三、  分级分类体系</w:t>
      </w:r>
    </w:p>
    <w:p>
      <w:pPr>
        <w:spacing w:before="75" w:after="0"/>
      </w:pPr>
      <w:r>
        <w:rPr/>
        <w:t xml:space="preserve">第二节  核心修复技术</w:t>
      </w:r>
    </w:p>
    <w:p>
      <w:pPr>
        <w:spacing w:before="75" w:after="0"/>
      </w:pPr>
      <w:r>
        <w:rPr/>
        <w:t xml:space="preserve">一、  激光熔覆强化</w:t>
      </w:r>
    </w:p>
    <w:p>
      <w:pPr>
        <w:spacing w:before="75" w:after="0"/>
      </w:pPr>
      <w:r>
        <w:rPr/>
        <w:t xml:space="preserve">二、  真空扩散焊</w:t>
      </w:r>
    </w:p>
    <w:p>
      <w:pPr>
        <w:spacing w:before="75" w:after="0"/>
      </w:pPr>
      <w:r>
        <w:rPr/>
        <w:t xml:space="preserve">三、  局部增材修复</w:t>
      </w:r>
    </w:p>
    <w:p>
      <w:pPr>
        <w:spacing w:before="75" w:after="0"/>
      </w:pPr>
      <w:r>
        <w:rPr/>
        <w:t xml:space="preserve">第三节  再制造认证</w:t>
      </w:r>
    </w:p>
    <w:p>
      <w:pPr>
        <w:spacing w:before="75" w:after="0"/>
      </w:pPr>
      <w:r>
        <w:rPr/>
        <w:t xml:space="preserve">一、  性能测试规范</w:t>
      </w:r>
    </w:p>
    <w:p>
      <w:pPr>
        <w:spacing w:before="75" w:after="0"/>
      </w:pPr>
      <w:r>
        <w:rPr/>
        <w:t xml:space="preserve">二、  碳足迹核算</w:t>
      </w:r>
    </w:p>
    <w:p>
      <w:pPr>
        <w:spacing w:before="75" w:after="0"/>
      </w:pPr>
      <w:r>
        <w:rPr/>
        <w:t xml:space="preserve">三、  市场准入机制</w:t>
      </w:r>
    </w:p>
    <w:p>
      <w:pPr>
        <w:spacing w:before="75" w:after="0"/>
      </w:pPr>
      <w:r>
        <w:rPr>
          <w:b w:val="1"/>
          <w:bCs w:val="1"/>
        </w:rPr>
        <w:t xml:space="preserve">第八章 应用场景拓展</w:t>
      </w:r>
    </w:p>
    <w:p>
      <w:pPr>
        <w:spacing w:before="75" w:after="0"/>
      </w:pPr>
      <w:r>
        <w:rPr/>
        <w:t xml:space="preserve">第一节  城市轨道交通</w:t>
      </w:r>
    </w:p>
    <w:p>
      <w:pPr>
        <w:spacing w:before="75" w:after="0"/>
      </w:pPr>
      <w:r>
        <w:rPr/>
        <w:t xml:space="preserve">一、  复杂地层挑战</w:t>
      </w:r>
    </w:p>
    <w:p>
      <w:pPr>
        <w:spacing w:before="75" w:after="0"/>
      </w:pPr>
      <w:r>
        <w:rPr/>
        <w:t xml:space="preserve">二、  小转弯半径刀具</w:t>
      </w:r>
    </w:p>
    <w:p>
      <w:pPr>
        <w:spacing w:before="75" w:after="0"/>
      </w:pPr>
      <w:r>
        <w:rPr/>
        <w:t xml:space="preserve">三、  低振动降噪设计</w:t>
      </w:r>
    </w:p>
    <w:p>
      <w:pPr>
        <w:spacing w:before="75" w:after="0"/>
      </w:pPr>
      <w:r>
        <w:rPr/>
        <w:t xml:space="preserve">第二节  水利隧道工程</w:t>
      </w:r>
    </w:p>
    <w:p>
      <w:pPr>
        <w:spacing w:before="75" w:after="0"/>
      </w:pPr>
      <w:r>
        <w:rPr/>
        <w:t xml:space="preserve">一、  高水压密封刀具</w:t>
      </w:r>
    </w:p>
    <w:p>
      <w:pPr>
        <w:spacing w:before="75" w:after="0"/>
      </w:pPr>
      <w:r>
        <w:rPr/>
        <w:t xml:space="preserve">二、  耐磨蚀涂层</w:t>
      </w:r>
    </w:p>
    <w:p>
      <w:pPr>
        <w:spacing w:before="75" w:after="0"/>
      </w:pPr>
      <w:r>
        <w:rPr/>
        <w:t xml:space="preserve">三、  tbm刀具配套</w:t>
      </w:r>
    </w:p>
    <w:p>
      <w:pPr>
        <w:spacing w:before="75" w:after="0"/>
      </w:pPr>
      <w:r>
        <w:rPr/>
        <w:t xml:space="preserve">第三节  特殊工况应用</w:t>
      </w:r>
    </w:p>
    <w:p>
      <w:pPr>
        <w:spacing w:before="75" w:after="0"/>
      </w:pPr>
      <w:r>
        <w:rPr/>
        <w:t xml:space="preserve">一、  极寒地区刀具</w:t>
      </w:r>
    </w:p>
    <w:p>
      <w:pPr>
        <w:spacing w:before="75" w:after="0"/>
      </w:pPr>
      <w:r>
        <w:rPr/>
        <w:t xml:space="preserve">二、  深海盾构刀具</w:t>
      </w:r>
    </w:p>
    <w:p>
      <w:pPr>
        <w:spacing w:before="75" w:after="0"/>
      </w:pPr>
      <w:r>
        <w:rPr/>
        <w:t xml:space="preserve">三、  核废料处置隧道</w:t>
      </w:r>
    </w:p>
    <w:p>
      <w:pPr>
        <w:spacing w:before="75" w:after="0"/>
      </w:pPr>
      <w:r>
        <w:rPr>
          <w:b w:val="1"/>
          <w:bCs w:val="1"/>
        </w:rPr>
        <w:t xml:space="preserve">第九章 产业链协同发展</w:t>
      </w:r>
    </w:p>
    <w:p>
      <w:pPr>
        <w:spacing w:before="75" w:after="0"/>
      </w:pPr>
      <w:r>
        <w:rPr/>
        <w:t xml:space="preserve">第一节  上游材料供应</w:t>
      </w:r>
    </w:p>
    <w:p>
      <w:pPr>
        <w:spacing w:before="75" w:after="0"/>
      </w:pPr>
      <w:r>
        <w:rPr/>
        <w:t xml:space="preserve">一、  钨矿资源保障</w:t>
      </w:r>
    </w:p>
    <w:p>
      <w:pPr>
        <w:spacing w:before="75" w:after="0"/>
      </w:pPr>
      <w:r>
        <w:rPr/>
        <w:t xml:space="preserve">二、  钴供应链安全</w:t>
      </w:r>
    </w:p>
    <w:p>
      <w:pPr>
        <w:spacing w:before="75" w:after="0"/>
      </w:pPr>
      <w:r>
        <w:rPr/>
        <w:t xml:space="preserve">三、  超硬材料制备</w:t>
      </w:r>
    </w:p>
    <w:p>
      <w:pPr>
        <w:spacing w:before="75" w:after="0"/>
      </w:pPr>
      <w:r>
        <w:rPr/>
        <w:t xml:space="preserve">第二节  中游制造创新</w:t>
      </w:r>
    </w:p>
    <w:p>
      <w:pPr>
        <w:spacing w:before="75" w:after="0"/>
      </w:pPr>
      <w:r>
        <w:rPr/>
        <w:t xml:space="preserve">一、  精密成型技术</w:t>
      </w:r>
    </w:p>
    <w:p>
      <w:pPr>
        <w:spacing w:before="75" w:after="0"/>
      </w:pPr>
      <w:r>
        <w:rPr/>
        <w:t xml:space="preserve">二、  热处理工艺</w:t>
      </w:r>
    </w:p>
    <w:p>
      <w:pPr>
        <w:spacing w:before="75" w:after="0"/>
      </w:pPr>
      <w:r>
        <w:rPr/>
        <w:t xml:space="preserve">三、  表面强化处理</w:t>
      </w:r>
    </w:p>
    <w:p>
      <w:pPr>
        <w:spacing w:before="75" w:after="0"/>
      </w:pPr>
      <w:r>
        <w:rPr/>
        <w:t xml:space="preserve">第三节  下游应用联动</w:t>
      </w:r>
    </w:p>
    <w:p>
      <w:pPr>
        <w:spacing w:before="75" w:after="0"/>
      </w:pPr>
      <w:r>
        <w:rPr/>
        <w:t xml:space="preserve">一、  盾构机厂商协同</w:t>
      </w:r>
    </w:p>
    <w:p>
      <w:pPr>
        <w:spacing w:before="75" w:after="0"/>
      </w:pPr>
      <w:r>
        <w:rPr/>
        <w:t xml:space="preserve">二、  施工数据反馈</w:t>
      </w:r>
    </w:p>
    <w:p>
      <w:pPr>
        <w:spacing w:before="75" w:after="0"/>
      </w:pPr>
      <w:r>
        <w:rPr/>
        <w:t xml:space="preserve">三、  定制化服务</w:t>
      </w:r>
    </w:p>
    <w:p>
      <w:pPr>
        <w:spacing w:before="75" w:after="0"/>
      </w:pPr>
      <w:r>
        <w:rPr>
          <w:b w:val="1"/>
          <w:bCs w:val="1"/>
        </w:rPr>
        <w:t xml:space="preserve">第十章 国际竞争力分析</w:t>
      </w:r>
    </w:p>
    <w:p>
      <w:pPr>
        <w:spacing w:before="75" w:after="0"/>
      </w:pPr>
      <w:r>
        <w:rPr/>
        <w:t xml:space="preserve">第一节  技术对标研究</w:t>
      </w:r>
    </w:p>
    <w:p>
      <w:pPr>
        <w:spacing w:before="75" w:after="0"/>
      </w:pPr>
      <w:r>
        <w:rPr/>
        <w:t xml:space="preserve">一、  与德国产品差距</w:t>
      </w:r>
    </w:p>
    <w:p>
      <w:pPr>
        <w:spacing w:before="75" w:after="0"/>
      </w:pPr>
      <w:r>
        <w:rPr/>
        <w:t xml:space="preserve">二、  成本优势领域</w:t>
      </w:r>
    </w:p>
    <w:p>
      <w:pPr>
        <w:spacing w:before="75" w:after="0"/>
      </w:pPr>
      <w:r>
        <w:rPr/>
        <w:t xml:space="preserve">三、  专利布局比较</w:t>
      </w:r>
    </w:p>
    <w:p>
      <w:pPr>
        <w:spacing w:before="75" w:after="0"/>
      </w:pPr>
      <w:r>
        <w:rPr/>
        <w:t xml:space="preserve">第二节  \"一带一路\"市场</w:t>
      </w:r>
    </w:p>
    <w:p>
      <w:pPr>
        <w:spacing w:before="75" w:after="0"/>
      </w:pPr>
      <w:r>
        <w:rPr/>
        <w:t xml:space="preserve">一、  东南亚地质适配</w:t>
      </w:r>
    </w:p>
    <w:p>
      <w:pPr>
        <w:spacing w:before="75" w:after="0"/>
      </w:pPr>
      <w:r>
        <w:rPr/>
        <w:t xml:space="preserve">二、  中东欧标准对接</w:t>
      </w:r>
    </w:p>
    <w:p>
      <w:pPr>
        <w:spacing w:before="75" w:after="0"/>
      </w:pPr>
      <w:r>
        <w:rPr/>
        <w:t xml:space="preserve">三、  本地化服务网络</w:t>
      </w:r>
    </w:p>
    <w:p>
      <w:pPr>
        <w:spacing w:before="75" w:after="0"/>
      </w:pPr>
      <w:r>
        <w:rPr/>
        <w:t xml:space="preserve">第三节  技术壁垒突破</w:t>
      </w:r>
    </w:p>
    <w:p>
      <w:pPr>
        <w:spacing w:before="75" w:after="0"/>
      </w:pPr>
      <w:r>
        <w:rPr/>
        <w:t xml:space="preserve">一、  关键材料国产化</w:t>
      </w:r>
    </w:p>
    <w:p>
      <w:pPr>
        <w:spacing w:before="75" w:after="0"/>
      </w:pPr>
      <w:r>
        <w:rPr/>
        <w:t xml:space="preserve">二、  国际认证获取</w:t>
      </w:r>
    </w:p>
    <w:p>
      <w:pPr>
        <w:spacing w:before="75" w:after="0"/>
      </w:pPr>
      <w:r>
        <w:rPr/>
        <w:t xml:space="preserve">三、  高端市场进入</w:t>
      </w:r>
    </w:p>
    <w:p>
      <w:pPr>
        <w:spacing w:before="75" w:after="0"/>
      </w:pPr>
      <w:r>
        <w:rPr>
          <w:b w:val="1"/>
          <w:bCs w:val="1"/>
        </w:rPr>
        <w:t xml:space="preserve">第十一章 企业竞争格局</w:t>
      </w:r>
    </w:p>
    <w:p>
      <w:pPr>
        <w:spacing w:before="75" w:after="0"/>
      </w:pPr>
      <w:r>
        <w:rPr/>
        <w:t xml:space="preserve">第一节  龙头企业战略</w:t>
      </w:r>
    </w:p>
    <w:p>
      <w:pPr>
        <w:spacing w:before="75" w:after="0"/>
      </w:pPr>
      <w:r>
        <w:rPr/>
        <w:t xml:space="preserve">一、  中钨高新全产业链</w:t>
      </w:r>
    </w:p>
    <w:p>
      <w:pPr>
        <w:spacing w:before="75" w:after="0"/>
      </w:pPr>
      <w:r>
        <w:rPr/>
        <w:t xml:space="preserve">二、  天工国际技术引领</w:t>
      </w:r>
    </w:p>
    <w:p>
      <w:pPr>
        <w:spacing w:before="75" w:after="0"/>
      </w:pPr>
      <w:r>
        <w:rPr/>
        <w:t xml:space="preserve">三、  新锐股份细分深耕</w:t>
      </w:r>
    </w:p>
    <w:p>
      <w:pPr>
        <w:spacing w:before="75" w:after="0"/>
      </w:pPr>
      <w:r>
        <w:rPr/>
        <w:t xml:space="preserve">第二节  专精特新企业</w:t>
      </w:r>
    </w:p>
    <w:p>
      <w:pPr>
        <w:spacing w:before="75" w:after="0"/>
      </w:pPr>
      <w:r>
        <w:rPr/>
        <w:t xml:space="preserve">一、  特殊材料专家</w:t>
      </w:r>
    </w:p>
    <w:p>
      <w:pPr>
        <w:spacing w:before="75" w:after="0"/>
      </w:pPr>
      <w:r>
        <w:rPr/>
        <w:t xml:space="preserve">二、  智能刀具先锋</w:t>
      </w:r>
    </w:p>
    <w:p>
      <w:pPr>
        <w:spacing w:before="75" w:after="0"/>
      </w:pPr>
      <w:r>
        <w:rPr/>
        <w:t xml:space="preserve">三、  再制造服务商</w:t>
      </w:r>
    </w:p>
    <w:p>
      <w:pPr>
        <w:spacing w:before="75" w:after="0"/>
      </w:pPr>
      <w:r>
        <w:rPr/>
        <w:t xml:space="preserve">第三节  国际企业在华发展策略</w:t>
      </w:r>
    </w:p>
    <w:p>
      <w:pPr>
        <w:spacing w:before="75" w:after="0"/>
      </w:pPr>
      <w:r>
        <w:rPr/>
        <w:t xml:space="preserve">一、  技术合作模式</w:t>
      </w:r>
    </w:p>
    <w:p>
      <w:pPr>
        <w:spacing w:before="75" w:after="0"/>
      </w:pPr>
      <w:r>
        <w:rPr/>
        <w:t xml:space="preserve">二、  本地化生产</w:t>
      </w:r>
    </w:p>
    <w:p>
      <w:pPr>
        <w:spacing w:before="75" w:after="0"/>
      </w:pPr>
      <w:r>
        <w:rPr/>
        <w:t xml:space="preserve">三、  高端市场定位</w:t>
      </w:r>
    </w:p>
    <w:p>
      <w:pPr>
        <w:spacing w:before="75" w:after="0"/>
      </w:pPr>
      <w:r>
        <w:rPr>
          <w:b w:val="1"/>
          <w:bCs w:val="1"/>
        </w:rPr>
        <w:t xml:space="preserve">第十二章 投资价值分析</w:t>
      </w:r>
    </w:p>
    <w:p>
      <w:pPr>
        <w:spacing w:before="75" w:after="0"/>
      </w:pPr>
      <w:r>
        <w:rPr/>
        <w:t xml:space="preserve">第一节  投资热点领域</w:t>
      </w:r>
    </w:p>
    <w:p>
      <w:pPr>
        <w:spacing w:before="75" w:after="0"/>
      </w:pPr>
      <w:r>
        <w:rPr/>
        <w:t xml:space="preserve">一、  超硬材料研发</w:t>
      </w:r>
    </w:p>
    <w:p>
      <w:pPr>
        <w:spacing w:before="75" w:after="0"/>
      </w:pPr>
      <w:r>
        <w:rPr/>
        <w:t xml:space="preserve">二、  智能刀具系统</w:t>
      </w:r>
    </w:p>
    <w:p>
      <w:pPr>
        <w:spacing w:before="75" w:after="0"/>
      </w:pPr>
      <w:r>
        <w:rPr/>
        <w:t xml:space="preserve">三、  再制造服务</w:t>
      </w:r>
    </w:p>
    <w:p>
      <w:pPr>
        <w:spacing w:before="75" w:after="0"/>
      </w:pPr>
      <w:r>
        <w:rPr/>
        <w:t xml:space="preserve">第二节  资本运作模式</w:t>
      </w:r>
    </w:p>
    <w:p>
      <w:pPr>
        <w:spacing w:before="75" w:after="0"/>
      </w:pPr>
      <w:r>
        <w:rPr/>
        <w:t xml:space="preserve">一、  产业链并购</w:t>
      </w:r>
    </w:p>
    <w:p>
      <w:pPr>
        <w:spacing w:before="75" w:after="0"/>
      </w:pPr>
      <w:r>
        <w:rPr/>
        <w:t xml:space="preserve">二、  科创版上市</w:t>
      </w:r>
    </w:p>
    <w:p>
      <w:pPr>
        <w:spacing w:before="75" w:after="0"/>
      </w:pPr>
      <w:r>
        <w:rPr/>
        <w:t xml:space="preserve">三、  专项产业基金</w:t>
      </w:r>
    </w:p>
    <w:p>
      <w:pPr>
        <w:spacing w:before="75" w:after="0"/>
      </w:pPr>
      <w:r>
        <w:rPr/>
        <w:t xml:space="preserve">第三节  风险评估</w:t>
      </w:r>
    </w:p>
    <w:p>
      <w:pPr>
        <w:spacing w:before="75" w:after="0"/>
      </w:pPr>
      <w:r>
        <w:rPr/>
        <w:t xml:space="preserve">一、  技术迭代风险</w:t>
      </w:r>
    </w:p>
    <w:p>
      <w:pPr>
        <w:spacing w:before="75" w:after="0"/>
      </w:pPr>
      <w:r>
        <w:rPr/>
        <w:t xml:space="preserve">二、  原材料波动</w:t>
      </w:r>
    </w:p>
    <w:p>
      <w:pPr>
        <w:spacing w:before="75" w:after="0"/>
      </w:pPr>
      <w:r>
        <w:rPr/>
        <w:t xml:space="preserve">三、  工程需求变化</w:t>
      </w:r>
    </w:p>
    <w:p>
      <w:pPr>
        <w:spacing w:before="75" w:after="0"/>
      </w:pPr>
      <w:r>
        <w:rPr>
          <w:b w:val="1"/>
          <w:bCs w:val="1"/>
        </w:rPr>
        <w:t xml:space="preserve">第十三章 人才体系建设</w:t>
      </w:r>
    </w:p>
    <w:p>
      <w:pPr>
        <w:spacing w:before="75" w:after="0"/>
      </w:pPr>
      <w:r>
        <w:rPr/>
        <w:t xml:space="preserve">第一节  专业人才需求</w:t>
      </w:r>
    </w:p>
    <w:p>
      <w:pPr>
        <w:spacing w:before="75" w:after="0"/>
      </w:pPr>
      <w:r>
        <w:rPr/>
        <w:t xml:space="preserve">一、  材料研发专家</w:t>
      </w:r>
    </w:p>
    <w:p>
      <w:pPr>
        <w:spacing w:before="75" w:after="0"/>
      </w:pPr>
      <w:r>
        <w:rPr/>
        <w:t xml:space="preserve">二、  地质工程复合人才</w:t>
      </w:r>
    </w:p>
    <w:p>
      <w:pPr>
        <w:spacing w:before="75" w:after="0"/>
      </w:pPr>
      <w:r>
        <w:rPr/>
        <w:t xml:space="preserve">三、  智能制造工程师</w:t>
      </w:r>
    </w:p>
    <w:p>
      <w:pPr>
        <w:spacing w:before="75" w:after="0"/>
      </w:pPr>
      <w:r>
        <w:rPr/>
        <w:t xml:space="preserve">第二节  培养机制创新</w:t>
      </w:r>
    </w:p>
    <w:p>
      <w:pPr>
        <w:spacing w:before="75" w:after="0"/>
      </w:pPr>
      <w:r>
        <w:rPr/>
        <w:t xml:space="preserve">一、  校企联合实验室</w:t>
      </w:r>
    </w:p>
    <w:p>
      <w:pPr>
        <w:spacing w:before="75" w:after="0"/>
      </w:pPr>
      <w:r>
        <w:rPr/>
        <w:t xml:space="preserve">二、  国际认证培训</w:t>
      </w:r>
    </w:p>
    <w:p>
      <w:pPr>
        <w:spacing w:before="75" w:after="0"/>
      </w:pPr>
      <w:r>
        <w:rPr/>
        <w:t xml:space="preserve">三、  技能传承体系</w:t>
      </w:r>
    </w:p>
    <w:p>
      <w:pPr>
        <w:spacing w:before="75" w:after="0"/>
      </w:pPr>
      <w:r>
        <w:rPr/>
        <w:t xml:space="preserve">第三节  人才流动趋势</w:t>
      </w:r>
    </w:p>
    <w:p>
      <w:pPr>
        <w:spacing w:before="75" w:after="0"/>
      </w:pPr>
      <w:r>
        <w:rPr/>
        <w:t xml:space="preserve">一、  传统金属切削刀具人才转型</w:t>
      </w:r>
    </w:p>
    <w:p>
      <w:pPr>
        <w:spacing w:before="75" w:after="0"/>
      </w:pPr>
      <w:r>
        <w:rPr/>
        <w:t xml:space="preserve">二、  跨行业引进</w:t>
      </w:r>
    </w:p>
    <w:p>
      <w:pPr>
        <w:spacing w:before="75" w:after="0"/>
      </w:pPr>
      <w:r>
        <w:rPr/>
        <w:t xml:space="preserve">三、  全球人才竞争</w:t>
      </w:r>
    </w:p>
    <w:p>
      <w:pPr>
        <w:spacing w:before="75" w:after="0"/>
      </w:pPr>
      <w:r>
        <w:rPr>
          <w:b w:val="1"/>
          <w:bCs w:val="1"/>
        </w:rPr>
        <w:t xml:space="preserve">第十四章 挑战与对策</w:t>
      </w:r>
    </w:p>
    <w:p>
      <w:pPr>
        <w:spacing w:before="75" w:after="0"/>
      </w:pPr>
      <w:r>
        <w:rPr/>
        <w:t xml:space="preserve">第一节  发展瓶颈</w:t>
      </w:r>
    </w:p>
    <w:p>
      <w:pPr>
        <w:spacing w:before="75" w:after="0"/>
      </w:pPr>
      <w:r>
        <w:rPr/>
        <w:t xml:space="preserve">一、  材料基础研究</w:t>
      </w:r>
    </w:p>
    <w:p>
      <w:pPr>
        <w:spacing w:before="75" w:after="0"/>
      </w:pPr>
      <w:r>
        <w:rPr/>
        <w:t xml:space="preserve">二、  测试验证能力</w:t>
      </w:r>
    </w:p>
    <w:p>
      <w:pPr>
        <w:spacing w:before="75" w:after="0"/>
      </w:pPr>
      <w:r>
        <w:rPr/>
        <w:t xml:space="preserve">三、  国际品牌认知</w:t>
      </w:r>
    </w:p>
    <w:p>
      <w:pPr>
        <w:spacing w:before="75" w:after="0"/>
      </w:pPr>
      <w:r>
        <w:rPr/>
        <w:t xml:space="preserve">第二节  应对策略</w:t>
      </w:r>
    </w:p>
    <w:p>
      <w:pPr>
        <w:spacing w:before="75" w:after="0"/>
      </w:pPr>
      <w:r>
        <w:rPr/>
        <w:t xml:space="preserve">一、  产学研协同</w:t>
      </w:r>
    </w:p>
    <w:p>
      <w:pPr>
        <w:spacing w:before="75" w:after="0"/>
      </w:pPr>
      <w:r>
        <w:rPr/>
        <w:t xml:space="preserve">二、  应用场景驱动</w:t>
      </w:r>
    </w:p>
    <w:p>
      <w:pPr>
        <w:spacing w:before="75" w:after="0"/>
      </w:pPr>
      <w:r>
        <w:rPr/>
        <w:t xml:space="preserve">三、  生态圈构建</w:t>
      </w:r>
    </w:p>
    <w:p>
      <w:pPr>
        <w:spacing w:before="75" w:after="0"/>
      </w:pPr>
      <w:r>
        <w:rPr/>
        <w:t xml:space="preserve">第三节  发展建议</w:t>
      </w:r>
    </w:p>
    <w:p>
      <w:pPr>
        <w:spacing w:before="75" w:after="0"/>
      </w:pPr>
      <w:r>
        <w:rPr/>
        <w:t xml:space="preserve">一、  对政府建议</w:t>
      </w:r>
    </w:p>
    <w:p>
      <w:pPr>
        <w:spacing w:before="75" w:after="0"/>
      </w:pPr>
      <w:r>
        <w:rPr/>
        <w:t xml:space="preserve">二、  对企业建议</w:t>
      </w:r>
    </w:p>
    <w:p>
      <w:pPr>
        <w:spacing w:before="75" w:after="0"/>
      </w:pPr>
      <w:r>
        <w:rPr/>
        <w:t xml:space="preserve">三、  对投资者建议</w:t>
      </w:r>
    </w:p>
    <w:p>
      <w:pPr>
        <w:spacing w:before="75" w:after="0"/>
      </w:pPr>
      <w:r>
        <w:rPr>
          <w:b w:val="1"/>
          <w:bCs w:val="1"/>
        </w:rPr>
        <w:t xml:space="preserve">第十五章 典型案例分析</w:t>
      </w:r>
    </w:p>
    <w:p>
      <w:pPr>
        <w:spacing w:before="75" w:after="0"/>
      </w:pPr>
      <w:r>
        <w:rPr/>
        <w:t xml:space="preserve">第一节  国内案例</w:t>
      </w:r>
    </w:p>
    <w:p>
      <w:pPr>
        <w:spacing w:before="75" w:after="0"/>
      </w:pPr>
      <w:r>
        <w:rPr/>
        <w:t xml:space="preserve">一、  滇中引水工程刀具应用</w:t>
      </w:r>
    </w:p>
    <w:p>
      <w:pPr>
        <w:spacing w:before="75" w:after="0"/>
      </w:pPr>
      <w:r>
        <w:rPr/>
        <w:t xml:space="preserve">二、  深江铁路海底隧道挑战</w:t>
      </w:r>
    </w:p>
    <w:p>
      <w:pPr>
        <w:spacing w:before="75" w:after="0"/>
      </w:pPr>
      <w:r>
        <w:rPr/>
        <w:t xml:space="preserve">三、  乌鲁木齐高寒地层实践</w:t>
      </w:r>
    </w:p>
    <w:p>
      <w:pPr>
        <w:spacing w:before="75" w:after="0"/>
      </w:pPr>
      <w:r>
        <w:rPr/>
        <w:t xml:space="preserve">第二节  国际案例</w:t>
      </w:r>
    </w:p>
    <w:p>
      <w:pPr>
        <w:spacing w:before="75" w:after="0"/>
      </w:pPr>
      <w:r>
        <w:rPr/>
        <w:t xml:space="preserve">一、  瑞士圣哥达基线隧道</w:t>
      </w:r>
    </w:p>
    <w:p>
      <w:pPr>
        <w:spacing w:before="75" w:after="0"/>
      </w:pPr>
      <w:r>
        <w:rPr/>
        <w:t xml:space="preserve">二、  新加坡深隧道工程</w:t>
      </w:r>
    </w:p>
    <w:p>
      <w:pPr>
        <w:spacing w:before="75" w:after="0"/>
      </w:pPr>
      <w:r>
        <w:rPr/>
        <w:t xml:space="preserve">三、  日本地震带隧道</w:t>
      </w:r>
    </w:p>
    <w:p>
      <w:pPr>
        <w:spacing w:before="75" w:after="0"/>
      </w:pPr>
      <w:r>
        <w:rPr/>
        <w:t xml:space="preserve">第三节  创新模式</w:t>
      </w:r>
    </w:p>
    <w:p>
      <w:pPr>
        <w:spacing w:before="75" w:after="0"/>
      </w:pPr>
      <w:r>
        <w:rPr/>
        <w:t xml:space="preserve">一、  刀具租赁服务</w:t>
      </w:r>
    </w:p>
    <w:p>
      <w:pPr>
        <w:spacing w:before="75" w:after="0"/>
      </w:pPr>
      <w:r>
        <w:rPr/>
        <w:t xml:space="preserve">二、  按进尺付费</w:t>
      </w:r>
    </w:p>
    <w:p>
      <w:pPr>
        <w:spacing w:before="75" w:after="0"/>
      </w:pPr>
      <w:r>
        <w:rPr/>
        <w:t xml:space="preserve">三、  共享数据平台</w:t>
      </w:r>
    </w:p>
    <w:p>
      <w:pPr>
        <w:spacing w:before="75" w:after="0"/>
      </w:pPr>
      <w:r>
        <w:rPr>
          <w:b w:val="1"/>
          <w:bCs w:val="1"/>
        </w:rPr>
        <w:t xml:space="preserve">第十六章 未来趋势展望</w:t>
      </w:r>
    </w:p>
    <w:p>
      <w:pPr>
        <w:spacing w:before="75" w:after="0"/>
      </w:pPr>
      <w:r>
        <w:rPr/>
        <w:t xml:space="preserve">第一节  技术趋势</w:t>
      </w:r>
    </w:p>
    <w:p>
      <w:pPr>
        <w:spacing w:before="75" w:after="0"/>
      </w:pPr>
      <w:r>
        <w:rPr/>
        <w:t xml:space="preserve">一、  自感知智能刀具</w:t>
      </w:r>
    </w:p>
    <w:p>
      <w:pPr>
        <w:spacing w:before="75" w:after="0"/>
      </w:pPr>
      <w:r>
        <w:rPr/>
        <w:t xml:space="preserve">二、  仿生结构材料</w:t>
      </w:r>
    </w:p>
    <w:p>
      <w:pPr>
        <w:spacing w:before="75" w:after="0"/>
      </w:pPr>
      <w:r>
        <w:rPr/>
        <w:t xml:space="preserve">三、  数字孪生应用</w:t>
      </w:r>
    </w:p>
    <w:p>
      <w:pPr>
        <w:spacing w:before="75" w:after="0"/>
      </w:pPr>
      <w:r>
        <w:rPr/>
        <w:t xml:space="preserve">第二节  市场趋势</w:t>
      </w:r>
    </w:p>
    <w:p>
      <w:pPr>
        <w:spacing w:before="75" w:after="0"/>
      </w:pPr>
      <w:r>
        <w:rPr/>
        <w:t xml:space="preserve">一、  城市更新需求</w:t>
      </w:r>
    </w:p>
    <w:p>
      <w:pPr>
        <w:spacing w:before="75" w:after="0"/>
      </w:pPr>
      <w:r>
        <w:rPr/>
        <w:t xml:space="preserve">二、  地下空间开发</w:t>
      </w:r>
    </w:p>
    <w:p>
      <w:pPr>
        <w:spacing w:before="75" w:after="0"/>
      </w:pPr>
      <w:r>
        <w:rPr/>
        <w:t xml:space="preserve">三、  全球基建升温</w:t>
      </w:r>
    </w:p>
    <w:p>
      <w:pPr>
        <w:spacing w:before="75" w:after="0"/>
      </w:pPr>
      <w:r>
        <w:rPr/>
        <w:t xml:space="preserve">第三节  产业趋势</w:t>
      </w:r>
    </w:p>
    <w:p>
      <w:pPr>
        <w:spacing w:before="75" w:after="0"/>
      </w:pPr>
      <w:r>
        <w:rPr/>
        <w:t xml:space="preserve">一、  服务化转型</w:t>
      </w:r>
    </w:p>
    <w:p>
      <w:pPr>
        <w:spacing w:before="75" w:after="0"/>
      </w:pPr>
      <w:r>
        <w:rPr/>
        <w:t xml:space="preserve">二、  绿色制造</w:t>
      </w:r>
    </w:p>
    <w:p>
      <w:pPr>
        <w:spacing w:before="75" w:after="0"/>
      </w:pPr>
      <w:r>
        <w:rPr/>
        <w:t xml:space="preserve">三、  国际标准引领</w:t>
      </w:r>
    </w:p>
    <w:p>
      <w:pPr>
        <w:spacing w:before="75" w:after="0"/>
      </w:pPr>
      <w:r>
        <w:rPr>
          <w:b w:val="1"/>
          <w:bCs w:val="1"/>
        </w:rPr>
        <w:t xml:space="preserve">图表目录</w:t>
      </w:r>
    </w:p>
    <w:p>
      <w:pPr>
        <w:spacing w:before="75" w:after="0"/>
      </w:pPr>
      <w:r>
        <w:rPr/>
        <w:t xml:space="preserve">图表：2026-2031年市场规模预测</w:t>
      </w:r>
    </w:p>
    <w:p>
      <w:pPr>
        <w:spacing w:before="75" w:after="0"/>
      </w:pPr>
      <w:r>
        <w:rPr/>
        <w:t xml:space="preserve">图表：技术路线对比雷达图</w:t>
      </w:r>
    </w:p>
    <w:p>
      <w:pPr>
        <w:spacing w:before="75" w:after="0"/>
      </w:pPr>
      <w:r>
        <w:rPr/>
        <w:t xml:space="preserve">图表：材料性能参数对比</w:t>
      </w:r>
    </w:p>
    <w:p>
      <w:pPr>
        <w:spacing w:before="75" w:after="0"/>
      </w:pPr>
      <w:r>
        <w:rPr/>
        <w:t xml:space="preserve">图表：产业链全景图谱</w:t>
      </w:r>
    </w:p>
    <w:p>
      <w:pPr>
        <w:spacing w:before="75" w:after="0"/>
      </w:pPr>
      <w:r>
        <w:rPr/>
        <w:t xml:space="preserve">图表：企业竞争力矩阵</w:t>
      </w:r>
    </w:p>
    <w:p>
      <w:pPr>
        <w:spacing w:before="75" w:after="0"/>
      </w:pPr>
      <w:r>
        <w:rPr/>
        <w:t xml:space="preserve">图表：政策影响评估模型</w:t>
      </w:r>
    </w:p>
    <w:p>
      <w:pPr>
        <w:spacing w:before="75" w:after="0"/>
      </w:pPr>
      <w:r>
        <w:rPr/>
        <w:t xml:space="preserve">图表：国际案例对标分析</w:t>
      </w:r>
    </w:p>
    <w:p>
      <w:pPr>
        <w:spacing w:before="75" w:after="0"/>
      </w:pPr>
      <w:r>
        <w:rPr/>
        <w:t xml:space="preserve">图表：投资回报测算模型</w:t>
      </w:r>
    </w:p>
    <w:p>
      <w:pPr>
        <w:spacing w:before="75" w:after="0"/>
      </w:pPr>
      <w:r>
        <w:rPr/>
        <w:t xml:space="preserve">图表：专利布局热力图</w:t>
      </w:r>
    </w:p>
    <w:p>
      <w:pPr>
        <w:spacing w:before="75" w:after="0"/>
      </w:pPr>
      <w:r>
        <w:rPr/>
        <w:t xml:space="preserve">图表：人才需求结构</w:t>
      </w:r>
    </w:p>
    <w:p>
      <w:pPr>
        <w:spacing w:before="75" w:after="0"/>
      </w:pPr>
      <w:r>
        <w:rPr/>
        <w:t xml:space="preserve">图表：挑战应对策略</w:t>
      </w:r>
    </w:p>
    <w:p>
      <w:pPr>
        <w:spacing w:before="75" w:after="0"/>
      </w:pPr>
      <w:r>
        <w:rPr/>
        <w:t xml:space="preserve">图表：典型案例经济性分析</w:t>
      </w:r>
    </w:p>
    <w:p>
      <w:pPr>
        <w:spacing w:before="75" w:after="0"/>
      </w:pPr>
      <w:r>
        <w:rPr/>
        <w:t xml:space="preserve">图表：技术成熟度曲线</w:t>
      </w:r>
    </w:p>
    <w:p>
      <w:pPr>
        <w:spacing w:before="75" w:after="0"/>
      </w:pPr>
      <w:r>
        <w:rPr/>
        <w:t xml:space="preserve">图表：未来趋势预测模型</w:t>
      </w:r>
    </w:p>
    <w:p>
      <w:pPr>
        <w:spacing w:before="75" w:after="0"/>
      </w:pPr>
      <w:r>
        <w:rPr/>
        <w:t xml:space="preserve">图表：发展建议实施路径</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2026-2031年中国盾构机刀具行业深度调研与技术创新战略报告</dc:title>
  <dc:description>2026-2031年中国盾构机刀具行业深度调研与技术创新战略报告</dc:description>
  <dc:subject>2026-2031年中国盾构机刀具行业深度调研与技术创新战略报告</dc:subject>
  <cp:keywords>研究报告</cp:keywords>
  <cp:category>研究报告</cp:category>
  <cp:lastModifiedBy>北京中道泰和信息咨询有限公司</cp:lastModifiedBy>
  <dcterms:created xsi:type="dcterms:W3CDTF">2026-03-23T11:06:17+08:00</dcterms:created>
  <dcterms:modified xsi:type="dcterms:W3CDTF">2026-03-23T11:06:17+08:00</dcterms:modified>
</cp:coreProperties>
</file>

<file path=docProps/custom.xml><?xml version="1.0" encoding="utf-8"?>
<Properties xmlns="http://schemas.openxmlformats.org/officeDocument/2006/custom-properties" xmlns:vt="http://schemas.openxmlformats.org/officeDocument/2006/docPropsVTypes"/>
</file>