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2026-2031年中国芯片封测行业投融资分析与市场格局深度研究报告</w:t>
      </w:r>
    </w:p>
    <w:p>
      <w:pPr>
        <w:spacing w:after="150"/>
      </w:pPr>
      <w:r>
        <w:rPr>
          <w:b w:val="1"/>
          <w:bCs w:val="1"/>
        </w:rPr>
        <w:t xml:space="preserve">报告简介</w:t>
      </w:r>
    </w:p>
    <w:p>
      <w:pPr>
        <w:spacing w:after="150"/>
      </w:pPr>
      <w:r>
        <w:rPr/>
        <w:t xml:space="preserve">芯片封测作为半导体产业链的关键环节，是将芯片从晶圆状态转化为可应用的电子元件的必要过程。它不仅为芯片提供物理保护和电气连接，还对芯片的性能、可靠性和成本产生重要影响。随着半导体技术的不断进步，芯片封测行业也在持续演进，从传统的封装技术向先进封装技术转型，以满足高性能计算、人工智能、5G通信、汽车电子等新兴领域对芯片的更高要求。</w:t>
      </w:r>
    </w:p>
    <w:p>
      <w:pPr>
        <w:spacing w:after="150"/>
      </w:pPr>
      <w:r>
        <w:rPr/>
        <w:t xml:space="preserve">目前，芯片封测行业正处于技术升级和市场拓展的关键时期。传统封装技术逐渐向先进封装技术过渡，如系统级封装(SiP)、扇出型封装(Fan-Out)、3D封装等。这些先进封装技术能够实现更高的集成度、更小的尺寸、更低的功耗和更高的性能，满足了现代电子设备对小型化、高性能化的需求。同时，随着下游应用领域的不断拓展，芯片封测行业的需求也在持续增长，推动了行业的快速发展。展望未来，芯片封测行业的发展前景十分广阔。随着技术的不断突破和创新，先进封装技术将逐渐成为主流，推动芯片封测行业向更高性能、更小尺寸、更低功耗的方向发展。同时，随着全球数字化转型的加速，芯片封测市场的需求将持续增长，为行业提供了广阔的市场空间。此外，随着芯片技术与人工智能、物联网、大数据等新兴技术的深度融合，芯片封测行业将催生更多的应用场景和商业模式，推动行业的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芯片封测行业进行了长期追踪，结合我们对芯片封测相关企业的调查研究，对我国芯片封测行业发展现状与前景、市场竞争格局与形势、赢利水平与企业发展、投资策略与风险预警、发展趋势与规划建议等进行深入研究，并重点分析了芯片封测行业的前景与风险。报告揭示了芯片封测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芯片封测行业界定与发展特征（2023-2025年）</w:t>
      </w:r>
    </w:p>
    <w:p>
      <w:pPr>
        <w:spacing w:before="75" w:after="0"/>
      </w:pPr>
      <w:r>
        <w:rPr/>
        <w:t xml:space="preserve">第一节 行业定义与分类体系</w:t>
      </w:r>
    </w:p>
    <w:p>
      <w:pPr>
        <w:spacing w:before="75" w:after="0"/>
      </w:pPr>
      <w:r>
        <w:rPr/>
        <w:t xml:space="preserve">一、封装与测试环节的技术边界</w:t>
      </w:r>
    </w:p>
    <w:p>
      <w:pPr>
        <w:spacing w:before="75" w:after="0"/>
      </w:pPr>
      <w:r>
        <w:rPr/>
        <w:t xml:space="preserve">二、传统封装与先进封装区分标准</w:t>
      </w:r>
    </w:p>
    <w:p>
      <w:pPr>
        <w:spacing w:before="75" w:after="0"/>
      </w:pPr>
      <w:r>
        <w:rPr/>
        <w:t xml:space="preserve">三、晶圆级/系统级封装技术谱系</w:t>
      </w:r>
    </w:p>
    <w:p>
      <w:pPr>
        <w:spacing w:before="75" w:after="0"/>
      </w:pPr>
      <w:r>
        <w:rPr/>
        <w:t xml:space="preserve">第二节 产业链价值分析</w:t>
      </w:r>
    </w:p>
    <w:p>
      <w:pPr>
        <w:spacing w:before="75" w:after="0"/>
      </w:pPr>
      <w:r>
        <w:rPr/>
        <w:t xml:space="preserve">一、在半导体制造中的战略地位</w:t>
      </w:r>
    </w:p>
    <w:p>
      <w:pPr>
        <w:spacing w:before="75" w:after="0"/>
      </w:pPr>
      <w:r>
        <w:rPr/>
        <w:t xml:space="preserve">二、成本结构演变趋势</w:t>
      </w:r>
    </w:p>
    <w:p>
      <w:pPr>
        <w:spacing w:before="75" w:after="0"/>
      </w:pPr>
      <w:r>
        <w:rPr/>
        <w:t xml:space="preserve">三、技术附加值提升路径</w:t>
      </w:r>
    </w:p>
    <w:p>
      <w:pPr>
        <w:spacing w:before="75" w:after="0"/>
      </w:pPr>
      <w:r>
        <w:rPr/>
        <w:t xml:space="preserve">第三节 行业发展新特征</w:t>
      </w:r>
    </w:p>
    <w:p>
      <w:pPr>
        <w:spacing w:before="75" w:after="0"/>
      </w:pPr>
      <w:r>
        <w:rPr/>
        <w:t xml:space="preserve">一、异质集成成为主流</w:t>
      </w:r>
    </w:p>
    <w:p>
      <w:pPr>
        <w:spacing w:before="75" w:after="0"/>
      </w:pPr>
      <w:r>
        <w:rPr/>
        <w:t xml:space="preserve">二、测试前置化趋势</w:t>
      </w:r>
    </w:p>
    <w:p>
      <w:pPr>
        <w:spacing w:before="75" w:after="0"/>
      </w:pPr>
      <w:r>
        <w:rPr/>
        <w:t xml:space="preserve">三、chiplet技术重构产业格局</w:t>
      </w:r>
    </w:p>
    <w:p>
      <w:pPr>
        <w:spacing w:before="75" w:after="0"/>
      </w:pPr>
      <w:r>
        <w:rPr>
          <w:b w:val="1"/>
          <w:bCs w:val="1"/>
        </w:rPr>
        <w:t xml:space="preserve">第二章 全球芯片封测行业发展格局（2023-2025年）</w:t>
      </w:r>
    </w:p>
    <w:p>
      <w:pPr>
        <w:spacing w:before="75" w:after="0"/>
      </w:pPr>
      <w:r>
        <w:rPr/>
        <w:t xml:space="preserve">第一节 区域竞争态势</w:t>
      </w:r>
    </w:p>
    <w:p>
      <w:pPr>
        <w:spacing w:before="75" w:after="0"/>
      </w:pPr>
      <w:r>
        <w:rPr/>
        <w:t xml:space="preserve">一、台湾地区专业代工模式</w:t>
      </w:r>
    </w:p>
    <w:p>
      <w:pPr>
        <w:spacing w:before="75" w:after="0"/>
      </w:pPr>
      <w:r>
        <w:rPr/>
        <w:t xml:space="preserve">二、东南亚成本优势分析</w:t>
      </w:r>
    </w:p>
    <w:p>
      <w:pPr>
        <w:spacing w:before="75" w:after="0"/>
      </w:pPr>
      <w:r>
        <w:rPr/>
        <w:t xml:space="preserve">三、欧美idm企业垂直整合</w:t>
      </w:r>
    </w:p>
    <w:p>
      <w:pPr>
        <w:spacing w:before="75" w:after="0"/>
      </w:pPr>
      <w:r>
        <w:rPr/>
        <w:t xml:space="preserve">第二节 技术标准演进</w:t>
      </w:r>
    </w:p>
    <w:p>
      <w:pPr>
        <w:spacing w:before="75" w:after="0"/>
      </w:pPr>
      <w:r>
        <w:rPr/>
        <w:t xml:space="preserve">一、jedec标准更新方向</w:t>
      </w:r>
    </w:p>
    <w:p>
      <w:pPr>
        <w:spacing w:before="75" w:after="0"/>
      </w:pPr>
      <w:r>
        <w:rPr/>
        <w:t xml:space="preserve">二、汽车电子可靠性要求</w:t>
      </w:r>
    </w:p>
    <w:p>
      <w:pPr>
        <w:spacing w:before="75" w:after="0"/>
      </w:pPr>
      <w:r>
        <w:rPr/>
        <w:t xml:space="preserve">三、异构集成接口协议</w:t>
      </w:r>
    </w:p>
    <w:p>
      <w:pPr>
        <w:spacing w:before="75" w:after="0"/>
      </w:pPr>
      <w:r>
        <w:rPr/>
        <w:t xml:space="preserve">第三节 国际产业转移</w:t>
      </w:r>
    </w:p>
    <w:p>
      <w:pPr>
        <w:spacing w:before="75" w:after="0"/>
      </w:pPr>
      <w:r>
        <w:rPr/>
        <w:t xml:space="preserve">一、地缘政治影响评估</w:t>
      </w:r>
    </w:p>
    <w:p>
      <w:pPr>
        <w:spacing w:before="75" w:after="0"/>
      </w:pPr>
      <w:r>
        <w:rPr/>
        <w:t xml:space="preserve">二、产能区域再平衡</w:t>
      </w:r>
    </w:p>
    <w:p>
      <w:pPr>
        <w:spacing w:before="75" w:after="0"/>
      </w:pPr>
      <w:r>
        <w:rPr/>
        <w:t xml:space="preserve">三、技术合作新范式</w:t>
      </w:r>
    </w:p>
    <w:p>
      <w:pPr>
        <w:spacing w:before="75" w:after="0"/>
      </w:pPr>
      <w:r>
        <w:rPr>
          <w:b w:val="1"/>
          <w:bCs w:val="1"/>
        </w:rPr>
        <w:t xml:space="preserve">第三章 中国芯片封测政策环境分析（2023-2025年）</w:t>
      </w:r>
    </w:p>
    <w:p>
      <w:pPr>
        <w:spacing w:before="75" w:after="0"/>
      </w:pPr>
      <w:r>
        <w:rPr/>
        <w:t xml:space="preserve">第一节 国家战略支持</w:t>
      </w:r>
    </w:p>
    <w:p>
      <w:pPr>
        <w:spacing w:before="75" w:after="0"/>
      </w:pPr>
      <w:r>
        <w:rPr/>
        <w:t xml:space="preserve">一、集成电路产业政策延续性</w:t>
      </w:r>
    </w:p>
    <w:p>
      <w:pPr>
        <w:spacing w:before="75" w:after="0"/>
      </w:pPr>
      <w:r>
        <w:rPr/>
        <w:t xml:space="preserve">二、关键设备材料自主可控</w:t>
      </w:r>
    </w:p>
    <w:p>
      <w:pPr>
        <w:spacing w:before="75" w:after="0"/>
      </w:pPr>
      <w:r>
        <w:rPr/>
        <w:t xml:space="preserve">三、产业链安全评估机制</w:t>
      </w:r>
    </w:p>
    <w:p>
      <w:pPr>
        <w:spacing w:before="75" w:after="0"/>
      </w:pPr>
      <w:r>
        <w:rPr/>
        <w:t xml:space="preserve">第二节 行业规范体系</w:t>
      </w:r>
    </w:p>
    <w:p>
      <w:pPr>
        <w:spacing w:before="75" w:after="0"/>
      </w:pPr>
      <w:r>
        <w:rPr/>
        <w:t xml:space="preserve">一、车规认证本土化进程</w:t>
      </w:r>
    </w:p>
    <w:p>
      <w:pPr>
        <w:spacing w:before="75" w:after="0"/>
      </w:pPr>
      <w:r>
        <w:rPr/>
        <w:t xml:space="preserve">二、先进封装标准制定</w:t>
      </w:r>
    </w:p>
    <w:p>
      <w:pPr>
        <w:spacing w:before="75" w:after="0"/>
      </w:pPr>
      <w:r>
        <w:rPr/>
        <w:t xml:space="preserve">三、绿色制造要求升级</w:t>
      </w:r>
    </w:p>
    <w:p>
      <w:pPr>
        <w:spacing w:before="75" w:after="0"/>
      </w:pPr>
      <w:r>
        <w:rPr/>
        <w:t xml:space="preserve">第三节 地方产业政策</w:t>
      </w:r>
    </w:p>
    <w:p>
      <w:pPr>
        <w:spacing w:before="75" w:after="0"/>
      </w:pPr>
      <w:r>
        <w:rPr/>
        <w:t xml:space="preserve">一、长三角集群发展计划</w:t>
      </w:r>
    </w:p>
    <w:p>
      <w:pPr>
        <w:spacing w:before="75" w:after="0"/>
      </w:pPr>
      <w:r>
        <w:rPr/>
        <w:t xml:space="preserve">二、粤港澳大湾区专项支持</w:t>
      </w:r>
    </w:p>
    <w:p>
      <w:pPr>
        <w:spacing w:before="75" w:after="0"/>
      </w:pPr>
      <w:r>
        <w:rPr/>
        <w:t xml:space="preserve">三、中西部承接转移政策</w:t>
      </w:r>
    </w:p>
    <w:p>
      <w:pPr>
        <w:spacing w:before="75" w:after="0"/>
      </w:pPr>
      <w:r>
        <w:rPr>
          <w:b w:val="1"/>
          <w:bCs w:val="1"/>
        </w:rPr>
        <w:t xml:space="preserve">第四章 中国芯片封测技术发展现状（2023-2025年）</w:t>
      </w:r>
    </w:p>
    <w:p>
      <w:pPr>
        <w:spacing w:before="75" w:after="0"/>
      </w:pPr>
      <w:r>
        <w:rPr/>
        <w:t xml:space="preserve">第一节 先进封装突破</w:t>
      </w:r>
    </w:p>
    <w:p>
      <w:pPr>
        <w:spacing w:before="75" w:after="0"/>
      </w:pPr>
      <w:r>
        <w:rPr/>
        <w:t xml:space="preserve">一、2.5d/3d集成技术</w:t>
      </w:r>
    </w:p>
    <w:p>
      <w:pPr>
        <w:spacing w:before="75" w:after="0"/>
      </w:pPr>
      <w:r>
        <w:rPr/>
        <w:t xml:space="preserve">二、扇出型封装量产</w:t>
      </w:r>
    </w:p>
    <w:p>
      <w:pPr>
        <w:spacing w:before="75" w:after="0"/>
      </w:pPr>
      <w:r>
        <w:rPr/>
        <w:t xml:space="preserve">三、硅通孔工艺成熟度</w:t>
      </w:r>
    </w:p>
    <w:p>
      <w:pPr>
        <w:spacing w:before="75" w:after="0"/>
      </w:pPr>
      <w:r>
        <w:rPr/>
        <w:t xml:space="preserve">第二节 测试技术演进</w:t>
      </w:r>
    </w:p>
    <w:p>
      <w:pPr>
        <w:spacing w:before="75" w:after="0"/>
      </w:pPr>
      <w:r>
        <w:rPr/>
        <w:t xml:space="preserve">一、多芯片协同测试</w:t>
      </w:r>
    </w:p>
    <w:p>
      <w:pPr>
        <w:spacing w:before="75" w:after="0"/>
      </w:pPr>
      <w:r>
        <w:rPr/>
        <w:t xml:space="preserve">二、高速接口测试方案</w:t>
      </w:r>
    </w:p>
    <w:p>
      <w:pPr>
        <w:spacing w:before="75" w:after="0"/>
      </w:pPr>
      <w:r>
        <w:rPr/>
        <w:t xml:space="preserve">三、可靠性加速验证</w:t>
      </w:r>
    </w:p>
    <w:p>
      <w:pPr>
        <w:spacing w:before="75" w:after="0"/>
      </w:pPr>
      <w:r>
        <w:rPr/>
        <w:t xml:space="preserve">第三节 材料设备创新</w:t>
      </w:r>
    </w:p>
    <w:p>
      <w:pPr>
        <w:spacing w:before="75" w:after="0"/>
      </w:pPr>
      <w:r>
        <w:rPr/>
        <w:t xml:space="preserve">一、中介层材料替代</w:t>
      </w:r>
    </w:p>
    <w:p>
      <w:pPr>
        <w:spacing w:before="75" w:after="0"/>
      </w:pPr>
      <w:r>
        <w:rPr/>
        <w:t xml:space="preserve">二、微凸块制备工艺</w:t>
      </w:r>
    </w:p>
    <w:p>
      <w:pPr>
        <w:spacing w:before="75" w:after="0"/>
      </w:pPr>
      <w:r>
        <w:rPr/>
        <w:t xml:space="preserve">三、高精度贴装设备</w:t>
      </w:r>
    </w:p>
    <w:p>
      <w:pPr>
        <w:spacing w:before="75" w:after="0"/>
      </w:pPr>
      <w:r>
        <w:rPr>
          <w:b w:val="1"/>
          <w:bCs w:val="1"/>
        </w:rPr>
        <w:t xml:space="preserve">第五章 中国芯片封测市场需求分析（2023-2025年）</w:t>
      </w:r>
    </w:p>
    <w:p>
      <w:pPr>
        <w:spacing w:before="75" w:after="0"/>
      </w:pPr>
      <w:r>
        <w:rPr/>
        <w:t xml:space="preserve">第一节 应用领域驱动</w:t>
      </w:r>
    </w:p>
    <w:p>
      <w:pPr>
        <w:spacing w:before="75" w:after="0"/>
      </w:pPr>
      <w:r>
        <w:rPr/>
        <w:t xml:space="preserve">一、ai芯片封装需求</w:t>
      </w:r>
    </w:p>
    <w:p>
      <w:pPr>
        <w:spacing w:before="75" w:after="0"/>
      </w:pPr>
      <w:r>
        <w:rPr/>
        <w:t xml:space="preserve">二、汽车电子可靠性要求</w:t>
      </w:r>
    </w:p>
    <w:p>
      <w:pPr>
        <w:spacing w:before="75" w:after="0"/>
      </w:pPr>
      <w:r>
        <w:rPr/>
        <w:t xml:space="preserve">三、消费电子微型化趋势</w:t>
      </w:r>
    </w:p>
    <w:p>
      <w:pPr>
        <w:spacing w:before="75" w:after="0"/>
      </w:pPr>
      <w:r>
        <w:rPr/>
        <w:t xml:space="preserve">第二节 技术需求升级</w:t>
      </w:r>
    </w:p>
    <w:p>
      <w:pPr>
        <w:spacing w:before="75" w:after="0"/>
      </w:pPr>
      <w:r>
        <w:rPr/>
        <w:t xml:space="preserve">一、异构集成接受度</w:t>
      </w:r>
    </w:p>
    <w:p>
      <w:pPr>
        <w:spacing w:before="75" w:after="0"/>
      </w:pPr>
      <w:r>
        <w:rPr/>
        <w:t xml:space="preserve">二、热管理解决方案</w:t>
      </w:r>
    </w:p>
    <w:p>
      <w:pPr>
        <w:spacing w:before="75" w:after="0"/>
      </w:pPr>
      <w:r>
        <w:rPr/>
        <w:t xml:space="preserve">三、信号完整性标准</w:t>
      </w:r>
    </w:p>
    <w:p>
      <w:pPr>
        <w:spacing w:before="75" w:after="0"/>
      </w:pPr>
      <w:r>
        <w:rPr/>
        <w:t xml:space="preserve">第三节 区域需求差异</w:t>
      </w:r>
    </w:p>
    <w:p>
      <w:pPr>
        <w:spacing w:before="75" w:after="0"/>
      </w:pPr>
      <w:r>
        <w:rPr/>
        <w:t xml:space="preserve">一、设计公司集群需求</w:t>
      </w:r>
    </w:p>
    <w:p>
      <w:pPr>
        <w:spacing w:before="75" w:after="0"/>
      </w:pPr>
      <w:r>
        <w:rPr/>
        <w:t xml:space="preserve">二、idm企业配套要求</w:t>
      </w:r>
    </w:p>
    <w:p>
      <w:pPr>
        <w:spacing w:before="75" w:after="0"/>
      </w:pPr>
      <w:r>
        <w:rPr/>
        <w:t xml:space="preserve">三、国际客户认证偏好</w:t>
      </w:r>
    </w:p>
    <w:p>
      <w:pPr>
        <w:spacing w:before="75" w:after="0"/>
      </w:pPr>
      <w:r>
        <w:rPr>
          <w:b w:val="1"/>
          <w:bCs w:val="1"/>
        </w:rPr>
        <w:t xml:space="preserve">第六章 中国芯片封测供给能力评估（2023-2025年）</w:t>
      </w:r>
    </w:p>
    <w:p>
      <w:pPr>
        <w:spacing w:before="75" w:after="0"/>
      </w:pPr>
      <w:r>
        <w:rPr/>
        <w:t xml:space="preserve">第一节 产能布局现状</w:t>
      </w:r>
    </w:p>
    <w:p>
      <w:pPr>
        <w:spacing w:before="75" w:after="0"/>
      </w:pPr>
      <w:r>
        <w:rPr/>
        <w:t xml:space="preserve">一、12英寸产线配套能力</w:t>
      </w:r>
    </w:p>
    <w:p>
      <w:pPr>
        <w:spacing w:before="75" w:after="0"/>
      </w:pPr>
      <w:r>
        <w:rPr/>
        <w:t xml:space="preserve">二、先进封装产能占比</w:t>
      </w:r>
    </w:p>
    <w:p>
      <w:pPr>
        <w:spacing w:before="75" w:after="0"/>
      </w:pPr>
      <w:r>
        <w:rPr/>
        <w:t xml:space="preserve">三、区域分布均衡性</w:t>
      </w:r>
    </w:p>
    <w:p>
      <w:pPr>
        <w:spacing w:before="75" w:after="0"/>
      </w:pPr>
      <w:r>
        <w:rPr/>
        <w:t xml:space="preserve">第二节 技术供给水平</w:t>
      </w:r>
    </w:p>
    <w:p>
      <w:pPr>
        <w:spacing w:before="75" w:after="0"/>
      </w:pPr>
      <w:r>
        <w:rPr/>
        <w:t xml:space="preserve">一、bump pitch精度指标</w:t>
      </w:r>
    </w:p>
    <w:p>
      <w:pPr>
        <w:spacing w:before="75" w:after="0"/>
      </w:pPr>
      <w:r>
        <w:rPr/>
        <w:t xml:space="preserve">二、tsv深宽比能力</w:t>
      </w:r>
    </w:p>
    <w:p>
      <w:pPr>
        <w:spacing w:before="75" w:after="0"/>
      </w:pPr>
      <w:r>
        <w:rPr/>
        <w:t xml:space="preserve">三、多芯片协同测试方案</w:t>
      </w:r>
    </w:p>
    <w:p>
      <w:pPr>
        <w:spacing w:before="75" w:after="0"/>
      </w:pPr>
      <w:r>
        <w:rPr/>
        <w:t xml:space="preserve">第三节 产业链完整度</w:t>
      </w:r>
    </w:p>
    <w:p>
      <w:pPr>
        <w:spacing w:before="75" w:after="0"/>
      </w:pPr>
      <w:r>
        <w:rPr/>
        <w:t xml:space="preserve">一、设备国产化率分析</w:t>
      </w:r>
    </w:p>
    <w:p>
      <w:pPr>
        <w:spacing w:before="75" w:after="0"/>
      </w:pPr>
      <w:r>
        <w:rPr/>
        <w:t xml:space="preserve">二、材料供应安全性</w:t>
      </w:r>
    </w:p>
    <w:p>
      <w:pPr>
        <w:spacing w:before="75" w:after="0"/>
      </w:pPr>
      <w:r>
        <w:rPr/>
        <w:t xml:space="preserve">三、eda工具适配性</w:t>
      </w:r>
    </w:p>
    <w:p>
      <w:pPr>
        <w:spacing w:before="75" w:after="0"/>
      </w:pPr>
      <w:r>
        <w:rPr>
          <w:b w:val="1"/>
          <w:bCs w:val="1"/>
        </w:rPr>
        <w:t xml:space="preserve">第七章 先进封装核心技术突破（2023-2025年）</w:t>
      </w:r>
    </w:p>
    <w:p>
      <w:pPr>
        <w:spacing w:before="75" w:after="0"/>
      </w:pPr>
      <w:r>
        <w:rPr/>
        <w:t xml:space="preserve">第一节 异构集成技术</w:t>
      </w:r>
    </w:p>
    <w:p>
      <w:pPr>
        <w:spacing w:before="75" w:after="0"/>
      </w:pPr>
      <w:r>
        <w:rPr/>
        <w:t xml:space="preserve">一、芯片间互连方案</w:t>
      </w:r>
    </w:p>
    <w:p>
      <w:pPr>
        <w:spacing w:before="75" w:after="0"/>
      </w:pPr>
      <w:r>
        <w:rPr/>
        <w:t xml:space="preserve">二、混合键合工艺</w:t>
      </w:r>
    </w:p>
    <w:p>
      <w:pPr>
        <w:spacing w:before="75" w:after="0"/>
      </w:pPr>
      <w:r>
        <w:rPr/>
        <w:t xml:space="preserve">三、热应力管理技术</w:t>
      </w:r>
    </w:p>
    <w:p>
      <w:pPr>
        <w:spacing w:before="75" w:after="0"/>
      </w:pPr>
      <w:r>
        <w:rPr/>
        <w:t xml:space="preserve">第二节 晶圆级封装</w:t>
      </w:r>
    </w:p>
    <w:p>
      <w:pPr>
        <w:spacing w:before="75" w:after="0"/>
      </w:pPr>
      <w:r>
        <w:rPr/>
        <w:t xml:space="preserve">一、重布线层技术</w:t>
      </w:r>
    </w:p>
    <w:p>
      <w:pPr>
        <w:spacing w:before="75" w:after="0"/>
      </w:pPr>
      <w:r>
        <w:rPr/>
        <w:t xml:space="preserve">二、临时键合/解键合</w:t>
      </w:r>
    </w:p>
    <w:p>
      <w:pPr>
        <w:spacing w:before="75" w:after="0"/>
      </w:pPr>
      <w:r>
        <w:rPr/>
        <w:t xml:space="preserve">三、薄晶圆处理能力</w:t>
      </w:r>
    </w:p>
    <w:p>
      <w:pPr>
        <w:spacing w:before="75" w:after="0"/>
      </w:pPr>
      <w:r>
        <w:rPr/>
        <w:t xml:space="preserve">第三节 系统级封装</w:t>
      </w:r>
    </w:p>
    <w:p>
      <w:pPr>
        <w:spacing w:before="75" w:after="0"/>
      </w:pPr>
      <w:r>
        <w:rPr/>
        <w:t xml:space="preserve">一、电磁兼容设计</w:t>
      </w:r>
    </w:p>
    <w:p>
      <w:pPr>
        <w:spacing w:before="75" w:after="0"/>
      </w:pPr>
      <w:r>
        <w:rPr/>
        <w:t xml:space="preserve">二、异质材料集成</w:t>
      </w:r>
    </w:p>
    <w:p>
      <w:pPr>
        <w:spacing w:before="75" w:after="0"/>
      </w:pPr>
      <w:r>
        <w:rPr/>
        <w:t xml:space="preserve">三、测试访问架构</w:t>
      </w:r>
    </w:p>
    <w:p>
      <w:pPr>
        <w:spacing w:before="75" w:after="0"/>
      </w:pPr>
      <w:r>
        <w:rPr>
          <w:b w:val="1"/>
          <w:bCs w:val="1"/>
        </w:rPr>
        <w:t xml:space="preserve">第八章 中国芯片封测竞争格局分析（2023-2025年）</w:t>
      </w:r>
    </w:p>
    <w:p>
      <w:pPr>
        <w:spacing w:before="75" w:after="0"/>
      </w:pPr>
      <w:r>
        <w:rPr/>
        <w:t xml:space="preserve">第一节 市场主体分化</w:t>
      </w:r>
    </w:p>
    <w:p>
      <w:pPr>
        <w:spacing w:before="75" w:after="0"/>
      </w:pPr>
      <w:r>
        <w:rPr/>
        <w:t xml:space="preserve">一、专业代工企业梯队</w:t>
      </w:r>
    </w:p>
    <w:p>
      <w:pPr>
        <w:spacing w:before="75" w:after="0"/>
      </w:pPr>
      <w:r>
        <w:rPr/>
        <w:t xml:space="preserve">二、idm企业外包策略</w:t>
      </w:r>
    </w:p>
    <w:p>
      <w:pPr>
        <w:spacing w:before="75" w:after="0"/>
      </w:pPr>
      <w:r>
        <w:rPr/>
        <w:t xml:space="preserve">三、设计公司自建趋势</w:t>
      </w:r>
    </w:p>
    <w:p>
      <w:pPr>
        <w:spacing w:before="75" w:after="0"/>
      </w:pPr>
      <w:r>
        <w:rPr/>
        <w:t xml:space="preserve">第二节 技术路线竞争</w:t>
      </w:r>
    </w:p>
    <w:p>
      <w:pPr>
        <w:spacing w:before="75" w:after="0"/>
      </w:pPr>
      <w:r>
        <w:rPr/>
        <w:t xml:space="preserve">一、tsv与硅桥方案对比</w:t>
      </w:r>
    </w:p>
    <w:p>
      <w:pPr>
        <w:spacing w:before="75" w:after="0"/>
      </w:pPr>
      <w:r>
        <w:rPr/>
        <w:t xml:space="preserve">二、扇出型封装产业化</w:t>
      </w:r>
    </w:p>
    <w:p>
      <w:pPr>
        <w:spacing w:before="75" w:after="0"/>
      </w:pPr>
      <w:r>
        <w:rPr/>
        <w:t xml:space="preserve">三、chiplet生态系统构建</w:t>
      </w:r>
    </w:p>
    <w:p>
      <w:pPr>
        <w:spacing w:before="75" w:after="0"/>
      </w:pPr>
      <w:r>
        <w:rPr/>
        <w:t xml:space="preserve">第三节 关键资源争夺</w:t>
      </w:r>
    </w:p>
    <w:p>
      <w:pPr>
        <w:spacing w:before="75" w:after="0"/>
      </w:pPr>
      <w:r>
        <w:rPr/>
        <w:t xml:space="preserve">一、高端设备采购渠道</w:t>
      </w:r>
    </w:p>
    <w:p>
      <w:pPr>
        <w:spacing w:before="75" w:after="0"/>
      </w:pPr>
      <w:r>
        <w:rPr/>
        <w:t xml:space="preserve">二、工艺人才流动趋势</w:t>
      </w:r>
    </w:p>
    <w:p>
      <w:pPr>
        <w:spacing w:before="75" w:after="0"/>
      </w:pPr>
      <w:r>
        <w:rPr/>
        <w:t xml:space="preserve">三、客户认证周期比较</w:t>
      </w:r>
    </w:p>
    <w:p>
      <w:pPr>
        <w:spacing w:before="75" w:after="0"/>
      </w:pPr>
      <w:r>
        <w:rPr>
          <w:b w:val="1"/>
          <w:bCs w:val="1"/>
        </w:rPr>
        <w:t xml:space="preserve">第九章 芯片封测产业链深度解析（2023-2025年）</w:t>
      </w:r>
    </w:p>
    <w:p>
      <w:pPr>
        <w:spacing w:before="75" w:after="0"/>
      </w:pPr>
      <w:r>
        <w:rPr/>
        <w:t xml:space="preserve">第一节 上游设备材料</w:t>
      </w:r>
    </w:p>
    <w:p>
      <w:pPr>
        <w:spacing w:before="75" w:after="0"/>
      </w:pPr>
      <w:r>
        <w:rPr/>
        <w:t xml:space="preserve">一、光刻设备精度要求</w:t>
      </w:r>
    </w:p>
    <w:p>
      <w:pPr>
        <w:spacing w:before="75" w:after="0"/>
      </w:pPr>
      <w:r>
        <w:rPr/>
        <w:t xml:space="preserve">二、电镀化学品纯度标准</w:t>
      </w:r>
    </w:p>
    <w:p>
      <w:pPr>
        <w:spacing w:before="75" w:after="0"/>
      </w:pPr>
      <w:r>
        <w:rPr/>
        <w:t xml:space="preserve">三、基板材料特性需求</w:t>
      </w:r>
    </w:p>
    <w:p>
      <w:pPr>
        <w:spacing w:before="75" w:after="0"/>
      </w:pPr>
      <w:r>
        <w:rPr/>
        <w:t xml:space="preserve">第二节 中游制造环节</w:t>
      </w:r>
    </w:p>
    <w:p>
      <w:pPr>
        <w:spacing w:before="75" w:after="0"/>
      </w:pPr>
      <w:r>
        <w:rPr/>
        <w:t xml:space="preserve">一、前道后道协同优化</w:t>
      </w:r>
    </w:p>
    <w:p>
      <w:pPr>
        <w:spacing w:before="75" w:after="0"/>
      </w:pPr>
      <w:r>
        <w:rPr/>
        <w:t xml:space="preserve">二、多项目晶圆管理</w:t>
      </w:r>
    </w:p>
    <w:p>
      <w:pPr>
        <w:spacing w:before="75" w:after="0"/>
      </w:pPr>
      <w:r>
        <w:rPr/>
        <w:t xml:space="preserve">三、良率提升方法论</w:t>
      </w:r>
    </w:p>
    <w:p>
      <w:pPr>
        <w:spacing w:before="75" w:after="0"/>
      </w:pPr>
      <w:r>
        <w:rPr/>
        <w:t xml:space="preserve">第三节 下游应用联动</w:t>
      </w:r>
    </w:p>
    <w:p>
      <w:pPr>
        <w:spacing w:before="75" w:after="0"/>
      </w:pPr>
      <w:r>
        <w:rPr/>
        <w:t xml:space="preserve">一、与芯片设计协同</w:t>
      </w:r>
    </w:p>
    <w:p>
      <w:pPr>
        <w:spacing w:before="75" w:after="0"/>
      </w:pPr>
      <w:r>
        <w:rPr/>
        <w:t xml:space="preserve">二、系统厂商定制需求</w:t>
      </w:r>
    </w:p>
    <w:p>
      <w:pPr>
        <w:spacing w:before="75" w:after="0"/>
      </w:pPr>
      <w:r>
        <w:rPr/>
        <w:t xml:space="preserve">三、终端产品验证反馈</w:t>
      </w:r>
    </w:p>
    <w:p>
      <w:pPr>
        <w:spacing w:before="75" w:after="0"/>
      </w:pPr>
      <w:r>
        <w:rPr>
          <w:b w:val="1"/>
          <w:bCs w:val="1"/>
        </w:rPr>
        <w:t xml:space="preserve">第十章 车规级封测认证体系（2023-2025年）</w:t>
      </w:r>
    </w:p>
    <w:p>
      <w:pPr>
        <w:spacing w:before="75" w:after="0"/>
      </w:pPr>
      <w:r>
        <w:rPr/>
        <w:t xml:space="preserve">第一节 可靠性验证</w:t>
      </w:r>
    </w:p>
    <w:p>
      <w:pPr>
        <w:spacing w:before="75" w:after="0"/>
      </w:pPr>
      <w:r>
        <w:rPr/>
        <w:t xml:space="preserve">一、aec-q100测试项</w:t>
      </w:r>
    </w:p>
    <w:p>
      <w:pPr>
        <w:spacing w:before="75" w:after="0"/>
      </w:pPr>
      <w:r>
        <w:rPr/>
        <w:t xml:space="preserve">二、温度循环加速模型</w:t>
      </w:r>
    </w:p>
    <w:p>
      <w:pPr>
        <w:spacing w:before="75" w:after="0"/>
      </w:pPr>
      <w:r>
        <w:rPr/>
        <w:t xml:space="preserve">三、机械应力测试标准</w:t>
      </w:r>
    </w:p>
    <w:p>
      <w:pPr>
        <w:spacing w:before="75" w:after="0"/>
      </w:pPr>
      <w:r>
        <w:rPr/>
        <w:t xml:space="preserve">第二节 功能安全要求</w:t>
      </w:r>
    </w:p>
    <w:p>
      <w:pPr>
        <w:spacing w:before="75" w:after="0"/>
      </w:pPr>
      <w:r>
        <w:rPr/>
        <w:t xml:space="preserve">一、失效模式覆盖率</w:t>
      </w:r>
    </w:p>
    <w:p>
      <w:pPr>
        <w:spacing w:before="75" w:after="0"/>
      </w:pPr>
      <w:r>
        <w:rPr/>
        <w:t xml:space="preserve">二、冗余设计验证</w:t>
      </w:r>
    </w:p>
    <w:p>
      <w:pPr>
        <w:spacing w:before="75" w:after="0"/>
      </w:pPr>
      <w:r>
        <w:rPr/>
        <w:t xml:space="preserve">三、寿命预测模型</w:t>
      </w:r>
    </w:p>
    <w:p>
      <w:pPr>
        <w:spacing w:before="75" w:after="0"/>
      </w:pPr>
      <w:r>
        <w:rPr/>
        <w:t xml:space="preserve">第三节 特殊环境适应</w:t>
      </w:r>
    </w:p>
    <w:p>
      <w:pPr>
        <w:spacing w:before="75" w:after="0"/>
      </w:pPr>
      <w:r>
        <w:rPr/>
        <w:t xml:space="preserve">一、高低温性能保持</w:t>
      </w:r>
    </w:p>
    <w:p>
      <w:pPr>
        <w:spacing w:before="75" w:after="0"/>
      </w:pPr>
      <w:r>
        <w:rPr/>
        <w:t xml:space="preserve">二、振动冲击耐受</w:t>
      </w:r>
    </w:p>
    <w:p>
      <w:pPr>
        <w:spacing w:before="75" w:after="0"/>
      </w:pPr>
      <w:r>
        <w:rPr/>
        <w:t xml:space="preserve">三、化学腐蚀防护</w:t>
      </w:r>
    </w:p>
    <w:p>
      <w:pPr>
        <w:spacing w:before="75" w:after="0"/>
      </w:pPr>
      <w:r>
        <w:rPr>
          <w:b w:val="1"/>
          <w:bCs w:val="1"/>
        </w:rPr>
        <w:t xml:space="preserve">第十一章 封测工厂智能制造（2023-2025年）</w:t>
      </w:r>
    </w:p>
    <w:p>
      <w:pPr>
        <w:spacing w:before="75" w:after="0"/>
      </w:pPr>
      <w:r>
        <w:rPr/>
        <w:t xml:space="preserve">第一节 数字化升级</w:t>
      </w:r>
    </w:p>
    <w:p>
      <w:pPr>
        <w:spacing w:before="75" w:after="0"/>
      </w:pPr>
      <w:r>
        <w:rPr/>
        <w:t xml:space="preserve">一、mes系统深度应用</w:t>
      </w:r>
    </w:p>
    <w:p>
      <w:pPr>
        <w:spacing w:before="75" w:after="0"/>
      </w:pPr>
      <w:r>
        <w:rPr/>
        <w:t xml:space="preserve">二、设备物联网构建</w:t>
      </w:r>
    </w:p>
    <w:p>
      <w:pPr>
        <w:spacing w:before="75" w:after="0"/>
      </w:pPr>
      <w:r>
        <w:rPr/>
        <w:t xml:space="preserve">三、数字孪生工厂</w:t>
      </w:r>
    </w:p>
    <w:p>
      <w:pPr>
        <w:spacing w:before="75" w:after="0"/>
      </w:pPr>
      <w:r>
        <w:rPr/>
        <w:t xml:space="preserve">第二节 智能化检测</w:t>
      </w:r>
    </w:p>
    <w:p>
      <w:pPr>
        <w:spacing w:before="75" w:after="0"/>
      </w:pPr>
      <w:r>
        <w:rPr/>
        <w:t xml:space="preserve">一、ai视觉缺陷识别</w:t>
      </w:r>
    </w:p>
    <w:p>
      <w:pPr>
        <w:spacing w:before="75" w:after="0"/>
      </w:pPr>
      <w:r>
        <w:rPr/>
        <w:t xml:space="preserve">二、大数据良率分析</w:t>
      </w:r>
    </w:p>
    <w:p>
      <w:pPr>
        <w:spacing w:before="75" w:after="0"/>
      </w:pPr>
      <w:r>
        <w:rPr/>
        <w:t xml:space="preserve">三、自适应测试优化</w:t>
      </w:r>
    </w:p>
    <w:p>
      <w:pPr>
        <w:spacing w:before="75" w:after="0"/>
      </w:pPr>
      <w:r>
        <w:rPr/>
        <w:t xml:space="preserve">第三节 绿色制造</w:t>
      </w:r>
    </w:p>
    <w:p>
      <w:pPr>
        <w:spacing w:before="75" w:after="0"/>
      </w:pPr>
      <w:r>
        <w:rPr/>
        <w:t xml:space="preserve">一、化学品循环利用</w:t>
      </w:r>
    </w:p>
    <w:p>
      <w:pPr>
        <w:spacing w:before="75" w:after="0"/>
      </w:pPr>
      <w:r>
        <w:rPr/>
        <w:t xml:space="preserve">二、能源消耗优化</w:t>
      </w:r>
    </w:p>
    <w:p>
      <w:pPr>
        <w:spacing w:before="75" w:after="0"/>
      </w:pPr>
      <w:r>
        <w:rPr/>
        <w:t xml:space="preserve">三、碳足迹追踪</w:t>
      </w:r>
    </w:p>
    <w:p>
      <w:pPr>
        <w:spacing w:before="75" w:after="0"/>
      </w:pPr>
      <w:r>
        <w:rPr>
          <w:b w:val="1"/>
          <w:bCs w:val="1"/>
        </w:rPr>
        <w:t xml:space="preserve">第十二章 中国芯片封测投融资分析（2023-2025年）</w:t>
      </w:r>
    </w:p>
    <w:p>
      <w:pPr>
        <w:spacing w:before="75" w:after="0"/>
      </w:pPr>
      <w:r>
        <w:rPr/>
        <w:t xml:space="preserve">第一节 资本流动特征</w:t>
      </w:r>
    </w:p>
    <w:p>
      <w:pPr>
        <w:spacing w:before="75" w:after="0"/>
      </w:pPr>
      <w:r>
        <w:rPr/>
        <w:t xml:space="preserve">一、设备融资租赁模式</w:t>
      </w:r>
    </w:p>
    <w:p>
      <w:pPr>
        <w:spacing w:before="75" w:after="0"/>
      </w:pPr>
      <w:r>
        <w:rPr/>
        <w:t xml:space="preserve">二、产能扩建资金需求</w:t>
      </w:r>
    </w:p>
    <w:p>
      <w:pPr>
        <w:spacing w:before="75" w:after="0"/>
      </w:pPr>
      <w:r>
        <w:rPr/>
        <w:t xml:space="preserve">三、技术并购重点领域</w:t>
      </w:r>
    </w:p>
    <w:p>
      <w:pPr>
        <w:spacing w:before="75" w:after="0"/>
      </w:pPr>
      <w:r>
        <w:rPr/>
        <w:t xml:space="preserve">第二节 估值逻辑演变</w:t>
      </w:r>
    </w:p>
    <w:p>
      <w:pPr>
        <w:spacing w:before="75" w:after="0"/>
      </w:pPr>
      <w:r>
        <w:rPr/>
        <w:t xml:space="preserve">一、技术节点溢价</w:t>
      </w:r>
    </w:p>
    <w:p>
      <w:pPr>
        <w:spacing w:before="75" w:after="0"/>
      </w:pPr>
      <w:r>
        <w:rPr/>
        <w:t xml:space="preserve">二、客户结构权重</w:t>
      </w:r>
    </w:p>
    <w:p>
      <w:pPr>
        <w:spacing w:before="75" w:after="0"/>
      </w:pPr>
      <w:r>
        <w:rPr/>
        <w:t xml:space="preserve">三、研发投入转化率</w:t>
      </w:r>
    </w:p>
    <w:p>
      <w:pPr>
        <w:spacing w:before="75" w:after="0"/>
      </w:pPr>
      <w:r>
        <w:rPr/>
        <w:t xml:space="preserve">第三节 风险因素评估</w:t>
      </w:r>
    </w:p>
    <w:p>
      <w:pPr>
        <w:spacing w:before="75" w:after="0"/>
      </w:pPr>
      <w:r>
        <w:rPr/>
        <w:t xml:space="preserve">一、技术路线选择风险</w:t>
      </w:r>
    </w:p>
    <w:p>
      <w:pPr>
        <w:spacing w:before="75" w:after="0"/>
      </w:pPr>
      <w:r>
        <w:rPr/>
        <w:t xml:space="preserve">二、产能过剩预警</w:t>
      </w:r>
    </w:p>
    <w:p>
      <w:pPr>
        <w:spacing w:before="75" w:after="0"/>
      </w:pPr>
      <w:r>
        <w:rPr/>
        <w:t xml:space="preserve">三、地缘政治影响</w:t>
      </w:r>
    </w:p>
    <w:p>
      <w:pPr>
        <w:spacing w:before="75" w:after="0"/>
      </w:pPr>
      <w:r>
        <w:rPr>
          <w:b w:val="1"/>
          <w:bCs w:val="1"/>
        </w:rPr>
        <w:t xml:space="preserve">第十三章 封测技术测试验证（2023-2025年）</w:t>
      </w:r>
    </w:p>
    <w:p>
      <w:pPr>
        <w:spacing w:before="75" w:after="0"/>
      </w:pPr>
      <w:r>
        <w:rPr/>
        <w:t xml:space="preserve">第一节 可靠性验证</w:t>
      </w:r>
    </w:p>
    <w:p>
      <w:pPr>
        <w:spacing w:before="75" w:after="0"/>
      </w:pPr>
      <w:r>
        <w:rPr/>
        <w:t xml:space="preserve">一、加速老化试验设计</w:t>
      </w:r>
    </w:p>
    <w:p>
      <w:pPr>
        <w:spacing w:before="75" w:after="0"/>
      </w:pPr>
      <w:r>
        <w:rPr/>
        <w:t xml:space="preserve">二、失效分析技术</w:t>
      </w:r>
    </w:p>
    <w:p>
      <w:pPr>
        <w:spacing w:before="75" w:after="0"/>
      </w:pPr>
      <w:r>
        <w:rPr/>
        <w:t xml:space="preserve">三、寿命预测模型</w:t>
      </w:r>
    </w:p>
    <w:p>
      <w:pPr>
        <w:spacing w:before="75" w:after="0"/>
      </w:pPr>
      <w:r>
        <w:rPr/>
        <w:t xml:space="preserve">第二节 信号完整性</w:t>
      </w:r>
    </w:p>
    <w:p>
      <w:pPr>
        <w:spacing w:before="75" w:after="0"/>
      </w:pPr>
      <w:r>
        <w:rPr/>
        <w:t xml:space="preserve">一、高速接口测试</w:t>
      </w:r>
    </w:p>
    <w:p>
      <w:pPr>
        <w:spacing w:before="75" w:after="0"/>
      </w:pPr>
      <w:r>
        <w:rPr/>
        <w:t xml:space="preserve">二、电源完整性分析</w:t>
      </w:r>
    </w:p>
    <w:p>
      <w:pPr>
        <w:spacing w:before="75" w:after="0"/>
      </w:pPr>
      <w:r>
        <w:rPr/>
        <w:t xml:space="preserve">三、电磁干扰控制</w:t>
      </w:r>
    </w:p>
    <w:p>
      <w:pPr>
        <w:spacing w:before="75" w:after="0"/>
      </w:pPr>
      <w:r>
        <w:rPr/>
        <w:t xml:space="preserve">第三节 系统级验证</w:t>
      </w:r>
    </w:p>
    <w:p>
      <w:pPr>
        <w:spacing w:before="75" w:after="0"/>
      </w:pPr>
      <w:r>
        <w:rPr/>
        <w:t xml:space="preserve">一、热仿真与测试</w:t>
      </w:r>
    </w:p>
    <w:p>
      <w:pPr>
        <w:spacing w:before="75" w:after="0"/>
      </w:pPr>
      <w:r>
        <w:rPr/>
        <w:t xml:space="preserve">二、机械应力分布</w:t>
      </w:r>
    </w:p>
    <w:p>
      <w:pPr>
        <w:spacing w:before="75" w:after="0"/>
      </w:pPr>
      <w:r>
        <w:rPr/>
        <w:t xml:space="preserve">三、环境适应性评估</w:t>
      </w:r>
    </w:p>
    <w:p>
      <w:pPr>
        <w:spacing w:before="75" w:after="0"/>
      </w:pPr>
      <w:r>
        <w:rPr>
          <w:b w:val="1"/>
          <w:bCs w:val="1"/>
        </w:rPr>
        <w:t xml:space="preserve">第十四章 芯片封测人才发展（2023-2025年）</w:t>
      </w:r>
    </w:p>
    <w:p>
      <w:pPr>
        <w:spacing w:before="75" w:after="0"/>
      </w:pPr>
      <w:r>
        <w:rPr/>
        <w:t xml:space="preserve">第一节 复合型需求</w:t>
      </w:r>
    </w:p>
    <w:p>
      <w:pPr>
        <w:spacing w:before="75" w:after="0"/>
      </w:pPr>
      <w:r>
        <w:rPr/>
        <w:t xml:space="preserve">一、材料-工艺交叉知识</w:t>
      </w:r>
    </w:p>
    <w:p>
      <w:pPr>
        <w:spacing w:before="75" w:after="0"/>
      </w:pPr>
      <w:r>
        <w:rPr/>
        <w:t xml:space="preserve">二、设备-产品协同理解</w:t>
      </w:r>
    </w:p>
    <w:p>
      <w:pPr>
        <w:spacing w:before="75" w:after="0"/>
      </w:pPr>
      <w:r>
        <w:rPr/>
        <w:t xml:space="preserve">三、质量-成本平衡能力</w:t>
      </w:r>
    </w:p>
    <w:p>
      <w:pPr>
        <w:spacing w:before="75" w:after="0"/>
      </w:pPr>
      <w:r>
        <w:rPr/>
        <w:t xml:space="preserve">第二节 培养体系</w:t>
      </w:r>
    </w:p>
    <w:p>
      <w:pPr>
        <w:spacing w:before="75" w:after="0"/>
      </w:pPr>
      <w:r>
        <w:rPr/>
        <w:t xml:space="preserve">一、微电子专业改革</w:t>
      </w:r>
    </w:p>
    <w:p>
      <w:pPr>
        <w:spacing w:before="75" w:after="0"/>
      </w:pPr>
      <w:r>
        <w:rPr/>
        <w:t xml:space="preserve">二、企业研究院合作</w:t>
      </w:r>
    </w:p>
    <w:p>
      <w:pPr>
        <w:spacing w:before="75" w:after="0"/>
      </w:pPr>
      <w:r>
        <w:rPr/>
        <w:t xml:space="preserve">三、国际认证体系引入</w:t>
      </w:r>
    </w:p>
    <w:p>
      <w:pPr>
        <w:spacing w:before="75" w:after="0"/>
      </w:pPr>
      <w:r>
        <w:rPr/>
        <w:t xml:space="preserve">第三节 流动特征</w:t>
      </w:r>
    </w:p>
    <w:p>
      <w:pPr>
        <w:spacing w:before="75" w:after="0"/>
      </w:pPr>
      <w:r>
        <w:rPr/>
        <w:t xml:space="preserve">一、区域集聚效应</w:t>
      </w:r>
    </w:p>
    <w:p>
      <w:pPr>
        <w:spacing w:before="75" w:after="0"/>
      </w:pPr>
      <w:r>
        <w:rPr/>
        <w:t xml:space="preserve">二、跨行业竞争</w:t>
      </w:r>
    </w:p>
    <w:p>
      <w:pPr>
        <w:spacing w:before="75" w:after="0"/>
      </w:pPr>
      <w:r>
        <w:rPr/>
        <w:t xml:space="preserve">三、海外人才回流</w:t>
      </w:r>
    </w:p>
    <w:p>
      <w:pPr>
        <w:spacing w:before="75" w:after="0"/>
      </w:pPr>
      <w:r>
        <w:rPr>
          <w:b w:val="1"/>
          <w:bCs w:val="1"/>
        </w:rPr>
        <w:t xml:space="preserve">第十五章 区域发展比较（2023-2025年）</w:t>
      </w:r>
    </w:p>
    <w:p>
      <w:pPr>
        <w:spacing w:before="75" w:after="0"/>
      </w:pPr>
      <w:r>
        <w:rPr/>
        <w:t xml:space="preserve">第一节 长三角</w:t>
      </w:r>
    </w:p>
    <w:p>
      <w:pPr>
        <w:spacing w:before="75" w:after="0"/>
      </w:pPr>
      <w:r>
        <w:rPr/>
        <w:t xml:space="preserve">一、产业链完整度</w:t>
      </w:r>
    </w:p>
    <w:p>
      <w:pPr>
        <w:spacing w:before="75" w:after="0"/>
      </w:pPr>
      <w:r>
        <w:rPr/>
        <w:t xml:space="preserve">二、技术迭代速度</w:t>
      </w:r>
    </w:p>
    <w:p>
      <w:pPr>
        <w:spacing w:before="75" w:after="0"/>
      </w:pPr>
      <w:r>
        <w:rPr/>
        <w:t xml:space="preserve">三、国际化程度</w:t>
      </w:r>
    </w:p>
    <w:p>
      <w:pPr>
        <w:spacing w:before="75" w:after="0"/>
      </w:pPr>
      <w:r>
        <w:rPr/>
        <w:t xml:space="preserve">第二节 珠三角</w:t>
      </w:r>
    </w:p>
    <w:p>
      <w:pPr>
        <w:spacing w:before="75" w:after="0"/>
      </w:pPr>
      <w:r>
        <w:rPr/>
        <w:t xml:space="preserve">一、消费电子配套</w:t>
      </w:r>
    </w:p>
    <w:p>
      <w:pPr>
        <w:spacing w:before="75" w:after="0"/>
      </w:pPr>
      <w:r>
        <w:rPr/>
        <w:t xml:space="preserve">二、设备材料创新</w:t>
      </w:r>
    </w:p>
    <w:p>
      <w:pPr>
        <w:spacing w:before="75" w:after="0"/>
      </w:pPr>
      <w:r>
        <w:rPr/>
        <w:t xml:space="preserve">三、港澳协同优势</w:t>
      </w:r>
    </w:p>
    <w:p>
      <w:pPr>
        <w:spacing w:before="75" w:after="0"/>
      </w:pPr>
      <w:r>
        <w:rPr/>
        <w:t xml:space="preserve">第三节 中西部</w:t>
      </w:r>
    </w:p>
    <w:p>
      <w:pPr>
        <w:spacing w:before="75" w:after="0"/>
      </w:pPr>
      <w:r>
        <w:rPr/>
        <w:t xml:space="preserve">一、成本控制能力</w:t>
      </w:r>
    </w:p>
    <w:p>
      <w:pPr>
        <w:spacing w:before="75" w:after="0"/>
      </w:pPr>
      <w:r>
        <w:rPr/>
        <w:t xml:space="preserve">二、政策支持力度</w:t>
      </w:r>
    </w:p>
    <w:p>
      <w:pPr>
        <w:spacing w:before="75" w:after="0"/>
      </w:pPr>
      <w:r>
        <w:rPr/>
        <w:t xml:space="preserve">三、产业转移承接</w:t>
      </w:r>
    </w:p>
    <w:p>
      <w:pPr>
        <w:spacing w:before="75" w:after="0"/>
      </w:pPr>
      <w:r>
        <w:rPr>
          <w:b w:val="1"/>
          <w:bCs w:val="1"/>
        </w:rPr>
        <w:t xml:space="preserve">第十六章 行业挑战与对策（2023-2025年）</w:t>
      </w:r>
    </w:p>
    <w:p>
      <w:pPr>
        <w:spacing w:before="75" w:after="0"/>
      </w:pPr>
      <w:r>
        <w:rPr/>
        <w:t xml:space="preserve">第一节 技术瓶颈</w:t>
      </w:r>
    </w:p>
    <w:p>
      <w:pPr>
        <w:spacing w:before="75" w:after="0"/>
      </w:pPr>
      <w:r>
        <w:rPr/>
        <w:t xml:space="preserve">一、超高密度互连</w:t>
      </w:r>
    </w:p>
    <w:p>
      <w:pPr>
        <w:spacing w:before="75" w:after="0"/>
      </w:pPr>
      <w:r>
        <w:rPr/>
        <w:t xml:space="preserve">二、异质材料界面</w:t>
      </w:r>
    </w:p>
    <w:p>
      <w:pPr>
        <w:spacing w:before="75" w:after="0"/>
      </w:pPr>
      <w:r>
        <w:rPr/>
        <w:t xml:space="preserve">三、测试覆盖率提升</w:t>
      </w:r>
    </w:p>
    <w:p>
      <w:pPr>
        <w:spacing w:before="75" w:after="0"/>
      </w:pPr>
      <w:r>
        <w:rPr/>
        <w:t xml:space="preserve">第二节 产业协同</w:t>
      </w:r>
    </w:p>
    <w:p>
      <w:pPr>
        <w:spacing w:before="75" w:after="0"/>
      </w:pPr>
      <w:r>
        <w:rPr/>
        <w:t xml:space="preserve">一、设计-封测协同</w:t>
      </w:r>
    </w:p>
    <w:p>
      <w:pPr>
        <w:spacing w:before="75" w:after="0"/>
      </w:pPr>
      <w:r>
        <w:rPr/>
        <w:t xml:space="preserve">二、设备-工艺匹配</w:t>
      </w:r>
    </w:p>
    <w:p>
      <w:pPr>
        <w:spacing w:before="75" w:after="0"/>
      </w:pPr>
      <w:r>
        <w:rPr/>
        <w:t xml:space="preserve">三、标准体系统一</w:t>
      </w:r>
    </w:p>
    <w:p>
      <w:pPr>
        <w:spacing w:before="75" w:after="0"/>
      </w:pPr>
      <w:r>
        <w:rPr/>
        <w:t xml:space="preserve">第三节 国际竞争</w:t>
      </w:r>
    </w:p>
    <w:p>
      <w:pPr>
        <w:spacing w:before="75" w:after="0"/>
      </w:pPr>
      <w:r>
        <w:rPr/>
        <w:t xml:space="preserve">一、专利壁垒突破</w:t>
      </w:r>
    </w:p>
    <w:p>
      <w:pPr>
        <w:spacing w:before="75" w:after="0"/>
      </w:pPr>
      <w:r>
        <w:rPr/>
        <w:t xml:space="preserve">二、高端设备获取</w:t>
      </w:r>
    </w:p>
    <w:p>
      <w:pPr>
        <w:spacing w:before="75" w:after="0"/>
      </w:pPr>
      <w:r>
        <w:rPr/>
        <w:t xml:space="preserve">三、人才竞争策略</w:t>
      </w:r>
    </w:p>
    <w:p>
      <w:pPr>
        <w:spacing w:before="75" w:after="0"/>
      </w:pPr>
      <w:r>
        <w:rPr>
          <w:b w:val="1"/>
          <w:bCs w:val="1"/>
        </w:rPr>
        <w:t xml:space="preserve">第十七章 未来发展趋势（2023-2025年）</w:t>
      </w:r>
    </w:p>
    <w:p>
      <w:pPr>
        <w:spacing w:before="75" w:after="0"/>
      </w:pPr>
      <w:r>
        <w:rPr/>
        <w:t xml:space="preserve">第一节 技术融合</w:t>
      </w:r>
    </w:p>
    <w:p>
      <w:pPr>
        <w:spacing w:before="75" w:after="0"/>
      </w:pPr>
      <w:r>
        <w:rPr/>
        <w:t xml:space="preserve">一、光电子集成</w:t>
      </w:r>
    </w:p>
    <w:p>
      <w:pPr>
        <w:spacing w:before="75" w:after="0"/>
      </w:pPr>
      <w:r>
        <w:rPr/>
        <w:t xml:space="preserve">二、量子封装</w:t>
      </w:r>
    </w:p>
    <w:p>
      <w:pPr>
        <w:spacing w:before="75" w:after="0"/>
      </w:pPr>
      <w:r>
        <w:rPr/>
        <w:t xml:space="preserve">三、生物芯片适配</w:t>
      </w:r>
    </w:p>
    <w:p>
      <w:pPr>
        <w:spacing w:before="75" w:after="0"/>
      </w:pPr>
      <w:r>
        <w:rPr/>
        <w:t xml:space="preserve">第二节 商业模式</w:t>
      </w:r>
    </w:p>
    <w:p>
      <w:pPr>
        <w:spacing w:before="75" w:after="0"/>
      </w:pPr>
      <w:r>
        <w:rPr/>
        <w:t xml:space="preserve">一、虚拟idm模式</w:t>
      </w:r>
    </w:p>
    <w:p>
      <w:pPr>
        <w:spacing w:before="75" w:after="0"/>
      </w:pPr>
      <w:r>
        <w:rPr/>
        <w:t xml:space="preserve">二、技术授权服务</w:t>
      </w:r>
    </w:p>
    <w:p>
      <w:pPr>
        <w:spacing w:before="75" w:after="0"/>
      </w:pPr>
      <w:r>
        <w:rPr/>
        <w:t xml:space="preserve">三、共享产能平台</w:t>
      </w:r>
    </w:p>
    <w:p>
      <w:pPr>
        <w:spacing w:before="75" w:after="0"/>
      </w:pPr>
      <w:r>
        <w:rPr/>
        <w:t xml:space="preserve">第三节 产业重构</w:t>
      </w:r>
    </w:p>
    <w:p>
      <w:pPr>
        <w:spacing w:before="75" w:after="0"/>
      </w:pPr>
      <w:r>
        <w:rPr/>
        <w:t xml:space="preserve">一、前后道融合</w:t>
      </w:r>
    </w:p>
    <w:p>
      <w:pPr>
        <w:spacing w:before="75" w:after="0"/>
      </w:pPr>
      <w:r>
        <w:rPr/>
        <w:t xml:space="preserve">二、专业分工细化</w:t>
      </w:r>
    </w:p>
    <w:p>
      <w:pPr>
        <w:spacing w:before="75" w:after="0"/>
      </w:pPr>
      <w:r>
        <w:rPr/>
        <w:t xml:space="preserve">三、区域再平衡</w:t>
      </w:r>
    </w:p>
    <w:p>
      <w:pPr>
        <w:spacing w:before="75" w:after="0"/>
      </w:pPr>
      <w:r>
        <w:rPr>
          <w:b w:val="1"/>
          <w:bCs w:val="1"/>
        </w:rPr>
        <w:t xml:space="preserve">第十八章 发展战略建议</w:t>
      </w:r>
    </w:p>
    <w:p>
      <w:pPr>
        <w:spacing w:before="75" w:after="0"/>
      </w:pPr>
      <w:r>
        <w:rPr/>
        <w:t xml:space="preserve">第一节 政府层面</w:t>
      </w:r>
    </w:p>
    <w:p>
      <w:pPr>
        <w:spacing w:before="75" w:after="0"/>
      </w:pPr>
      <w:r>
        <w:rPr/>
        <w:t xml:space="preserve">一、共性技术平台</w:t>
      </w:r>
    </w:p>
    <w:p>
      <w:pPr>
        <w:spacing w:before="75" w:after="0"/>
      </w:pPr>
      <w:r>
        <w:rPr/>
        <w:t xml:space="preserve">二、专项人才培养</w:t>
      </w:r>
    </w:p>
    <w:p>
      <w:pPr>
        <w:spacing w:before="75" w:after="0"/>
      </w:pPr>
      <w:r>
        <w:rPr/>
        <w:t xml:space="preserve">三、国际合作引导</w:t>
      </w:r>
    </w:p>
    <w:p>
      <w:pPr>
        <w:spacing w:before="75" w:after="0"/>
      </w:pPr>
      <w:r>
        <w:rPr/>
        <w:t xml:space="preserve">第二节 企业层面</w:t>
      </w:r>
    </w:p>
    <w:p>
      <w:pPr>
        <w:spacing w:before="75" w:after="0"/>
      </w:pPr>
      <w:r>
        <w:rPr/>
        <w:t xml:space="preserve">一、技术路线规划</w:t>
      </w:r>
    </w:p>
    <w:p>
      <w:pPr>
        <w:spacing w:before="75" w:after="0"/>
      </w:pPr>
      <w:r>
        <w:rPr/>
        <w:t xml:space="preserve">二、客户结构优化</w:t>
      </w:r>
    </w:p>
    <w:p>
      <w:pPr>
        <w:spacing w:before="75" w:after="0"/>
      </w:pPr>
      <w:r>
        <w:rPr/>
        <w:t xml:space="preserve">三、绿色转型路径</w:t>
      </w:r>
    </w:p>
    <w:p>
      <w:pPr>
        <w:spacing w:before="75" w:after="0"/>
      </w:pPr>
      <w:r>
        <w:rPr/>
        <w:t xml:space="preserve">第三节 产学研</w:t>
      </w:r>
    </w:p>
    <w:p>
      <w:pPr>
        <w:spacing w:before="75" w:after="0"/>
      </w:pPr>
      <w:r>
        <w:rPr/>
        <w:t xml:space="preserve">一、联合攻关机制</w:t>
      </w:r>
    </w:p>
    <w:p>
      <w:pPr>
        <w:spacing w:before="75" w:after="0"/>
      </w:pPr>
      <w:r>
        <w:rPr/>
        <w:t xml:space="preserve">二、中试平台共享</w:t>
      </w:r>
    </w:p>
    <w:p>
      <w:pPr>
        <w:spacing w:before="75" w:after="0"/>
      </w:pPr>
      <w:r>
        <w:rPr/>
        <w:t xml:space="preserve">三、专利联盟构建</w:t>
      </w:r>
    </w:p>
    <w:p>
      <w:pPr>
        <w:spacing w:before="75" w:after="0"/>
      </w:pPr>
      <w:r>
        <w:rPr>
          <w:b w:val="1"/>
          <w:bCs w:val="1"/>
        </w:rPr>
        <w:t xml:space="preserve">第十九章 研究结论与展望</w:t>
      </w:r>
    </w:p>
    <w:p>
      <w:pPr>
        <w:spacing w:before="75" w:after="0"/>
      </w:pPr>
      <w:r>
        <w:rPr/>
        <w:t xml:space="preserve">第一节 核心发现</w:t>
      </w:r>
    </w:p>
    <w:p>
      <w:pPr>
        <w:spacing w:before="75" w:after="0"/>
      </w:pPr>
      <w:r>
        <w:rPr/>
        <w:t xml:space="preserve">一、技术突破点识别</w:t>
      </w:r>
    </w:p>
    <w:p>
      <w:pPr>
        <w:spacing w:before="75" w:after="0"/>
      </w:pPr>
      <w:r>
        <w:rPr/>
        <w:t xml:space="preserve">二、市场格局预测</w:t>
      </w:r>
    </w:p>
    <w:p>
      <w:pPr>
        <w:spacing w:before="75" w:after="0"/>
      </w:pPr>
      <w:r>
        <w:rPr/>
        <w:t xml:space="preserve">三、关键成功要素</w:t>
      </w:r>
    </w:p>
    <w:p>
      <w:pPr>
        <w:spacing w:before="75" w:after="0"/>
      </w:pPr>
      <w:r>
        <w:rPr/>
        <w:t xml:space="preserve">第二节 发展建议</w:t>
      </w:r>
    </w:p>
    <w:p>
      <w:pPr>
        <w:spacing w:before="75" w:after="0"/>
      </w:pPr>
      <w:r>
        <w:rPr/>
        <w:t xml:space="preserve">一、短期技术攻关</w:t>
      </w:r>
    </w:p>
    <w:p>
      <w:pPr>
        <w:spacing w:before="75" w:after="0"/>
      </w:pPr>
      <w:r>
        <w:rPr/>
        <w:t xml:space="preserve">二、中期能力建设</w:t>
      </w:r>
    </w:p>
    <w:p>
      <w:pPr>
        <w:spacing w:before="75" w:after="0"/>
      </w:pPr>
      <w:r>
        <w:rPr/>
        <w:t xml:space="preserve">三、长期生态布局</w:t>
      </w:r>
    </w:p>
    <w:p>
      <w:pPr>
        <w:spacing w:before="75" w:after="0"/>
      </w:pPr>
      <w:r>
        <w:rPr/>
        <w:t xml:space="preserve">第三节 研究方向</w:t>
      </w:r>
    </w:p>
    <w:p>
      <w:pPr>
        <w:spacing w:before="75" w:after="0"/>
      </w:pPr>
      <w:r>
        <w:rPr/>
        <w:t xml:space="preserve">一、新兴材料跟踪</w:t>
      </w:r>
    </w:p>
    <w:p>
      <w:pPr>
        <w:spacing w:before="75" w:after="0"/>
      </w:pPr>
      <w:r>
        <w:rPr/>
        <w:t xml:space="preserve">二、量子封装探索</w:t>
      </w:r>
    </w:p>
    <w:p>
      <w:pPr>
        <w:spacing w:before="75" w:after="0"/>
      </w:pPr>
      <w:r>
        <w:rPr/>
        <w:t xml:space="preserve">三、产业安全评估</w:t>
      </w:r>
    </w:p>
    <w:p>
      <w:pPr>
        <w:spacing w:before="75" w:after="0"/>
      </w:pPr>
      <w:r>
        <w:rPr>
          <w:b w:val="1"/>
          <w:bCs w:val="1"/>
        </w:rPr>
        <w:t xml:space="preserve">图表目录</w:t>
      </w:r>
    </w:p>
    <w:p>
      <w:pPr>
        <w:spacing w:before="75" w:after="0"/>
      </w:pPr>
      <w:r>
        <w:rPr/>
        <w:t xml:space="preserve">图表：2026-2031年封测市场规模预测</w:t>
      </w:r>
    </w:p>
    <w:p>
      <w:pPr>
        <w:spacing w:before="75" w:after="0"/>
      </w:pPr>
      <w:r>
        <w:rPr/>
        <w:t xml:space="preserve">图表：先进封装技术渗透率曲线</w:t>
      </w:r>
    </w:p>
    <w:p>
      <w:pPr>
        <w:spacing w:before="75" w:after="0"/>
      </w:pPr>
      <w:r>
        <w:rPr/>
        <w:t xml:space="preserve">图表：区域产能分布热力图</w:t>
      </w:r>
    </w:p>
    <w:p>
      <w:pPr>
        <w:spacing w:before="75" w:after="0"/>
      </w:pPr>
      <w:r>
        <w:rPr/>
        <w:t xml:space="preserve">图表：典型封装技术路线对比</w:t>
      </w:r>
    </w:p>
    <w:p>
      <w:pPr>
        <w:spacing w:before="75" w:after="0"/>
      </w:pPr>
      <w:r>
        <w:rPr/>
        <w:t xml:space="preserve">图表：车规认证流程时序</w:t>
      </w:r>
    </w:p>
    <w:p>
      <w:pPr>
        <w:spacing w:before="75" w:after="0"/>
      </w:pPr>
      <w:r>
        <w:rPr/>
        <w:t xml:space="preserve">图表：智能制造系统架构</w:t>
      </w:r>
    </w:p>
    <w:p>
      <w:pPr>
        <w:spacing w:before="75" w:after="0"/>
      </w:pPr>
      <w:r>
        <w:rPr/>
        <w:t xml:space="preserve">图表：封测产业链全景图谱</w:t>
      </w:r>
    </w:p>
    <w:p>
      <w:pPr>
        <w:spacing w:before="75" w:after="0"/>
      </w:pPr>
      <w:r>
        <w:rPr/>
        <w:t xml:space="preserve">图表：技术路线竞争矩阵</w:t>
      </w:r>
    </w:p>
    <w:p>
      <w:pPr>
        <w:spacing w:before="75" w:after="0"/>
      </w:pPr>
      <w:r>
        <w:rPr/>
        <w:t xml:space="preserve">图表：政策支持评估量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2026-2031年中国芯片封测行业投融资分析与市场格局深度研究报告</dc:title>
  <dc:description>2026-2031年中国芯片封测行业投融资分析与市场格局深度研究报告</dc:description>
  <dc:subject>2026-2031年中国芯片封测行业投融资分析与市场格局深度研究报告</dc:subject>
  <cp:keywords>研究报告</cp:keywords>
  <cp:category>研究报告</cp:category>
  <cp:lastModifiedBy>北京中道泰和信息咨询有限公司</cp:lastModifiedBy>
  <dcterms:created xsi:type="dcterms:W3CDTF">2026-03-23T11:13:51+08:00</dcterms:created>
  <dcterms:modified xsi:type="dcterms:W3CDTF">2026-03-23T11:13:51+08:00</dcterms:modified>
</cp:coreProperties>
</file>

<file path=docProps/custom.xml><?xml version="1.0" encoding="utf-8"?>
<Properties xmlns="http://schemas.openxmlformats.org/officeDocument/2006/custom-properties" xmlns:vt="http://schemas.openxmlformats.org/officeDocument/2006/docPropsVTypes"/>
</file>