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2026-2031年中国住宿行业市场全景调研与发展趋势预测报告</w:t>
      </w:r>
    </w:p>
    <w:p>
      <w:pPr>
        <w:spacing w:after="150"/>
      </w:pPr>
      <w:r>
        <w:rPr>
          <w:b w:val="1"/>
          <w:bCs w:val="1"/>
        </w:rPr>
        <w:t xml:space="preserve">报告简介</w:t>
      </w:r>
    </w:p>
    <w:p>
      <w:pPr>
        <w:spacing w:after="150"/>
      </w:pPr>
      <w:r>
        <w:rPr/>
        <w:t xml:space="preserve">住宿行业作为服务业的重要组成部分，在满足人们日常生活需求、促进旅游发展以及推动经济增长等方面发挥着关键作用。它涵盖了从经济型酒店到高端豪华酒店，从民宿到露营等多种住宿形式，为不同消费层次和需求的旅客提供了多样化的选择。</w:t>
      </w:r>
    </w:p>
    <w:p>
      <w:pPr>
        <w:spacing w:after="150"/>
      </w:pPr>
      <w:r>
        <w:rPr/>
        <w:t xml:space="preserve">近年来，随着人们生活水平的不断提高和旅游市场的持续繁荣，住宿行业迎来了快速发展的阶段。消费者对于住宿体验的要求也在不断提升，更加注重个性化、舒适性和便捷性。与此同时，互联网技术的广泛应用也为住宿行业带来了新的机遇和挑战，线上预订平台的兴起改变了人们的预订习惯，推动了行业的数字化转型。未来五年，中国住宿行业将继续面临诸多机遇与挑战。一方面，随着国内旅游市场的进一步扩大和消费升级的趋势，住宿需求将持续增长，为行业提供了广阔的发展空间。另一方面，市场竞争也将日益激烈，企业需要不断提升自身的服务质量和管理水平，以满足消费者日益多样化和个性化的需求。此外，环保意识的增强也将促使住宿行业更加注重可持续发展，推动绿色住宿理念的普及。在这一过程中，住宿行业将朝着多元化、智能化、绿色化等方向发展。酒店将更加注重打造独特的品牌文化，提供个性化服务，以吸引和留住消费者。同时，民宿和露营等新兴住宿形式也将凭借其独特的魅力和体验，获得更多的市场份额。此外，随着科技的不断进步，人工智能、大数据等技术将在住宿行业的运营管理、客户服务等方面得到更广泛的应用，提升行业的整体效率和服务质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宿行业研究单位等公布和提供的大量资料。报告对我国住宿行业的供需状况、发展现状、子行业发展变化等进行了分析，重点分析了国内外住宿行业的发展现状、如何面对行业的发展挑战、行业的发展建议、行业竞争力，以及行业的投资分析和趋势预测等等。报告还综合了住宿行业的整体发展动态，对行业在产品方面提供了参考建议和具体解决办法。报告对于住宿产品生产企业、经销商、行业管理部门以及拟进入该行业的投资者具有重要的参考价值，对于研究我国住宿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研究背景与意义</w:t>
      </w:r>
    </w:p>
    <w:p>
      <w:pPr>
        <w:spacing w:before="75" w:after="0"/>
      </w:pPr>
      <w:r>
        <w:rPr/>
        <w:t xml:space="preserve">第一节 研究背景</w:t>
      </w:r>
    </w:p>
    <w:p>
      <w:pPr>
        <w:spacing w:before="75" w:after="0"/>
      </w:pPr>
      <w:r>
        <w:rPr/>
        <w:t xml:space="preserve">一、后疫情时代住宿行业复苏新态势</w:t>
      </w:r>
    </w:p>
    <w:p>
      <w:pPr>
        <w:spacing w:before="75" w:after="0"/>
      </w:pPr>
      <w:r>
        <w:rPr/>
        <w:t xml:space="preserve">二、消费升级与需求多元化趋势</w:t>
      </w:r>
    </w:p>
    <w:p>
      <w:pPr>
        <w:spacing w:before="75" w:after="0"/>
      </w:pPr>
      <w:r>
        <w:rPr/>
        <w:t xml:space="preserve">三、数字经济深度赋能行业转型</w:t>
      </w:r>
    </w:p>
    <w:p>
      <w:pPr>
        <w:spacing w:before="75" w:after="0"/>
      </w:pPr>
      <w:r>
        <w:rPr/>
        <w:t xml:space="preserve">四、“十五五”时期文旅融合政策导向</w:t>
      </w:r>
    </w:p>
    <w:p>
      <w:pPr>
        <w:spacing w:before="75" w:after="0"/>
      </w:pPr>
      <w:r>
        <w:rPr/>
        <w:t xml:space="preserve">第二节 研究价值</w:t>
      </w:r>
    </w:p>
    <w:p>
      <w:pPr>
        <w:spacing w:before="75" w:after="0"/>
      </w:pPr>
      <w:r>
        <w:rPr/>
        <w:t xml:space="preserve">一、把握行业结构性变革机遇</w:t>
      </w:r>
    </w:p>
    <w:p>
      <w:pPr>
        <w:spacing w:before="75" w:after="0"/>
      </w:pPr>
      <w:r>
        <w:rPr/>
        <w:t xml:space="preserve">二、服务国家扩大内需战略</w:t>
      </w:r>
    </w:p>
    <w:p>
      <w:pPr>
        <w:spacing w:before="75" w:after="0"/>
      </w:pPr>
      <w:r>
        <w:rPr/>
        <w:t xml:space="preserve">三、引导产业高质量发展</w:t>
      </w:r>
    </w:p>
    <w:p>
      <w:pPr>
        <w:spacing w:before="75" w:after="0"/>
      </w:pPr>
      <w:r>
        <w:rPr/>
        <w:t xml:space="preserve">四、助力企业战略决策与投资布局</w:t>
      </w:r>
    </w:p>
    <w:p>
      <w:pPr>
        <w:spacing w:before="75" w:after="0"/>
      </w:pPr>
      <w:r>
        <w:rPr/>
        <w:t xml:space="preserve">第三节 研究方法</w:t>
      </w:r>
    </w:p>
    <w:p>
      <w:pPr>
        <w:spacing w:before="75" w:after="0"/>
      </w:pPr>
      <w:r>
        <w:rPr/>
        <w:t xml:space="preserve">一、产业生态分析法</w:t>
      </w:r>
    </w:p>
    <w:p>
      <w:pPr>
        <w:spacing w:before="75" w:after="0"/>
      </w:pPr>
      <w:r>
        <w:rPr/>
        <w:t xml:space="preserve">二、场景化需求推演模型</w:t>
      </w:r>
    </w:p>
    <w:p>
      <w:pPr>
        <w:spacing w:before="75" w:after="0"/>
      </w:pPr>
      <w:r>
        <w:rPr/>
        <w:t xml:space="preserve">三、国际对标与案例研究</w:t>
      </w:r>
    </w:p>
    <w:p>
      <w:pPr>
        <w:spacing w:before="75" w:after="0"/>
      </w:pPr>
      <w:r>
        <w:rPr>
          <w:b w:val="1"/>
          <w:bCs w:val="1"/>
        </w:rPr>
        <w:t xml:space="preserve">第二章 全球住宿行业发展格局</w:t>
      </w:r>
    </w:p>
    <w:p>
      <w:pPr>
        <w:spacing w:before="75" w:after="0"/>
      </w:pPr>
      <w:r>
        <w:rPr/>
        <w:t xml:space="preserve">第一节 区域市场特征</w:t>
      </w:r>
    </w:p>
    <w:p>
      <w:pPr>
        <w:spacing w:before="75" w:after="0"/>
      </w:pPr>
      <w:r>
        <w:rPr/>
        <w:t xml:space="preserve">一、北美成熟市场的创新动态</w:t>
      </w:r>
    </w:p>
    <w:p>
      <w:pPr>
        <w:spacing w:before="75" w:after="0"/>
      </w:pPr>
      <w:r>
        <w:rPr/>
        <w:t xml:space="preserve">二、欧洲可持续发展模式路径</w:t>
      </w:r>
    </w:p>
    <w:p>
      <w:pPr>
        <w:spacing w:before="75" w:after="0"/>
      </w:pPr>
      <w:r>
        <w:rPr/>
        <w:t xml:space="preserve">三、亚太新兴市场增长活力</w:t>
      </w:r>
    </w:p>
    <w:p>
      <w:pPr>
        <w:spacing w:before="75" w:after="0"/>
      </w:pPr>
      <w:r>
        <w:rPr/>
        <w:t xml:space="preserve">四、中东地区特色化发展路径</w:t>
      </w:r>
    </w:p>
    <w:p>
      <w:pPr>
        <w:spacing w:before="75" w:after="0"/>
      </w:pPr>
      <w:r>
        <w:rPr/>
        <w:t xml:space="preserve">第二节 技术应用趋势</w:t>
      </w:r>
    </w:p>
    <w:p>
      <w:pPr>
        <w:spacing w:before="75" w:after="0"/>
      </w:pPr>
      <w:r>
        <w:rPr/>
        <w:t xml:space="preserve">一、智能客房系统升级与普及</w:t>
      </w:r>
    </w:p>
    <w:p>
      <w:pPr>
        <w:spacing w:before="75" w:after="0"/>
      </w:pPr>
      <w:r>
        <w:rPr/>
        <w:t xml:space="preserve">二、元宇宙场景融合与体验创新</w:t>
      </w:r>
    </w:p>
    <w:p>
      <w:pPr>
        <w:spacing w:before="75" w:after="0"/>
      </w:pPr>
      <w:r>
        <w:rPr/>
        <w:t xml:space="preserve">三、区块链技术在身份认证与管理中的应用</w:t>
      </w:r>
    </w:p>
    <w:p>
      <w:pPr>
        <w:spacing w:before="75" w:after="0"/>
      </w:pPr>
      <w:r>
        <w:rPr/>
        <w:t xml:space="preserve">四、低碳技术与绿色建筑普及</w:t>
      </w:r>
    </w:p>
    <w:p>
      <w:pPr>
        <w:spacing w:before="75" w:after="0"/>
      </w:pPr>
      <w:r>
        <w:rPr/>
        <w:t xml:space="preserve">第三节 运营模式创新</w:t>
      </w:r>
    </w:p>
    <w:p>
      <w:pPr>
        <w:spacing w:before="75" w:after="0"/>
      </w:pPr>
      <w:r>
        <w:rPr/>
        <w:t xml:space="preserve">一、灵活空间设计与多功能转化</w:t>
      </w:r>
    </w:p>
    <w:p>
      <w:pPr>
        <w:spacing w:before="75" w:after="0"/>
      </w:pPr>
      <w:r>
        <w:rPr/>
        <w:t xml:space="preserve">二、会员体系跨界互通与价值延伸</w:t>
      </w:r>
    </w:p>
    <w:p>
      <w:pPr>
        <w:spacing w:before="75" w:after="0"/>
      </w:pPr>
      <w:r>
        <w:rPr/>
        <w:t xml:space="preserve">三、收益管理智能化与动态定价</w:t>
      </w:r>
    </w:p>
    <w:p>
      <w:pPr>
        <w:spacing w:before="75" w:after="0"/>
      </w:pPr>
      <w:r>
        <w:rPr/>
        <w:t xml:space="preserve">四、品牌矩阵策略与细分市场覆盖</w:t>
      </w:r>
    </w:p>
    <w:p>
      <w:pPr>
        <w:spacing w:before="75" w:after="0"/>
      </w:pPr>
      <w:r>
        <w:rPr>
          <w:b w:val="1"/>
          <w:bCs w:val="1"/>
        </w:rPr>
        <w:t xml:space="preserve">第三章 中国住宿行业政策环境</w:t>
      </w:r>
    </w:p>
    <w:p>
      <w:pPr>
        <w:spacing w:before="75" w:after="0"/>
      </w:pPr>
      <w:r>
        <w:rPr/>
        <w:t xml:space="preserve">第一节 国家战略导向</w:t>
      </w:r>
    </w:p>
    <w:p>
      <w:pPr>
        <w:spacing w:before="75" w:after="0"/>
      </w:pPr>
      <w:r>
        <w:rPr/>
        <w:t xml:space="preserve">一、文旅融合与产业协同政策</w:t>
      </w:r>
    </w:p>
    <w:p>
      <w:pPr>
        <w:spacing w:before="75" w:after="0"/>
      </w:pPr>
      <w:r>
        <w:rPr/>
        <w:t xml:space="preserve">二、数字经济发展规划与实施路径</w:t>
      </w:r>
    </w:p>
    <w:p>
      <w:pPr>
        <w:spacing w:before="75" w:after="0"/>
      </w:pPr>
      <w:r>
        <w:rPr/>
        <w:t xml:space="preserve">三、服务业扩大开放试点政策</w:t>
      </w:r>
    </w:p>
    <w:p>
      <w:pPr>
        <w:spacing w:before="75" w:after="0"/>
      </w:pPr>
      <w:r>
        <w:rPr/>
        <w:t xml:space="preserve">四、碳达峰碳中和行动方案影响</w:t>
      </w:r>
    </w:p>
    <w:p>
      <w:pPr>
        <w:spacing w:before="75" w:after="0"/>
      </w:pPr>
      <w:r>
        <w:rPr/>
        <w:t xml:space="preserve">第二节 行业监管体系</w:t>
      </w:r>
    </w:p>
    <w:p>
      <w:pPr>
        <w:spacing w:before="75" w:after="0"/>
      </w:pPr>
      <w:r>
        <w:rPr/>
        <w:t xml:space="preserve">一、酒店星级评定标准更新与分类优化</w:t>
      </w:r>
    </w:p>
    <w:p>
      <w:pPr>
        <w:spacing w:before="75" w:after="0"/>
      </w:pPr>
      <w:r>
        <w:rPr/>
        <w:t xml:space="preserve">二、共享住宿规范化管理政策</w:t>
      </w:r>
    </w:p>
    <w:p>
      <w:pPr>
        <w:spacing w:before="75" w:after="0"/>
      </w:pPr>
      <w:r>
        <w:rPr/>
        <w:t xml:space="preserve">三、数据安全与个人信息保护合规要求</w:t>
      </w:r>
    </w:p>
    <w:p>
      <w:pPr>
        <w:spacing w:before="75" w:after="0"/>
      </w:pPr>
      <w:r>
        <w:rPr/>
        <w:t xml:space="preserve">四、公共卫生安全新规与常态化管理</w:t>
      </w:r>
    </w:p>
    <w:p>
      <w:pPr>
        <w:spacing w:before="75" w:after="0"/>
      </w:pPr>
      <w:r>
        <w:rPr/>
        <w:t xml:space="preserve">第三节 区域支持政策</w:t>
      </w:r>
    </w:p>
    <w:p>
      <w:pPr>
        <w:spacing w:before="75" w:after="0"/>
      </w:pPr>
      <w:r>
        <w:rPr/>
        <w:t xml:space="preserve">一、城市更新与存量改造配套政策</w:t>
      </w:r>
    </w:p>
    <w:p>
      <w:pPr>
        <w:spacing w:before="75" w:after="0"/>
      </w:pPr>
      <w:r>
        <w:rPr/>
        <w:t xml:space="preserve">二、乡村振兴与乡村旅游扶持措施</w:t>
      </w:r>
    </w:p>
    <w:p>
      <w:pPr>
        <w:spacing w:before="75" w:after="0"/>
      </w:pPr>
      <w:r>
        <w:rPr/>
        <w:t xml:space="preserve">三、自贸试验区服务业开放政策</w:t>
      </w:r>
    </w:p>
    <w:p>
      <w:pPr>
        <w:spacing w:before="75" w:after="0"/>
      </w:pPr>
      <w:r>
        <w:rPr/>
        <w:t xml:space="preserve">四、边境旅游试验区创新政策</w:t>
      </w:r>
    </w:p>
    <w:p>
      <w:pPr>
        <w:spacing w:before="75" w:after="0"/>
      </w:pPr>
      <w:r>
        <w:rPr>
          <w:b w:val="1"/>
          <w:bCs w:val="1"/>
        </w:rPr>
        <w:t xml:space="preserve">第四章 中国住宿行业市场全景</w:t>
      </w:r>
    </w:p>
    <w:p>
      <w:pPr>
        <w:spacing w:before="75" w:after="0"/>
      </w:pPr>
      <w:r>
        <w:rPr/>
        <w:t xml:space="preserve">第一节 规模与结构</w:t>
      </w:r>
    </w:p>
    <w:p>
      <w:pPr>
        <w:spacing w:before="75" w:after="0"/>
      </w:pPr>
      <w:r>
        <w:rPr/>
        <w:t xml:space="preserve">一、住宿行业存量资产结构与区域分布</w:t>
      </w:r>
    </w:p>
    <w:p>
      <w:pPr>
        <w:spacing w:before="75" w:after="0"/>
      </w:pPr>
      <w:r>
        <w:rPr/>
        <w:t xml:space="preserve">二、业态构成演变与新兴模式占比</w:t>
      </w:r>
    </w:p>
    <w:p>
      <w:pPr>
        <w:spacing w:before="75" w:after="0"/>
      </w:pPr>
      <w:r>
        <w:rPr/>
        <w:t xml:space="preserve">三、区域市场特征与热点城市分析</w:t>
      </w:r>
    </w:p>
    <w:p>
      <w:pPr>
        <w:spacing w:before="75" w:after="0"/>
      </w:pPr>
      <w:r>
        <w:rPr/>
        <w:t xml:space="preserve">四、连锁化率提升与品牌集中度变化</w:t>
      </w:r>
    </w:p>
    <w:p>
      <w:pPr>
        <w:spacing w:before="75" w:after="0"/>
      </w:pPr>
      <w:r>
        <w:rPr/>
        <w:t xml:space="preserve">第二节 消费行为变迁</w:t>
      </w:r>
    </w:p>
    <w:p>
      <w:pPr>
        <w:spacing w:before="75" w:after="0"/>
      </w:pPr>
      <w:r>
        <w:rPr/>
        <w:t xml:space="preserve">一、客户需求分层与个性化趋势</w:t>
      </w:r>
    </w:p>
    <w:p>
      <w:pPr>
        <w:spacing w:before="75" w:after="0"/>
      </w:pPr>
      <w:r>
        <w:rPr/>
        <w:t xml:space="preserve">二、住宿体验核心要素重构</w:t>
      </w:r>
    </w:p>
    <w:p>
      <w:pPr>
        <w:spacing w:before="75" w:after="0"/>
      </w:pPr>
      <w:r>
        <w:rPr/>
        <w:t xml:space="preserve">三、预订渠道多元化与直连趋势</w:t>
      </w:r>
    </w:p>
    <w:p>
      <w:pPr>
        <w:spacing w:before="75" w:after="0"/>
      </w:pPr>
      <w:r>
        <w:rPr/>
        <w:t xml:space="preserve">四、会员忠诚度模式与情感连接变革</w:t>
      </w:r>
    </w:p>
    <w:p>
      <w:pPr>
        <w:spacing w:before="75" w:after="0"/>
      </w:pPr>
      <w:r>
        <w:rPr/>
        <w:t xml:space="preserve">第三节 投资运营现状</w:t>
      </w:r>
    </w:p>
    <w:p>
      <w:pPr>
        <w:spacing w:before="75" w:after="0"/>
      </w:pPr>
      <w:r>
        <w:rPr/>
        <w:t xml:space="preserve">一、资本流向与投资热点分析</w:t>
      </w:r>
    </w:p>
    <w:p>
      <w:pPr>
        <w:spacing w:before="75" w:after="0"/>
      </w:pPr>
      <w:r>
        <w:rPr/>
        <w:t xml:space="preserve">二、物业获取模式与成本控制</w:t>
      </w:r>
    </w:p>
    <w:p>
      <w:pPr>
        <w:spacing w:before="75" w:after="0"/>
      </w:pPr>
      <w:r>
        <w:rPr/>
        <w:t xml:space="preserve">三、收益结构优化与非房费收入提升</w:t>
      </w:r>
    </w:p>
    <w:p>
      <w:pPr>
        <w:spacing w:before="75" w:after="0"/>
      </w:pPr>
      <w:r>
        <w:rPr/>
        <w:t xml:space="preserve">四、人力资源成本与效率平衡压力</w:t>
      </w:r>
    </w:p>
    <w:p>
      <w:pPr>
        <w:spacing w:before="75" w:after="0"/>
      </w:pPr>
      <w:r>
        <w:rPr>
          <w:b w:val="1"/>
          <w:bCs w:val="1"/>
        </w:rPr>
        <w:t xml:space="preserve">第五章 酒店业细分市场</w:t>
      </w:r>
    </w:p>
    <w:p>
      <w:pPr>
        <w:spacing w:before="75" w:after="0"/>
      </w:pPr>
      <w:r>
        <w:rPr/>
        <w:t xml:space="preserve">第一节 奢华与高端酒店</w:t>
      </w:r>
    </w:p>
    <w:p>
      <w:pPr>
        <w:spacing w:before="75" w:after="0"/>
      </w:pPr>
      <w:r>
        <w:rPr/>
        <w:t xml:space="preserve">一、国际品牌本土化与文化适应</w:t>
      </w:r>
    </w:p>
    <w:p>
      <w:pPr>
        <w:spacing w:before="75" w:after="0"/>
      </w:pPr>
      <w:r>
        <w:rPr/>
        <w:t xml:space="preserve">二、国内高端品牌崛起路径</w:t>
      </w:r>
    </w:p>
    <w:p>
      <w:pPr>
        <w:spacing w:before="75" w:after="0"/>
      </w:pPr>
      <w:r>
        <w:rPr/>
        <w:t xml:space="preserve">三、物业开发模式与资本合作</w:t>
      </w:r>
    </w:p>
    <w:p>
      <w:pPr>
        <w:spacing w:before="75" w:after="0"/>
      </w:pPr>
      <w:r>
        <w:rPr/>
        <w:t xml:space="preserve">四、客源结构变化与国际旅客回流</w:t>
      </w:r>
    </w:p>
    <w:p>
      <w:pPr>
        <w:spacing w:before="75" w:after="0"/>
      </w:pPr>
      <w:r>
        <w:rPr/>
        <w:t xml:space="preserve">第二节 中端酒店市场</w:t>
      </w:r>
    </w:p>
    <w:p>
      <w:pPr>
        <w:spacing w:before="75" w:after="0"/>
      </w:pPr>
      <w:r>
        <w:rPr/>
        <w:t xml:space="preserve">一、产品差异化与品牌定位策略</w:t>
      </w:r>
    </w:p>
    <w:p>
      <w:pPr>
        <w:spacing w:before="75" w:after="0"/>
      </w:pPr>
      <w:r>
        <w:rPr/>
        <w:t xml:space="preserve">二、区域市场下沉与空白点挖掘</w:t>
      </w:r>
    </w:p>
    <w:p>
      <w:pPr>
        <w:spacing w:before="75" w:after="0"/>
      </w:pPr>
      <w:r>
        <w:rPr/>
        <w:t xml:space="preserve">三、特许经营模式创新与风险管控</w:t>
      </w:r>
    </w:p>
    <w:p>
      <w:pPr>
        <w:spacing w:before="75" w:after="0"/>
      </w:pPr>
      <w:r>
        <w:rPr/>
        <w:t xml:space="preserve">四、生活方式延伸与场景跨界融合</w:t>
      </w:r>
    </w:p>
    <w:p>
      <w:pPr>
        <w:spacing w:before="75" w:after="0"/>
      </w:pPr>
      <w:r>
        <w:rPr/>
        <w:t xml:space="preserve">第三节 经济型酒店转型</w:t>
      </w:r>
    </w:p>
    <w:p>
      <w:pPr>
        <w:spacing w:before="75" w:after="0"/>
      </w:pPr>
      <w:r>
        <w:rPr/>
        <w:t xml:space="preserve">一、存量物业改造与产品升级</w:t>
      </w:r>
    </w:p>
    <w:p>
      <w:pPr>
        <w:spacing w:before="75" w:after="0"/>
      </w:pPr>
      <w:r>
        <w:rPr/>
        <w:t xml:space="preserve">二、智能化运营以降本增效</w:t>
      </w:r>
    </w:p>
    <w:p>
      <w:pPr>
        <w:spacing w:before="75" w:after="0"/>
      </w:pPr>
      <w:r>
        <w:rPr/>
        <w:t xml:space="preserve">三、社区化运营与本地服务延伸</w:t>
      </w:r>
    </w:p>
    <w:p>
      <w:pPr>
        <w:spacing w:before="75" w:after="0"/>
      </w:pPr>
      <w:r>
        <w:rPr/>
        <w:t xml:space="preserve">四、品牌矩阵构建与细分市场覆盖</w:t>
      </w:r>
    </w:p>
    <w:p>
      <w:pPr>
        <w:spacing w:before="75" w:after="0"/>
      </w:pPr>
      <w:r>
        <w:rPr>
          <w:b w:val="1"/>
          <w:bCs w:val="1"/>
        </w:rPr>
        <w:t xml:space="preserve">第六章 非标住宿发展</w:t>
      </w:r>
    </w:p>
    <w:p>
      <w:pPr>
        <w:spacing w:before="75" w:after="0"/>
      </w:pPr>
      <w:r>
        <w:rPr/>
        <w:t xml:space="preserve">第一节 民宿业规范化发展</w:t>
      </w:r>
    </w:p>
    <w:p>
      <w:pPr>
        <w:spacing w:before="75" w:after="0"/>
      </w:pPr>
      <w:r>
        <w:rPr/>
        <w:t xml:space="preserve">一、民宿集群化与区域品牌建设</w:t>
      </w:r>
    </w:p>
    <w:p>
      <w:pPr>
        <w:spacing w:before="75" w:after="0"/>
      </w:pPr>
      <w:r>
        <w:rPr/>
        <w:t xml:space="preserve">二、品质认证与标准化体系建设</w:t>
      </w:r>
    </w:p>
    <w:p>
      <w:pPr>
        <w:spacing w:before="75" w:after="0"/>
      </w:pPr>
      <w:r>
        <w:rPr/>
        <w:t xml:space="preserve">三、平台、政府、行业协同监管</w:t>
      </w:r>
    </w:p>
    <w:p>
      <w:pPr>
        <w:spacing w:before="75" w:after="0"/>
      </w:pPr>
      <w:r>
        <w:rPr/>
        <w:t xml:space="preserve">四、乡村民宿升级与文旅融合</w:t>
      </w:r>
    </w:p>
    <w:p>
      <w:pPr>
        <w:spacing w:before="75" w:after="0"/>
      </w:pPr>
      <w:r>
        <w:rPr/>
        <w:t xml:space="preserve">第二节 短租公寓进化路径</w:t>
      </w:r>
    </w:p>
    <w:p>
      <w:pPr>
        <w:spacing w:before="75" w:after="0"/>
      </w:pPr>
      <w:r>
        <w:rPr/>
        <w:t xml:space="preserve">一、长租、短租业务融合模式</w:t>
      </w:r>
    </w:p>
    <w:p>
      <w:pPr>
        <w:spacing w:before="75" w:after="0"/>
      </w:pPr>
      <w:r>
        <w:rPr/>
        <w:t xml:space="preserve">二、灵活空间设计与多功能利用</w:t>
      </w:r>
    </w:p>
    <w:p>
      <w:pPr>
        <w:spacing w:before="75" w:after="0"/>
      </w:pPr>
      <w:r>
        <w:rPr/>
        <w:t xml:space="preserve">三、社区化运营与服务体系构建</w:t>
      </w:r>
    </w:p>
    <w:p>
      <w:pPr>
        <w:spacing w:before="75" w:after="0"/>
      </w:pPr>
      <w:r>
        <w:rPr/>
        <w:t xml:space="preserve">四、合规化进程与政策适应</w:t>
      </w:r>
    </w:p>
    <w:p>
      <w:pPr>
        <w:spacing w:before="75" w:after="0"/>
      </w:pPr>
      <w:r>
        <w:rPr/>
        <w:t xml:space="preserve">第三节 新兴住宿形态创新</w:t>
      </w:r>
    </w:p>
    <w:p>
      <w:pPr>
        <w:spacing w:before="75" w:after="0"/>
      </w:pPr>
      <w:r>
        <w:rPr/>
        <w:t xml:space="preserve">一、胶囊酒店设计与空间优化创新</w:t>
      </w:r>
    </w:p>
    <w:p>
      <w:pPr>
        <w:spacing w:before="75" w:after="0"/>
      </w:pPr>
      <w:r>
        <w:rPr/>
        <w:t xml:space="preserve">二、房车营地与自驾游住宿配套</w:t>
      </w:r>
    </w:p>
    <w:p>
      <w:pPr>
        <w:spacing w:before="75" w:after="0"/>
      </w:pPr>
      <w:r>
        <w:rPr/>
        <w:t xml:space="preserve">三、共居模式探索与社交化住宿</w:t>
      </w:r>
    </w:p>
    <w:p>
      <w:pPr>
        <w:spacing w:before="75" w:after="0"/>
      </w:pPr>
      <w:r>
        <w:rPr/>
        <w:t xml:space="preserve">四、数字游民社区与远程办公配套</w:t>
      </w:r>
    </w:p>
    <w:p>
      <w:pPr>
        <w:spacing w:before="75" w:after="0"/>
      </w:pPr>
      <w:r>
        <w:rPr>
          <w:b w:val="1"/>
          <w:bCs w:val="1"/>
        </w:rPr>
        <w:t xml:space="preserve">第七章 度假住宿市场</w:t>
      </w:r>
    </w:p>
    <w:p>
      <w:pPr>
        <w:spacing w:before="75" w:after="0"/>
      </w:pPr>
      <w:r>
        <w:rPr/>
        <w:t xml:space="preserve">第一节 目的地度假酒店</w:t>
      </w:r>
    </w:p>
    <w:p>
      <w:pPr>
        <w:spacing w:before="75" w:after="0"/>
      </w:pPr>
      <w:r>
        <w:rPr/>
        <w:t xml:space="preserve">一、文旅综合体内住宿配套角色</w:t>
      </w:r>
    </w:p>
    <w:p>
      <w:pPr>
        <w:spacing w:before="75" w:after="0"/>
      </w:pPr>
      <w:r>
        <w:rPr/>
        <w:t xml:space="preserve">二、在地文化表达与体验设计</w:t>
      </w:r>
    </w:p>
    <w:p>
      <w:pPr>
        <w:spacing w:before="75" w:after="0"/>
      </w:pPr>
      <w:r>
        <w:rPr/>
        <w:t xml:space="preserve">三、全季节运营与淡旺季平衡</w:t>
      </w:r>
    </w:p>
    <w:p>
      <w:pPr>
        <w:spacing w:before="75" w:after="0"/>
      </w:pPr>
      <w:r>
        <w:rPr/>
        <w:t xml:space="preserve">四、康养主题深化与健康服务延伸</w:t>
      </w:r>
    </w:p>
    <w:p>
      <w:pPr>
        <w:spacing w:before="75" w:after="0"/>
      </w:pPr>
      <w:r>
        <w:rPr/>
        <w:t xml:space="preserve">第二节 城市度假产品发展</w:t>
      </w:r>
    </w:p>
    <w:p>
      <w:pPr>
        <w:spacing w:before="75" w:after="0"/>
      </w:pPr>
      <w:r>
        <w:rPr/>
        <w:t xml:space="preserve">一、staycation产品设计与服务包创新</w:t>
      </w:r>
    </w:p>
    <w:p>
      <w:pPr>
        <w:spacing w:before="75" w:after="0"/>
      </w:pPr>
      <w:r>
        <w:rPr/>
        <w:t xml:space="preserve">二、微度假场景营造与本地客群挖掘</w:t>
      </w:r>
    </w:p>
    <w:p>
      <w:pPr>
        <w:spacing w:before="75" w:after="0"/>
      </w:pPr>
      <w:r>
        <w:rPr/>
        <w:t xml:space="preserve">三、城市秘境与特色街区开发</w:t>
      </w:r>
    </w:p>
    <w:p>
      <w:pPr>
        <w:spacing w:before="75" w:after="0"/>
      </w:pPr>
      <w:r>
        <w:rPr/>
        <w:t xml:space="preserve">四、艺术酒店与设计型住宿兴起</w:t>
      </w:r>
    </w:p>
    <w:p>
      <w:pPr>
        <w:spacing w:before="75" w:after="0"/>
      </w:pPr>
      <w:r>
        <w:rPr/>
        <w:t xml:space="preserve">第三节 特色主题住宿创新</w:t>
      </w:r>
    </w:p>
    <w:p>
      <w:pPr>
        <w:spacing w:before="75" w:after="0"/>
      </w:pPr>
      <w:r>
        <w:rPr/>
        <w:t xml:space="preserve">一、ip联名开发与内容赋能</w:t>
      </w:r>
    </w:p>
    <w:p>
      <w:pPr>
        <w:spacing w:before="75" w:after="0"/>
      </w:pPr>
      <w:r>
        <w:rPr/>
        <w:t xml:space="preserve">二、非遗体验融入与文化传承</w:t>
      </w:r>
    </w:p>
    <w:p>
      <w:pPr>
        <w:spacing w:before="75" w:after="0"/>
      </w:pPr>
      <w:r>
        <w:rPr/>
        <w:t xml:space="preserve">三、生态环保理念与可持续运营</w:t>
      </w:r>
    </w:p>
    <w:p>
      <w:pPr>
        <w:spacing w:before="75" w:after="0"/>
      </w:pPr>
      <w:r>
        <w:rPr/>
        <w:t xml:space="preserve">四、科技沉浸体验与互动创新</w:t>
      </w:r>
    </w:p>
    <w:p>
      <w:pPr>
        <w:spacing w:before="75" w:after="0"/>
      </w:pPr>
      <w:r>
        <w:rPr>
          <w:b w:val="1"/>
          <w:bCs w:val="1"/>
        </w:rPr>
        <w:t xml:space="preserve">第八章 数字化转型路径</w:t>
      </w:r>
    </w:p>
    <w:p>
      <w:pPr>
        <w:spacing w:before="75" w:after="0"/>
      </w:pPr>
      <w:r>
        <w:rPr/>
        <w:t xml:space="preserve">第一节 智慧酒店建设</w:t>
      </w:r>
    </w:p>
    <w:p>
      <w:pPr>
        <w:spacing w:before="75" w:after="0"/>
      </w:pPr>
      <w:r>
        <w:rPr/>
        <w:t xml:space="preserve">一、全场景智能系统集成</w:t>
      </w:r>
    </w:p>
    <w:p>
      <w:pPr>
        <w:spacing w:before="75" w:after="0"/>
      </w:pPr>
      <w:r>
        <w:rPr/>
        <w:t xml:space="preserve">二、无接触服务与自助流程</w:t>
      </w:r>
    </w:p>
    <w:p>
      <w:pPr>
        <w:spacing w:before="75" w:after="0"/>
      </w:pPr>
      <w:r>
        <w:rPr/>
        <w:t xml:space="preserve">三、能源管理与绿色运维</w:t>
      </w:r>
    </w:p>
    <w:p>
      <w:pPr>
        <w:spacing w:before="75" w:after="0"/>
      </w:pPr>
      <w:r>
        <w:rPr/>
        <w:t xml:space="preserve">四、数字员工与应用机器人</w:t>
      </w:r>
    </w:p>
    <w:p>
      <w:pPr>
        <w:spacing w:before="75" w:after="0"/>
      </w:pPr>
      <w:r>
        <w:rPr/>
        <w:t xml:space="preserve">第二节 数据资产运营</w:t>
      </w:r>
    </w:p>
    <w:p>
      <w:pPr>
        <w:spacing w:before="75" w:after="0"/>
      </w:pPr>
      <w:r>
        <w:rPr/>
        <w:t xml:space="preserve">一、客户画像与行为分析深化</w:t>
      </w:r>
    </w:p>
    <w:p>
      <w:pPr>
        <w:spacing w:before="75" w:after="0"/>
      </w:pPr>
      <w:r>
        <w:rPr/>
        <w:t xml:space="preserve">二、动态定价与收益优化</w:t>
      </w:r>
    </w:p>
    <w:p>
      <w:pPr>
        <w:spacing w:before="75" w:after="0"/>
      </w:pPr>
      <w:r>
        <w:rPr/>
        <w:t xml:space="preserve">三、供应链数字化与协同管理</w:t>
      </w:r>
    </w:p>
    <w:p>
      <w:pPr>
        <w:spacing w:before="75" w:after="0"/>
      </w:pPr>
      <w:r>
        <w:rPr/>
        <w:t xml:space="preserve">四、风险预警与决策支持模型</w:t>
      </w:r>
    </w:p>
    <w:p>
      <w:pPr>
        <w:spacing w:before="75" w:after="0"/>
      </w:pPr>
      <w:r>
        <w:rPr/>
        <w:t xml:space="preserve">第三节 元宇宙技术融合</w:t>
      </w:r>
    </w:p>
    <w:p>
      <w:pPr>
        <w:spacing w:before="75" w:after="0"/>
      </w:pPr>
      <w:r>
        <w:rPr/>
        <w:t xml:space="preserve">一、虚拟酒店预览与体验营销</w:t>
      </w:r>
    </w:p>
    <w:p>
      <w:pPr>
        <w:spacing w:before="75" w:after="0"/>
      </w:pPr>
      <w:r>
        <w:rPr/>
        <w:t xml:space="preserve">二、数字藏品与会员权益创新</w:t>
      </w:r>
    </w:p>
    <w:p>
      <w:pPr>
        <w:spacing w:before="75" w:after="0"/>
      </w:pPr>
      <w:r>
        <w:rPr/>
        <w:t xml:space="preserve">三、混合现实在服务中的应用</w:t>
      </w:r>
    </w:p>
    <w:p>
      <w:pPr>
        <w:spacing w:before="75" w:after="0"/>
      </w:pPr>
      <w:r>
        <w:rPr/>
        <w:t xml:space="preserve">四、web3.0社区与用户共创</w:t>
      </w:r>
    </w:p>
    <w:p>
      <w:pPr>
        <w:spacing w:before="75" w:after="0"/>
      </w:pPr>
      <w:r>
        <w:rPr>
          <w:b w:val="1"/>
          <w:bCs w:val="1"/>
        </w:rPr>
        <w:t xml:space="preserve">第九章 绿色可持续发展</w:t>
      </w:r>
    </w:p>
    <w:p>
      <w:pPr>
        <w:spacing w:before="75" w:after="0"/>
      </w:pPr>
      <w:r>
        <w:rPr/>
        <w:t xml:space="preserve">第一节 低碳运营实践</w:t>
      </w:r>
    </w:p>
    <w:p>
      <w:pPr>
        <w:spacing w:before="75" w:after="0"/>
      </w:pPr>
      <w:r>
        <w:rPr/>
        <w:t xml:space="preserve">一、建筑节能改造与技术应用</w:t>
      </w:r>
    </w:p>
    <w:p>
      <w:pPr>
        <w:spacing w:before="75" w:after="0"/>
      </w:pPr>
      <w:r>
        <w:rPr/>
        <w:t xml:space="preserve">二、清洁能源使用与分布式能源</w:t>
      </w:r>
    </w:p>
    <w:p>
      <w:pPr>
        <w:spacing w:before="75" w:after="0"/>
      </w:pPr>
      <w:r>
        <w:rPr/>
        <w:t xml:space="preserve">三、水资源循环与节约管理</w:t>
      </w:r>
    </w:p>
    <w:p>
      <w:pPr>
        <w:spacing w:before="75" w:after="0"/>
      </w:pPr>
      <w:r>
        <w:rPr/>
        <w:t xml:space="preserve">四、碳足迹核算与减排路径</w:t>
      </w:r>
    </w:p>
    <w:p>
      <w:pPr>
        <w:spacing w:before="75" w:after="0"/>
      </w:pPr>
      <w:r>
        <w:rPr/>
        <w:t xml:space="preserve">第二节 可持续供应链建设</w:t>
      </w:r>
    </w:p>
    <w:p>
      <w:pPr>
        <w:spacing w:before="75" w:after="0"/>
      </w:pPr>
      <w:r>
        <w:rPr/>
        <w:t xml:space="preserve">一、绿色采购标准与供应商管理</w:t>
      </w:r>
    </w:p>
    <w:p>
      <w:pPr>
        <w:spacing w:before="75" w:after="0"/>
      </w:pPr>
      <w:r>
        <w:rPr/>
        <w:t xml:space="preserve">二、本地化供应与食材里程控制</w:t>
      </w:r>
    </w:p>
    <w:p>
      <w:pPr>
        <w:spacing w:before="75" w:after="0"/>
      </w:pPr>
      <w:r>
        <w:rPr/>
        <w:t xml:space="preserve">三、废弃物分类与资源化利用</w:t>
      </w:r>
    </w:p>
    <w:p>
      <w:pPr>
        <w:spacing w:before="75" w:after="0"/>
      </w:pPr>
      <w:r>
        <w:rPr/>
        <w:t xml:space="preserve">四、生物多样性保护与生态修复</w:t>
      </w:r>
    </w:p>
    <w:p>
      <w:pPr>
        <w:spacing w:before="75" w:after="0"/>
      </w:pPr>
      <w:r>
        <w:rPr/>
        <w:t xml:space="preserve">第三节 esg体系建设</w:t>
      </w:r>
    </w:p>
    <w:p>
      <w:pPr>
        <w:spacing w:before="75" w:after="0"/>
      </w:pPr>
      <w:r>
        <w:rPr/>
        <w:t xml:space="preserve">一、环境责任指标与绩效评估</w:t>
      </w:r>
    </w:p>
    <w:p>
      <w:pPr>
        <w:spacing w:before="75" w:after="0"/>
      </w:pPr>
      <w:r>
        <w:rPr/>
        <w:t xml:space="preserve">二、社会责任实践与社区参与</w:t>
      </w:r>
    </w:p>
    <w:p>
      <w:pPr>
        <w:spacing w:before="75" w:after="0"/>
      </w:pPr>
      <w:r>
        <w:rPr/>
        <w:t xml:space="preserve">三、治理结构优化与合规管理</w:t>
      </w:r>
    </w:p>
    <w:p>
      <w:pPr>
        <w:spacing w:before="75" w:after="0"/>
      </w:pPr>
      <w:r>
        <w:rPr/>
        <w:t xml:space="preserve">四、esg信息披露与评级提升</w:t>
      </w:r>
    </w:p>
    <w:p>
      <w:pPr>
        <w:spacing w:before="75" w:after="0"/>
      </w:pPr>
      <w:r>
        <w:rPr>
          <w:b w:val="1"/>
          <w:bCs w:val="1"/>
        </w:rPr>
        <w:t xml:space="preserve">第十章 空间设计与改造</w:t>
      </w:r>
    </w:p>
    <w:p>
      <w:pPr>
        <w:spacing w:before="75" w:after="0"/>
      </w:pPr>
      <w:r>
        <w:rPr/>
        <w:t xml:space="preserve">第一节 存量资产焕新策略</w:t>
      </w:r>
    </w:p>
    <w:p>
      <w:pPr>
        <w:spacing w:before="75" w:after="0"/>
      </w:pPr>
      <w:r>
        <w:rPr/>
        <w:t xml:space="preserve">一、空间功能性再造与流线优化</w:t>
      </w:r>
    </w:p>
    <w:p>
      <w:pPr>
        <w:spacing w:before="75" w:after="0"/>
      </w:pPr>
      <w:r>
        <w:rPr/>
        <w:t xml:space="preserve">二、文化基因植入与品牌表达</w:t>
      </w:r>
    </w:p>
    <w:p>
      <w:pPr>
        <w:spacing w:before="75" w:after="0"/>
      </w:pPr>
      <w:r>
        <w:rPr/>
        <w:t xml:space="preserve">三、多业态融合与场景转换</w:t>
      </w:r>
    </w:p>
    <w:p>
      <w:pPr>
        <w:spacing w:before="75" w:after="0"/>
      </w:pPr>
      <w:r>
        <w:rPr/>
        <w:t xml:space="preserve">四、适老化与无障碍改造</w:t>
      </w:r>
    </w:p>
    <w:p>
      <w:pPr>
        <w:spacing w:before="75" w:after="0"/>
      </w:pPr>
      <w:r>
        <w:rPr/>
        <w:t xml:space="preserve">第二节 模块化建造技术</w:t>
      </w:r>
    </w:p>
    <w:p>
      <w:pPr>
        <w:spacing w:before="75" w:after="0"/>
      </w:pPr>
      <w:r>
        <w:rPr/>
        <w:t xml:space="preserve">一、装配式客房与施工效率</w:t>
      </w:r>
    </w:p>
    <w:p>
      <w:pPr>
        <w:spacing w:before="75" w:after="0"/>
      </w:pPr>
      <w:r>
        <w:rPr/>
        <w:t xml:space="preserve">二、灵活隔断与空间可变设计</w:t>
      </w:r>
    </w:p>
    <w:p>
      <w:pPr>
        <w:spacing w:before="75" w:after="0"/>
      </w:pPr>
      <w:r>
        <w:rPr/>
        <w:t xml:space="preserve">三、快速翻新工艺与最小干扰</w:t>
      </w:r>
    </w:p>
    <w:p>
      <w:pPr>
        <w:spacing w:before="75" w:after="0"/>
      </w:pPr>
      <w:r>
        <w:rPr/>
        <w:t xml:space="preserve">四、移动式住宿单元与应用场景</w:t>
      </w:r>
    </w:p>
    <w:p>
      <w:pPr>
        <w:spacing w:before="75" w:after="0"/>
      </w:pPr>
      <w:r>
        <w:rPr/>
        <w:t xml:space="preserve">第三节 场景创新设计趋势</w:t>
      </w:r>
    </w:p>
    <w:p>
      <w:pPr>
        <w:spacing w:before="75" w:after="0"/>
      </w:pPr>
      <w:r>
        <w:rPr/>
        <w:t xml:space="preserve">一、社交空间重构与互动促进</w:t>
      </w:r>
    </w:p>
    <w:p>
      <w:pPr>
        <w:spacing w:before="75" w:after="0"/>
      </w:pPr>
      <w:r>
        <w:rPr/>
        <w:t xml:space="preserve">二、工作与休闲功能融合</w:t>
      </w:r>
    </w:p>
    <w:p>
      <w:pPr>
        <w:spacing w:before="75" w:after="0"/>
      </w:pPr>
      <w:r>
        <w:rPr/>
        <w:t xml:space="preserve">三、健康元素与自然光环境设计</w:t>
      </w:r>
    </w:p>
    <w:p>
      <w:pPr>
        <w:spacing w:before="75" w:after="0"/>
      </w:pPr>
      <w:r>
        <w:rPr/>
        <w:t xml:space="preserve">四、在地材料与文化符号运用</w:t>
      </w:r>
    </w:p>
    <w:p>
      <w:pPr>
        <w:spacing w:before="75" w:after="0"/>
      </w:pPr>
      <w:r>
        <w:rPr>
          <w:b w:val="1"/>
          <w:bCs w:val="1"/>
        </w:rPr>
        <w:t xml:space="preserve">第十一章 餐饮服务创新</w:t>
      </w:r>
    </w:p>
    <w:p>
      <w:pPr>
        <w:spacing w:before="75" w:after="0"/>
      </w:pPr>
      <w:r>
        <w:rPr/>
        <w:t xml:space="preserve">第一节 餐饮收益提升路径</w:t>
      </w:r>
    </w:p>
    <w:p>
      <w:pPr>
        <w:spacing w:before="75" w:after="0"/>
      </w:pPr>
      <w:r>
        <w:rPr/>
        <w:t xml:space="preserve">一、全日餐厅主题化与时段运营</w:t>
      </w:r>
    </w:p>
    <w:p>
      <w:pPr>
        <w:spacing w:before="75" w:after="0"/>
      </w:pPr>
      <w:r>
        <w:rPr/>
        <w:t xml:space="preserve">二、特色餐饮ip与品牌合作</w:t>
      </w:r>
    </w:p>
    <w:p>
      <w:pPr>
        <w:spacing w:before="75" w:after="0"/>
      </w:pPr>
      <w:r>
        <w:rPr/>
        <w:t xml:space="preserve">三、迷你吧内容升级与场景延伸</w:t>
      </w:r>
    </w:p>
    <w:p>
      <w:pPr>
        <w:spacing w:before="75" w:after="0"/>
      </w:pPr>
      <w:r>
        <w:rPr/>
        <w:t xml:space="preserve">四、餐饮外包与联合运营模式</w:t>
      </w:r>
    </w:p>
    <w:p>
      <w:pPr>
        <w:spacing w:before="75" w:after="0"/>
      </w:pPr>
      <w:r>
        <w:rPr/>
        <w:t xml:space="preserve">第二节 本地化融合策略</w:t>
      </w:r>
    </w:p>
    <w:p>
      <w:pPr>
        <w:spacing w:before="75" w:after="0"/>
      </w:pPr>
      <w:r>
        <w:rPr/>
        <w:t xml:space="preserve">一、向社区开放的餐饮功能</w:t>
      </w:r>
    </w:p>
    <w:p>
      <w:pPr>
        <w:spacing w:before="75" w:after="0"/>
      </w:pPr>
      <w:r>
        <w:rPr/>
        <w:t xml:space="preserve">二、农餐对接与食材故事化</w:t>
      </w:r>
    </w:p>
    <w:p>
      <w:pPr>
        <w:spacing w:before="75" w:after="0"/>
      </w:pPr>
      <w:r>
        <w:rPr/>
        <w:t xml:space="preserve">三、美食旅游与在地味觉体验</w:t>
      </w:r>
    </w:p>
    <w:p>
      <w:pPr>
        <w:spacing w:before="75" w:after="0"/>
      </w:pPr>
      <w:r>
        <w:rPr/>
        <w:t xml:space="preserve">四、非遗餐饮与技艺展示</w:t>
      </w:r>
    </w:p>
    <w:p>
      <w:pPr>
        <w:spacing w:before="75" w:after="0"/>
      </w:pPr>
      <w:r>
        <w:rPr/>
        <w:t xml:space="preserve">第三节 技术赋能餐饮运营</w:t>
      </w:r>
    </w:p>
    <w:p>
      <w:pPr>
        <w:spacing w:before="75" w:after="0"/>
      </w:pPr>
      <w:r>
        <w:rPr/>
        <w:t xml:space="preserve">一、自动化厨房与出品标准化</w:t>
      </w:r>
    </w:p>
    <w:p>
      <w:pPr>
        <w:spacing w:before="75" w:after="0"/>
      </w:pPr>
      <w:r>
        <w:rPr/>
        <w:t xml:space="preserve">二、智能点餐与配送流程</w:t>
      </w:r>
    </w:p>
    <w:p>
      <w:pPr>
        <w:spacing w:before="75" w:after="0"/>
      </w:pPr>
      <w:r>
        <w:rPr/>
        <w:t xml:space="preserve">三、食材溯源与安全管理</w:t>
      </w:r>
    </w:p>
    <w:p>
      <w:pPr>
        <w:spacing w:before="75" w:after="0"/>
      </w:pPr>
      <w:r>
        <w:rPr/>
        <w:t xml:space="preserve">四、虚拟餐厅与云厨房模式</w:t>
      </w:r>
    </w:p>
    <w:p>
      <w:pPr>
        <w:spacing w:before="75" w:after="0"/>
      </w:pPr>
      <w:r>
        <w:rPr>
          <w:b w:val="1"/>
          <w:bCs w:val="1"/>
        </w:rPr>
        <w:t xml:space="preserve">第十二章 人力资源战略</w:t>
      </w:r>
    </w:p>
    <w:p>
      <w:pPr>
        <w:spacing w:before="75" w:after="0"/>
      </w:pPr>
      <w:r>
        <w:rPr/>
        <w:t xml:space="preserve">第一节 人才结构转型方向</w:t>
      </w:r>
    </w:p>
    <w:p>
      <w:pPr>
        <w:spacing w:before="75" w:after="0"/>
      </w:pPr>
      <w:r>
        <w:rPr/>
        <w:t xml:space="preserve">一、数字化技能需求增长</w:t>
      </w:r>
    </w:p>
    <w:p>
      <w:pPr>
        <w:spacing w:before="75" w:after="0"/>
      </w:pPr>
      <w:r>
        <w:rPr/>
        <w:t xml:space="preserve">二、灵活用工与共享员工模式</w:t>
      </w:r>
    </w:p>
    <w:p>
      <w:pPr>
        <w:spacing w:before="75" w:after="0"/>
      </w:pPr>
      <w:r>
        <w:rPr/>
        <w:t xml:space="preserve">三、业务外包与专业服务采购</w:t>
      </w:r>
    </w:p>
    <w:p>
      <w:pPr>
        <w:spacing w:before="75" w:after="0"/>
      </w:pPr>
      <w:r>
        <w:rPr/>
        <w:t xml:space="preserve">四、人机协作与岗位重构</w:t>
      </w:r>
    </w:p>
    <w:p>
      <w:pPr>
        <w:spacing w:before="75" w:after="0"/>
      </w:pPr>
      <w:r>
        <w:rPr/>
        <w:t xml:space="preserve">第二节 培训体系重构</w:t>
      </w:r>
    </w:p>
    <w:p>
      <w:pPr>
        <w:spacing w:before="75" w:after="0"/>
      </w:pPr>
      <w:r>
        <w:rPr/>
        <w:t xml:space="preserve">一、数字化工具应用培训</w:t>
      </w:r>
    </w:p>
    <w:p>
      <w:pPr>
        <w:spacing w:before="75" w:after="0"/>
      </w:pPr>
      <w:r>
        <w:rPr/>
        <w:t xml:space="preserve">二、跨部门跨界能力培养</w:t>
      </w:r>
    </w:p>
    <w:p>
      <w:pPr>
        <w:spacing w:before="75" w:after="0"/>
      </w:pPr>
      <w:r>
        <w:rPr/>
        <w:t xml:space="preserve">三、服务文化与人文素养提升</w:t>
      </w:r>
    </w:p>
    <w:p>
      <w:pPr>
        <w:spacing w:before="75" w:after="0"/>
      </w:pPr>
      <w:r>
        <w:rPr/>
        <w:t xml:space="preserve">四、行业职业认证与晋升通道</w:t>
      </w:r>
    </w:p>
    <w:p>
      <w:pPr>
        <w:spacing w:before="75" w:after="0"/>
      </w:pPr>
      <w:r>
        <w:rPr/>
        <w:t xml:space="preserve">第三节 员工体验提升策略</w:t>
      </w:r>
    </w:p>
    <w:p>
      <w:pPr>
        <w:spacing w:before="75" w:after="0"/>
      </w:pPr>
      <w:r>
        <w:rPr/>
        <w:t xml:space="preserve">一、弹性福利与个性化关怀</w:t>
      </w:r>
    </w:p>
    <w:p>
      <w:pPr>
        <w:spacing w:before="75" w:after="0"/>
      </w:pPr>
      <w:r>
        <w:rPr/>
        <w:t xml:space="preserve">二、多通道职业发展体系</w:t>
      </w:r>
    </w:p>
    <w:p>
      <w:pPr>
        <w:spacing w:before="75" w:after="0"/>
      </w:pPr>
      <w:r>
        <w:rPr/>
        <w:t xml:space="preserve">三、工作环境优化与设施升级</w:t>
      </w:r>
    </w:p>
    <w:p>
      <w:pPr>
        <w:spacing w:before="75" w:after="0"/>
      </w:pPr>
      <w:r>
        <w:rPr/>
        <w:t xml:space="preserve">四、心理健康支持与沟通机制</w:t>
      </w:r>
    </w:p>
    <w:p>
      <w:pPr>
        <w:spacing w:before="75" w:after="0"/>
      </w:pPr>
      <w:r>
        <w:rPr>
          <w:b w:val="1"/>
          <w:bCs w:val="1"/>
        </w:rPr>
        <w:t xml:space="preserve">第十三章 市场营销变革</w:t>
      </w:r>
    </w:p>
    <w:p>
      <w:pPr>
        <w:spacing w:before="75" w:after="0"/>
      </w:pPr>
      <w:r>
        <w:rPr/>
        <w:t xml:space="preserve">第一节 渠道策略优化</w:t>
      </w:r>
    </w:p>
    <w:p>
      <w:pPr>
        <w:spacing w:before="75" w:after="0"/>
      </w:pPr>
      <w:r>
        <w:rPr/>
        <w:t xml:space="preserve">一、直订体系与会员忠诚计划</w:t>
      </w:r>
    </w:p>
    <w:p>
      <w:pPr>
        <w:spacing w:before="75" w:after="0"/>
      </w:pPr>
      <w:r>
        <w:rPr/>
        <w:t xml:space="preserve">二、ota平台合作与流量获取</w:t>
      </w:r>
    </w:p>
    <w:p>
      <w:pPr>
        <w:spacing w:before="75" w:after="0"/>
      </w:pPr>
      <w:r>
        <w:rPr/>
        <w:t xml:space="preserve">三、私域流量运营与社群营销</w:t>
      </w:r>
    </w:p>
    <w:p>
      <w:pPr>
        <w:spacing w:before="75" w:after="0"/>
      </w:pPr>
      <w:r>
        <w:rPr/>
        <w:t xml:space="preserve">四、跨界渠道与异业联盟</w:t>
      </w:r>
    </w:p>
    <w:p>
      <w:pPr>
        <w:spacing w:before="75" w:after="0"/>
      </w:pPr>
      <w:r>
        <w:rPr/>
        <w:t xml:space="preserve">第二节 内容营销创新</w:t>
      </w:r>
    </w:p>
    <w:p>
      <w:pPr>
        <w:spacing w:before="75" w:after="0"/>
      </w:pPr>
      <w:r>
        <w:rPr/>
        <w:t xml:space="preserve">一、品牌故事与情感传播</w:t>
      </w:r>
    </w:p>
    <w:p>
      <w:pPr>
        <w:spacing w:before="75" w:after="0"/>
      </w:pPr>
      <w:r>
        <w:rPr/>
        <w:t xml:space="preserve">二、用户生成内容激发与传播</w:t>
      </w:r>
    </w:p>
    <w:p>
      <w:pPr>
        <w:spacing w:before="75" w:after="0"/>
      </w:pPr>
      <w:r>
        <w:rPr/>
        <w:t xml:space="preserve">三、短视频与直播矩阵建设</w:t>
      </w:r>
    </w:p>
    <w:p>
      <w:pPr>
        <w:spacing w:before="75" w:after="0"/>
      </w:pPr>
      <w:r>
        <w:rPr/>
        <w:t xml:space="preserve">四、虚拟偶像与数字化身应用</w:t>
      </w:r>
    </w:p>
    <w:p>
      <w:pPr>
        <w:spacing w:before="75" w:after="0"/>
      </w:pPr>
      <w:r>
        <w:rPr/>
        <w:t xml:space="preserve">第三节 会员体系升级</w:t>
      </w:r>
    </w:p>
    <w:p>
      <w:pPr>
        <w:spacing w:before="75" w:after="0"/>
      </w:pPr>
      <w:r>
        <w:rPr/>
        <w:t xml:space="preserve">一、会员价值重构与权益扩展</w:t>
      </w:r>
    </w:p>
    <w:p>
      <w:pPr>
        <w:spacing w:before="75" w:after="0"/>
      </w:pPr>
      <w:r>
        <w:rPr/>
        <w:t xml:space="preserve">二、生态互通与积分通用</w:t>
      </w:r>
    </w:p>
    <w:p>
      <w:pPr>
        <w:spacing w:before="75" w:after="0"/>
      </w:pPr>
      <w:r>
        <w:rPr/>
        <w:t xml:space="preserve">三、体验式权益与专属服务</w:t>
      </w:r>
    </w:p>
    <w:p>
      <w:pPr>
        <w:spacing w:before="75" w:after="0"/>
      </w:pPr>
      <w:r>
        <w:rPr/>
        <w:t xml:space="preserve">四、数据驱动的个性化沟通</w:t>
      </w:r>
    </w:p>
    <w:p>
      <w:pPr>
        <w:spacing w:before="75" w:after="0"/>
      </w:pPr>
      <w:r>
        <w:rPr>
          <w:b w:val="1"/>
          <w:bCs w:val="1"/>
        </w:rPr>
        <w:t xml:space="preserve">第十四章 安全管理体系</w:t>
      </w:r>
    </w:p>
    <w:p>
      <w:pPr>
        <w:spacing w:before="75" w:after="0"/>
      </w:pPr>
      <w:r>
        <w:rPr/>
        <w:t xml:space="preserve">第一节 公共卫生管理</w:t>
      </w:r>
    </w:p>
    <w:p>
      <w:pPr>
        <w:spacing w:before="75" w:after="0"/>
      </w:pPr>
      <w:r>
        <w:rPr/>
        <w:t xml:space="preserve">一、常态化防疫与健康环境</w:t>
      </w:r>
    </w:p>
    <w:p>
      <w:pPr>
        <w:spacing w:before="75" w:after="0"/>
      </w:pPr>
      <w:r>
        <w:rPr/>
        <w:t xml:space="preserve">二、卫生标准升级与认证</w:t>
      </w:r>
    </w:p>
    <w:p>
      <w:pPr>
        <w:spacing w:before="75" w:after="0"/>
      </w:pPr>
      <w:r>
        <w:rPr/>
        <w:t xml:space="preserve">三、应急响应机制与演练</w:t>
      </w:r>
    </w:p>
    <w:p>
      <w:pPr>
        <w:spacing w:before="75" w:after="0"/>
      </w:pPr>
      <w:r>
        <w:rPr/>
        <w:t xml:space="preserve">四、第三方卫生安全认证</w:t>
      </w:r>
    </w:p>
    <w:p>
      <w:pPr>
        <w:spacing w:before="75" w:after="0"/>
      </w:pPr>
      <w:r>
        <w:rPr/>
        <w:t xml:space="preserve">第二节 数据安全与隐私保护</w:t>
      </w:r>
    </w:p>
    <w:p>
      <w:pPr>
        <w:spacing w:before="75" w:after="0"/>
      </w:pPr>
      <w:r>
        <w:rPr/>
        <w:t xml:space="preserve">一、客户隐私保护与合规使用</w:t>
      </w:r>
    </w:p>
    <w:p>
      <w:pPr>
        <w:spacing w:before="75" w:after="0"/>
      </w:pPr>
      <w:r>
        <w:rPr/>
        <w:t xml:space="preserve">二、信息系统安全防护</w:t>
      </w:r>
    </w:p>
    <w:p>
      <w:pPr>
        <w:spacing w:before="75" w:after="0"/>
      </w:pPr>
      <w:r>
        <w:rPr/>
        <w:t xml:space="preserve">三、数据跨境合规管理</w:t>
      </w:r>
    </w:p>
    <w:p>
      <w:pPr>
        <w:spacing w:before="75" w:after="0"/>
      </w:pPr>
      <w:r>
        <w:rPr/>
        <w:t xml:space="preserve">四、数据泄露危机处理</w:t>
      </w:r>
    </w:p>
    <w:p>
      <w:pPr>
        <w:spacing w:before="75" w:after="0"/>
      </w:pPr>
      <w:r>
        <w:rPr/>
        <w:t xml:space="preserve">第三节 运营安全管理</w:t>
      </w:r>
    </w:p>
    <w:p>
      <w:pPr>
        <w:spacing w:before="75" w:after="0"/>
      </w:pPr>
      <w:r>
        <w:rPr/>
        <w:t xml:space="preserve">一、消防安全与设施维护</w:t>
      </w:r>
    </w:p>
    <w:p>
      <w:pPr>
        <w:spacing w:before="75" w:after="0"/>
      </w:pPr>
      <w:r>
        <w:rPr/>
        <w:t xml:space="preserve">二、食品安全与供应链管控</w:t>
      </w:r>
    </w:p>
    <w:p>
      <w:pPr>
        <w:spacing w:before="75" w:after="0"/>
      </w:pPr>
      <w:r>
        <w:rPr/>
        <w:t xml:space="preserve">三、设施设备巡检与预防性维护</w:t>
      </w:r>
    </w:p>
    <w:p>
      <w:pPr>
        <w:spacing w:before="75" w:after="0"/>
      </w:pPr>
      <w:r>
        <w:rPr/>
        <w:t xml:space="preserve">四、突发事件预案与响应流程</w:t>
      </w:r>
    </w:p>
    <w:p>
      <w:pPr>
        <w:spacing w:before="75" w:after="0"/>
      </w:pPr>
      <w:r>
        <w:rPr>
          <w:b w:val="1"/>
          <w:bCs w:val="1"/>
        </w:rPr>
        <w:t xml:space="preserve">第十五章 区域市场分析</w:t>
      </w:r>
    </w:p>
    <w:p>
      <w:pPr>
        <w:spacing w:before="75" w:after="0"/>
      </w:pPr>
      <w:r>
        <w:rPr/>
        <w:t xml:space="preserve">第一节 城市群市场发展</w:t>
      </w:r>
    </w:p>
    <w:p>
      <w:pPr>
        <w:spacing w:before="75" w:after="0"/>
      </w:pPr>
      <w:r>
        <w:rPr/>
        <w:t xml:space="preserve">一、长三角一体化与同城化效应</w:t>
      </w:r>
    </w:p>
    <w:p>
      <w:pPr>
        <w:spacing w:before="75" w:after="0"/>
      </w:pPr>
      <w:r>
        <w:rPr/>
        <w:t xml:space="preserve">二、粤港澳大湾区跨境住宿需求</w:t>
      </w:r>
    </w:p>
    <w:p>
      <w:pPr>
        <w:spacing w:before="75" w:after="0"/>
      </w:pPr>
      <w:r>
        <w:rPr/>
        <w:t xml:space="preserve">三、京津冀协同与商务市场复苏</w:t>
      </w:r>
    </w:p>
    <w:p>
      <w:pPr>
        <w:spacing w:before="75" w:after="0"/>
      </w:pPr>
      <w:r>
        <w:rPr/>
        <w:t xml:space="preserve">四、成渝双城经济圈文旅动能</w:t>
      </w:r>
    </w:p>
    <w:p>
      <w:pPr>
        <w:spacing w:before="75" w:after="0"/>
      </w:pPr>
      <w:r>
        <w:rPr/>
        <w:t xml:space="preserve">第二节 新兴市场机遇</w:t>
      </w:r>
    </w:p>
    <w:p>
      <w:pPr>
        <w:spacing w:before="75" w:after="0"/>
      </w:pPr>
      <w:r>
        <w:rPr/>
        <w:t xml:space="preserve">一、县域经济与下沉市场潜力</w:t>
      </w:r>
    </w:p>
    <w:p>
      <w:pPr>
        <w:spacing w:before="75" w:after="0"/>
      </w:pPr>
      <w:r>
        <w:rPr/>
        <w:t xml:space="preserve">二、边境旅游与跨境合作机遇</w:t>
      </w:r>
    </w:p>
    <w:p>
      <w:pPr>
        <w:spacing w:before="75" w:after="0"/>
      </w:pPr>
      <w:r>
        <w:rPr/>
        <w:t xml:space="preserve">三、交通枢纽配套住宿需求</w:t>
      </w:r>
    </w:p>
    <w:p>
      <w:pPr>
        <w:spacing w:before="75" w:after="0"/>
      </w:pPr>
      <w:r>
        <w:rPr/>
        <w:t xml:space="preserve">四、产业新城与园区住宿配套</w:t>
      </w:r>
    </w:p>
    <w:p>
      <w:pPr>
        <w:spacing w:before="75" w:after="0"/>
      </w:pPr>
      <w:r>
        <w:rPr/>
        <w:t xml:space="preserve">第三节 特色区域发展路径</w:t>
      </w:r>
    </w:p>
    <w:p>
      <w:pPr>
        <w:spacing w:before="75" w:after="0"/>
      </w:pPr>
      <w:r>
        <w:rPr/>
        <w:t xml:space="preserve">一、历史文化街区更新与住宿活化</w:t>
      </w:r>
    </w:p>
    <w:p>
      <w:pPr>
        <w:spacing w:before="75" w:after="0"/>
      </w:pPr>
      <w:r>
        <w:rPr/>
        <w:t xml:space="preserve">二、自然保护地生态住宿规范</w:t>
      </w:r>
    </w:p>
    <w:p>
      <w:pPr>
        <w:spacing w:before="75" w:after="0"/>
      </w:pPr>
      <w:r>
        <w:rPr/>
        <w:t xml:space="preserve">三、工业遗产改造与主题酒店</w:t>
      </w:r>
    </w:p>
    <w:p>
      <w:pPr>
        <w:spacing w:before="75" w:after="0"/>
      </w:pPr>
      <w:r>
        <w:rPr/>
        <w:t xml:space="preserve">四、乡村振兴中的民宿集群发展</w:t>
      </w:r>
    </w:p>
    <w:p>
      <w:pPr>
        <w:spacing w:before="75" w:after="0"/>
      </w:pPr>
      <w:r>
        <w:rPr>
          <w:b w:val="1"/>
          <w:bCs w:val="1"/>
        </w:rPr>
        <w:t xml:space="preserve">第十六章 投资与退出机制</w:t>
      </w:r>
    </w:p>
    <w:p>
      <w:pPr>
        <w:spacing w:before="75" w:after="0"/>
      </w:pPr>
      <w:r>
        <w:rPr/>
        <w:t xml:space="preserve">第一节 投资模式创新</w:t>
      </w:r>
    </w:p>
    <w:p>
      <w:pPr>
        <w:spacing w:before="75" w:after="0"/>
      </w:pPr>
      <w:r>
        <w:rPr/>
        <w:t xml:space="preserve">一、公募reits试点与资产盘活</w:t>
      </w:r>
    </w:p>
    <w:p>
      <w:pPr>
        <w:spacing w:before="75" w:after="0"/>
      </w:pPr>
      <w:r>
        <w:rPr/>
        <w:t xml:space="preserve">二、私募基金与项目投资</w:t>
      </w:r>
    </w:p>
    <w:p>
      <w:pPr>
        <w:spacing w:before="75" w:after="0"/>
      </w:pPr>
      <w:r>
        <w:rPr/>
        <w:t xml:space="preserve">三、品牌输出与管理合同模式</w:t>
      </w:r>
    </w:p>
    <w:p>
      <w:pPr>
        <w:spacing w:before="75" w:after="0"/>
      </w:pPr>
      <w:r>
        <w:rPr/>
        <w:t xml:space="preserve">四、轻资产扩张与风险控制</w:t>
      </w:r>
    </w:p>
    <w:p>
      <w:pPr>
        <w:spacing w:before="75" w:after="0"/>
      </w:pPr>
      <w:r>
        <w:rPr/>
        <w:t xml:space="preserve">第二节 价值评估体系</w:t>
      </w:r>
    </w:p>
    <w:p>
      <w:pPr>
        <w:spacing w:before="75" w:after="0"/>
      </w:pPr>
      <w:r>
        <w:rPr/>
        <w:t xml:space="preserve">一、收益法模型与参数优化</w:t>
      </w:r>
    </w:p>
    <w:p>
      <w:pPr>
        <w:spacing w:before="75" w:after="0"/>
      </w:pPr>
      <w:r>
        <w:rPr/>
        <w:t xml:space="preserve">二、成本法在存量资产中的适用</w:t>
      </w:r>
    </w:p>
    <w:p>
      <w:pPr>
        <w:spacing w:before="75" w:after="0"/>
      </w:pPr>
      <w:r>
        <w:rPr/>
        <w:t xml:space="preserve">三、市场法比较与案例库建设</w:t>
      </w:r>
    </w:p>
    <w:p>
      <w:pPr>
        <w:spacing w:before="75" w:after="0"/>
      </w:pPr>
      <w:r>
        <w:rPr/>
        <w:t xml:space="preserve">四、实物期权法在不确定性下的应用</w:t>
      </w:r>
    </w:p>
    <w:p>
      <w:pPr>
        <w:spacing w:before="75" w:after="0"/>
      </w:pPr>
      <w:r>
        <w:rPr/>
        <w:t xml:space="preserve">第三节 退出路径设计</w:t>
      </w:r>
    </w:p>
    <w:p>
      <w:pPr>
        <w:spacing w:before="75" w:after="0"/>
      </w:pPr>
      <w:r>
        <w:rPr/>
        <w:t xml:space="preserve">一、资产证券化与融资创新</w:t>
      </w:r>
    </w:p>
    <w:p>
      <w:pPr>
        <w:spacing w:before="75" w:after="0"/>
      </w:pPr>
      <w:r>
        <w:rPr/>
        <w:t xml:space="preserve">二、并购重组与整合退出</w:t>
      </w:r>
    </w:p>
    <w:p>
      <w:pPr>
        <w:spacing w:before="75" w:after="0"/>
      </w:pPr>
      <w:r>
        <w:rPr/>
        <w:t xml:space="preserve">三、品牌剥离与价值释放</w:t>
      </w:r>
    </w:p>
    <w:p>
      <w:pPr>
        <w:spacing w:before="75" w:after="0"/>
      </w:pPr>
      <w:r>
        <w:rPr/>
        <w:t xml:space="preserve">四、资产改造与再定位退出</w:t>
      </w:r>
    </w:p>
    <w:p>
      <w:pPr>
        <w:spacing w:before="75" w:after="0"/>
      </w:pPr>
      <w:r>
        <w:rPr>
          <w:b w:val="1"/>
          <w:bCs w:val="1"/>
        </w:rPr>
        <w:t xml:space="preserve">第十七章 国际竞争力提升</w:t>
      </w:r>
    </w:p>
    <w:p>
      <w:pPr>
        <w:spacing w:before="75" w:after="0"/>
      </w:pPr>
      <w:r>
        <w:rPr/>
        <w:t xml:space="preserve">第一节 走出去战略</w:t>
      </w:r>
    </w:p>
    <w:p>
      <w:pPr>
        <w:spacing w:before="75" w:after="0"/>
      </w:pPr>
      <w:r>
        <w:rPr/>
        <w:t xml:space="preserve">一、一带一路沿线国家布局</w:t>
      </w:r>
    </w:p>
    <w:p>
      <w:pPr>
        <w:spacing w:before="75" w:after="0"/>
      </w:pPr>
      <w:r>
        <w:rPr/>
        <w:t xml:space="preserve">二、中国品牌与标准输出</w:t>
      </w:r>
    </w:p>
    <w:p>
      <w:pPr>
        <w:spacing w:before="75" w:after="0"/>
      </w:pPr>
      <w:r>
        <w:rPr/>
        <w:t xml:space="preserve">三、跨境并购与资源整合</w:t>
      </w:r>
    </w:p>
    <w:p>
      <w:pPr>
        <w:spacing w:before="75" w:after="0"/>
      </w:pPr>
      <w:r>
        <w:rPr/>
        <w:t xml:space="preserve">四、文化适应与本土化运营</w:t>
      </w:r>
    </w:p>
    <w:p>
      <w:pPr>
        <w:spacing w:before="75" w:after="0"/>
      </w:pPr>
      <w:r>
        <w:rPr/>
        <w:t xml:space="preserve">第二节 引进来创新</w:t>
      </w:r>
    </w:p>
    <w:p>
      <w:pPr>
        <w:spacing w:before="75" w:after="0"/>
      </w:pPr>
      <w:r>
        <w:rPr/>
        <w:t xml:space="preserve">一、国际管理模式借鉴</w:t>
      </w:r>
    </w:p>
    <w:p>
      <w:pPr>
        <w:spacing w:before="75" w:after="0"/>
      </w:pPr>
      <w:r>
        <w:rPr/>
        <w:t xml:space="preserve">二、设计理念与建筑美学融合</w:t>
      </w:r>
    </w:p>
    <w:p>
      <w:pPr>
        <w:spacing w:before="75" w:after="0"/>
      </w:pPr>
      <w:r>
        <w:rPr/>
        <w:t xml:space="preserve">三、国际服务标准本土化</w:t>
      </w:r>
    </w:p>
    <w:p>
      <w:pPr>
        <w:spacing w:before="75" w:after="0"/>
      </w:pPr>
      <w:r>
        <w:rPr/>
        <w:t xml:space="preserve">四、技术引进与再创新</w:t>
      </w:r>
    </w:p>
    <w:p>
      <w:pPr>
        <w:spacing w:before="75" w:after="0"/>
      </w:pPr>
      <w:r>
        <w:rPr/>
        <w:t xml:space="preserve">第三节 认证体系接轨</w:t>
      </w:r>
    </w:p>
    <w:p>
      <w:pPr>
        <w:spacing w:before="75" w:after="0"/>
      </w:pPr>
      <w:r>
        <w:rPr/>
        <w:t xml:space="preserve">一、国际酒店评级参与</w:t>
      </w:r>
    </w:p>
    <w:p>
      <w:pPr>
        <w:spacing w:before="75" w:after="0"/>
      </w:pPr>
      <w:r>
        <w:rPr/>
        <w:t xml:space="preserve">二、可持续建筑与运营认证</w:t>
      </w:r>
    </w:p>
    <w:p>
      <w:pPr>
        <w:spacing w:before="75" w:after="0"/>
      </w:pPr>
      <w:r>
        <w:rPr/>
        <w:t xml:space="preserve">三、国际安全标准对接</w:t>
      </w:r>
    </w:p>
    <w:p>
      <w:pPr>
        <w:spacing w:before="75" w:after="0"/>
      </w:pPr>
      <w:r>
        <w:rPr/>
        <w:t xml:space="preserve">四、服务质量认证体系</w:t>
      </w:r>
    </w:p>
    <w:p>
      <w:pPr>
        <w:spacing w:before="75" w:after="0"/>
      </w:pPr>
      <w:r>
        <w:rPr>
          <w:b w:val="1"/>
          <w:bCs w:val="1"/>
        </w:rPr>
        <w:t xml:space="preserve">第十八章 产业生态构建</w:t>
      </w:r>
    </w:p>
    <w:p>
      <w:pPr>
        <w:spacing w:before="75" w:after="0"/>
      </w:pPr>
      <w:r>
        <w:rPr/>
        <w:t xml:space="preserve">第一节 上下游协同</w:t>
      </w:r>
    </w:p>
    <w:p>
      <w:pPr>
        <w:spacing w:before="75" w:after="0"/>
      </w:pPr>
      <w:r>
        <w:rPr/>
        <w:t xml:space="preserve">一、与地产开发商的合作模式</w:t>
      </w:r>
    </w:p>
    <w:p>
      <w:pPr>
        <w:spacing w:before="75" w:after="0"/>
      </w:pPr>
      <w:r>
        <w:rPr/>
        <w:t xml:space="preserve">二、ota平台数据与技术合作</w:t>
      </w:r>
    </w:p>
    <w:p>
      <w:pPr>
        <w:spacing w:before="75" w:after="0"/>
      </w:pPr>
      <w:r>
        <w:rPr/>
        <w:t xml:space="preserve">三、设计机构与创意支持</w:t>
      </w:r>
    </w:p>
    <w:p>
      <w:pPr>
        <w:spacing w:before="75" w:after="0"/>
      </w:pPr>
      <w:r>
        <w:rPr/>
        <w:t xml:space="preserve">四、科技企业解决方案合作</w:t>
      </w:r>
    </w:p>
    <w:p>
      <w:pPr>
        <w:spacing w:before="75" w:after="0"/>
      </w:pPr>
      <w:r>
        <w:rPr/>
        <w:t xml:space="preserve">第二节 跨界融合创新</w:t>
      </w:r>
    </w:p>
    <w:p>
      <w:pPr>
        <w:spacing w:before="75" w:after="0"/>
      </w:pPr>
      <w:r>
        <w:rPr/>
        <w:t xml:space="preserve">一、文化创意内容植入</w:t>
      </w:r>
    </w:p>
    <w:p>
      <w:pPr>
        <w:spacing w:before="75" w:after="0"/>
      </w:pPr>
      <w:r>
        <w:rPr/>
        <w:t xml:space="preserve">二、健康医疗与康养服务</w:t>
      </w:r>
    </w:p>
    <w:p>
      <w:pPr>
        <w:spacing w:before="75" w:after="0"/>
      </w:pPr>
      <w:r>
        <w:rPr/>
        <w:t xml:space="preserve">三、教育培训与行业赋能</w:t>
      </w:r>
    </w:p>
    <w:p>
      <w:pPr>
        <w:spacing w:before="75" w:after="0"/>
      </w:pPr>
      <w:r>
        <w:rPr/>
        <w:t xml:space="preserve">四、零售商业与场景融合</w:t>
      </w:r>
    </w:p>
    <w:p>
      <w:pPr>
        <w:spacing w:before="75" w:after="0"/>
      </w:pPr>
      <w:r>
        <w:rPr/>
        <w:t xml:space="preserve">第三节 集群发展模式</w:t>
      </w:r>
    </w:p>
    <w:p>
      <w:pPr>
        <w:spacing w:before="75" w:after="0"/>
      </w:pPr>
      <w:r>
        <w:rPr/>
        <w:t xml:space="preserve">一、酒店集团生态化发展</w:t>
      </w:r>
    </w:p>
    <w:p>
      <w:pPr>
        <w:spacing w:before="75" w:after="0"/>
      </w:pPr>
      <w:r>
        <w:rPr/>
        <w:t xml:space="preserve">二、民宿集群与区域品牌</w:t>
      </w:r>
    </w:p>
    <w:p>
      <w:pPr>
        <w:spacing w:before="75" w:after="0"/>
      </w:pPr>
      <w:r>
        <w:rPr/>
        <w:t xml:space="preserve">三、产业园区配套住宿</w:t>
      </w:r>
    </w:p>
    <w:p>
      <w:pPr>
        <w:spacing w:before="75" w:after="0"/>
      </w:pPr>
      <w:r>
        <w:rPr/>
        <w:t xml:space="preserve">四、旅游目的地生态构建</w:t>
      </w:r>
    </w:p>
    <w:p>
      <w:pPr>
        <w:spacing w:before="75" w:after="0"/>
      </w:pPr>
      <w:r>
        <w:rPr>
          <w:b w:val="1"/>
          <w:bCs w:val="1"/>
        </w:rPr>
        <w:t xml:space="preserve">第十九章 未来趋势预测</w:t>
      </w:r>
    </w:p>
    <w:p>
      <w:pPr>
        <w:spacing w:before="75" w:after="0"/>
      </w:pPr>
      <w:r>
        <w:rPr/>
        <w:t xml:space="preserve">第一节 短期趋势(2025-2027)</w:t>
      </w:r>
    </w:p>
    <w:p>
      <w:pPr>
        <w:spacing w:before="75" w:after="0"/>
      </w:pPr>
      <w:r>
        <w:rPr/>
        <w:t xml:space="preserve">一、行业结构性调整与整合</w:t>
      </w:r>
    </w:p>
    <w:p>
      <w:pPr>
        <w:spacing w:before="75" w:after="0"/>
      </w:pPr>
      <w:r>
        <w:rPr/>
        <w:t xml:space="preserve">二、数字化工具普及与深化</w:t>
      </w:r>
    </w:p>
    <w:p>
      <w:pPr>
        <w:spacing w:before="75" w:after="0"/>
      </w:pPr>
      <w:r>
        <w:rPr/>
        <w:t xml:space="preserve">三、绿色转型成为核心竞争力</w:t>
      </w:r>
    </w:p>
    <w:p>
      <w:pPr>
        <w:spacing w:before="75" w:after="0"/>
      </w:pPr>
      <w:r>
        <w:rPr/>
        <w:t xml:space="preserve">四、体验经济驱动产品创新</w:t>
      </w:r>
    </w:p>
    <w:p>
      <w:pPr>
        <w:spacing w:before="75" w:after="0"/>
      </w:pPr>
      <w:r>
        <w:rPr/>
        <w:t xml:space="preserve">第二节 中期趋势(2028-2030)</w:t>
      </w:r>
    </w:p>
    <w:p>
      <w:pPr>
        <w:spacing w:before="75" w:after="0"/>
      </w:pPr>
      <w:r>
        <w:rPr/>
        <w:t xml:space="preserve">一、业态边界模糊与融合加速</w:t>
      </w:r>
    </w:p>
    <w:p>
      <w:pPr>
        <w:spacing w:before="75" w:after="0"/>
      </w:pPr>
      <w:r>
        <w:rPr/>
        <w:t xml:space="preserve">二、技术重构运营与服务流程</w:t>
      </w:r>
    </w:p>
    <w:p>
      <w:pPr>
        <w:spacing w:before="75" w:after="0"/>
      </w:pPr>
      <w:r>
        <w:rPr/>
        <w:t xml:space="preserve">三、品牌价值与差异化升级</w:t>
      </w:r>
    </w:p>
    <w:p>
      <w:pPr>
        <w:spacing w:before="75" w:after="0"/>
      </w:pPr>
      <w:r>
        <w:rPr/>
        <w:t xml:space="preserve">四、中国品牌全球布局加快</w:t>
      </w:r>
    </w:p>
    <w:p>
      <w:pPr>
        <w:spacing w:before="75" w:after="0"/>
      </w:pPr>
      <w:r>
        <w:rPr/>
        <w:t xml:space="preserve">第三节 长期展望(2030年以后)</w:t>
      </w:r>
    </w:p>
    <w:p>
      <w:pPr>
        <w:spacing w:before="75" w:after="0"/>
      </w:pPr>
      <w:r>
        <w:rPr/>
        <w:t xml:space="preserve">一、空间即服务模式成熟</w:t>
      </w:r>
    </w:p>
    <w:p>
      <w:pPr>
        <w:spacing w:before="75" w:after="0"/>
      </w:pPr>
      <w:r>
        <w:rPr/>
        <w:t xml:space="preserve">二、虚拟与现实场景共生</w:t>
      </w:r>
    </w:p>
    <w:p>
      <w:pPr>
        <w:spacing w:before="75" w:after="0"/>
      </w:pPr>
      <w:r>
        <w:rPr/>
        <w:t xml:space="preserve">三、零碳运营成为标配</w:t>
      </w:r>
    </w:p>
    <w:p>
      <w:pPr>
        <w:spacing w:before="75" w:after="0"/>
      </w:pPr>
      <w:r>
        <w:rPr/>
        <w:t xml:space="preserve">四、人文关怀与情感连接回归</w:t>
      </w:r>
    </w:p>
    <w:p>
      <w:pPr>
        <w:spacing w:before="75" w:after="0"/>
      </w:pPr>
      <w:r>
        <w:rPr>
          <w:b w:val="1"/>
          <w:bCs w:val="1"/>
        </w:rPr>
        <w:t xml:space="preserve">第二十章 发展建议</w:t>
      </w:r>
    </w:p>
    <w:p>
      <w:pPr>
        <w:spacing w:before="75" w:after="0"/>
      </w:pPr>
      <w:r>
        <w:rPr/>
        <w:t xml:space="preserve">第一节 政府层面</w:t>
      </w:r>
    </w:p>
    <w:p>
      <w:pPr>
        <w:spacing w:before="75" w:after="0"/>
      </w:pPr>
      <w:r>
        <w:rPr/>
        <w:t xml:space="preserve">一、顶层设计与规划引导</w:t>
      </w:r>
    </w:p>
    <w:p>
      <w:pPr>
        <w:spacing w:before="75" w:after="0"/>
      </w:pPr>
      <w:r>
        <w:rPr/>
        <w:t xml:space="preserve">二、标准体系与规范制定</w:t>
      </w:r>
    </w:p>
    <w:p>
      <w:pPr>
        <w:spacing w:before="75" w:after="0"/>
      </w:pPr>
      <w:r>
        <w:rPr/>
        <w:t xml:space="preserve">三、财税与土地政策支持</w:t>
      </w:r>
    </w:p>
    <w:p>
      <w:pPr>
        <w:spacing w:before="75" w:after="0"/>
      </w:pPr>
      <w:r>
        <w:rPr/>
        <w:t xml:space="preserve">四、监管创新与包容审慎</w:t>
      </w:r>
    </w:p>
    <w:p>
      <w:pPr>
        <w:spacing w:before="75" w:after="0"/>
      </w:pPr>
      <w:r>
        <w:rPr/>
        <w:t xml:space="preserve">第二节 行业层面</w:t>
      </w:r>
    </w:p>
    <w:p>
      <w:pPr>
        <w:spacing w:before="75" w:after="0"/>
      </w:pPr>
      <w:r>
        <w:rPr/>
        <w:t xml:space="preserve">一、行业自律与规范建设</w:t>
      </w:r>
    </w:p>
    <w:p>
      <w:pPr>
        <w:spacing w:before="75" w:after="0"/>
      </w:pPr>
      <w:r>
        <w:rPr/>
        <w:t xml:space="preserve">二、人才培养与梯队建设</w:t>
      </w:r>
    </w:p>
    <w:p>
      <w:pPr>
        <w:spacing w:before="75" w:after="0"/>
      </w:pPr>
      <w:r>
        <w:rPr/>
        <w:t xml:space="preserve">三、技术推广与最佳实践共享</w:t>
      </w:r>
    </w:p>
    <w:p>
      <w:pPr>
        <w:spacing w:before="75" w:after="0"/>
      </w:pPr>
      <w:r>
        <w:rPr/>
        <w:t xml:space="preserve">四、国际交流与标准对接</w:t>
      </w:r>
    </w:p>
    <w:p>
      <w:pPr>
        <w:spacing w:before="75" w:after="0"/>
      </w:pPr>
      <w:r>
        <w:rPr/>
        <w:t xml:space="preserve">第三节 企业层面</w:t>
      </w:r>
    </w:p>
    <w:p>
      <w:pPr>
        <w:spacing w:before="75" w:after="0"/>
      </w:pPr>
      <w:r>
        <w:rPr/>
        <w:t xml:space="preserve">一、战略定位与模式选择</w:t>
      </w:r>
    </w:p>
    <w:p>
      <w:pPr>
        <w:spacing w:before="75" w:after="0"/>
      </w:pPr>
      <w:r>
        <w:rPr/>
        <w:t xml:space="preserve">二、产品创新与体验设计</w:t>
      </w:r>
    </w:p>
    <w:p>
      <w:pPr>
        <w:spacing w:before="75" w:after="0"/>
      </w:pPr>
      <w:r>
        <w:rPr/>
        <w:t xml:space="preserve">三、运营效率与成本优化</w:t>
      </w:r>
    </w:p>
    <w:p>
      <w:pPr>
        <w:spacing w:before="75" w:after="0"/>
      </w:pPr>
      <w:r>
        <w:rPr/>
        <w:t xml:space="preserve">四、品牌建设与长期价值</w:t>
      </w:r>
    </w:p>
    <w:p>
      <w:pPr>
        <w:spacing w:before="75" w:after="0"/>
      </w:pPr>
      <w:r>
        <w:rPr>
          <w:b w:val="1"/>
          <w:bCs w:val="1"/>
        </w:rPr>
        <w:t xml:space="preserve">图表目录</w:t>
      </w:r>
    </w:p>
    <w:p>
      <w:pPr>
        <w:spacing w:before="75" w:after="0"/>
      </w:pPr>
      <w:r>
        <w:rPr/>
        <w:t xml:space="preserve">图表：研究技术路线图</w:t>
      </w:r>
    </w:p>
    <w:p>
      <w:pPr>
        <w:spacing w:before="75" w:after="0"/>
      </w:pPr>
      <w:r>
        <w:rPr/>
        <w:t xml:space="preserve">图表：全球住宿行业态创新案例对比</w:t>
      </w:r>
    </w:p>
    <w:p>
      <w:pPr>
        <w:spacing w:before="75" w:after="0"/>
      </w:pPr>
      <w:r>
        <w:rPr/>
        <w:t xml:space="preserve">图表：政策影响矩阵分析</w:t>
      </w:r>
    </w:p>
    <w:p>
      <w:pPr>
        <w:spacing w:before="75" w:after="0"/>
      </w:pPr>
      <w:r>
        <w:rPr/>
        <w:t xml:space="preserve">图表：住宿行业市场结构演变趋势</w:t>
      </w:r>
    </w:p>
    <w:p>
      <w:pPr>
        <w:spacing w:before="75" w:after="0"/>
      </w:pPr>
      <w:r>
        <w:rPr/>
        <w:t xml:space="preserve">图表：酒店细分市场核心特征对比</w:t>
      </w:r>
    </w:p>
    <w:p>
      <w:pPr>
        <w:spacing w:before="75" w:after="0"/>
      </w:pPr>
      <w:r>
        <w:rPr/>
        <w:t xml:space="preserve">图表：非标住宿发展模型框架</w:t>
      </w:r>
    </w:p>
    <w:p>
      <w:pPr>
        <w:spacing w:before="75" w:after="0"/>
      </w:pPr>
      <w:r>
        <w:rPr/>
        <w:t xml:space="preserve">图表：度假住宿产品关键要素分析</w:t>
      </w:r>
    </w:p>
    <w:p>
      <w:pPr>
        <w:spacing w:before="75" w:after="0"/>
      </w:pPr>
      <w:r>
        <w:rPr/>
        <w:t xml:space="preserve">图表：数字化转型实施框架</w:t>
      </w:r>
    </w:p>
    <w:p>
      <w:pPr>
        <w:spacing w:before="75" w:after="0"/>
      </w:pPr>
      <w:r>
        <w:rPr/>
        <w:t xml:space="preserve">图表：碳减排技术路径与成本效益</w:t>
      </w:r>
    </w:p>
    <w:p>
      <w:pPr>
        <w:spacing w:before="75" w:after="0"/>
      </w:pPr>
      <w:r>
        <w:rPr/>
        <w:t xml:space="preserve">图表：住宿空间设计趋势示意图</w:t>
      </w:r>
    </w:p>
    <w:p>
      <w:pPr>
        <w:spacing w:before="75" w:after="0"/>
      </w:pPr>
      <w:r>
        <w:rPr/>
        <w:t xml:space="preserve">图表：餐饮服务创新模式</w:t>
      </w:r>
    </w:p>
    <w:p>
      <w:pPr>
        <w:spacing w:before="75" w:after="0"/>
      </w:pPr>
      <w:r>
        <w:rPr/>
        <w:t xml:space="preserve">图表：未来住宿行业人才能力矩阵</w:t>
      </w:r>
    </w:p>
    <w:p>
      <w:pPr>
        <w:spacing w:before="75" w:after="0"/>
      </w:pPr>
      <w:r>
        <w:rPr/>
        <w:t xml:space="preserve">图表：营销渠道结构演变</w:t>
      </w:r>
    </w:p>
    <w:p>
      <w:pPr>
        <w:spacing w:before="75" w:after="0"/>
      </w:pPr>
      <w:r>
        <w:rPr/>
        <w:t xml:space="preserve">图表：安全管理标准体系对照表</w:t>
      </w:r>
    </w:p>
    <w:p>
      <w:pPr>
        <w:spacing w:before="75" w:after="0"/>
      </w:pPr>
      <w:r>
        <w:rPr/>
        <w:t xml:space="preserve">图表：区域市场发展热力图</w:t>
      </w:r>
    </w:p>
    <w:p>
      <w:pPr>
        <w:spacing w:before="75" w:after="0"/>
      </w:pPr>
      <w:r>
        <w:rPr/>
        <w:t xml:space="preserve">图表：不同类型投资项目回报分析</w:t>
      </w:r>
    </w:p>
    <w:p>
      <w:pPr>
        <w:spacing w:before="75" w:after="0"/>
      </w:pPr>
      <w:r>
        <w:rPr/>
        <w:t xml:space="preserve">图表：企业国际化发展路径</w:t>
      </w:r>
    </w:p>
    <w:p>
      <w:pPr>
        <w:spacing w:before="75" w:after="0"/>
      </w:pPr>
      <w:r>
        <w:rPr/>
        <w:t xml:space="preserve">图表：产业生态协同模式案例</w:t>
      </w:r>
    </w:p>
    <w:p>
      <w:pPr>
        <w:spacing w:before="75" w:after="0"/>
      </w:pPr>
      <w:r>
        <w:rPr/>
        <w:t xml:space="preserve">图表：行业发展阶段与关键特征</w:t>
      </w:r>
    </w:p>
    <w:p>
      <w:pPr>
        <w:spacing w:before="75" w:after="0"/>
      </w:pPr>
      <w:r>
        <w:rPr/>
        <w:t xml:space="preserve">图表：政策建议清单与实施优先级</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2026-2031年中国住宿行业市场全景调研与发展趋势预测报告</dc:title>
  <dc:description>2026-2031年中国住宿行业市场全景调研与发展趋势预测报告</dc:description>
  <dc:subject>2026-2031年中国住宿行业市场全景调研与发展趋势预测报告</dc:subject>
  <cp:keywords>研究报告</cp:keywords>
  <cp:category>研究报告</cp:category>
  <cp:lastModifiedBy>北京中道泰和信息咨询有限公司</cp:lastModifiedBy>
  <dcterms:created xsi:type="dcterms:W3CDTF">2026-03-23T11:17:52+08:00</dcterms:created>
  <dcterms:modified xsi:type="dcterms:W3CDTF">2026-03-23T11:17:52+08:00</dcterms:modified>
</cp:coreProperties>
</file>

<file path=docProps/custom.xml><?xml version="1.0" encoding="utf-8"?>
<Properties xmlns="http://schemas.openxmlformats.org/officeDocument/2006/custom-properties" xmlns:vt="http://schemas.openxmlformats.org/officeDocument/2006/docPropsVTypes"/>
</file>