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2026-2031年中国入侵检测系统行业市场投资分析及前景展望研究报告</w:t>
      </w:r>
    </w:p>
    <w:p>
      <w:pPr>
        <w:spacing w:after="150"/>
      </w:pPr>
      <w:r>
        <w:rPr>
          <w:b w:val="1"/>
          <w:bCs w:val="1"/>
        </w:rPr>
        <w:t xml:space="preserve">报告简介</w:t>
      </w:r>
    </w:p>
    <w:p>
      <w:pPr>
        <w:spacing w:after="150"/>
      </w:pPr>
      <w:r>
        <w:rPr/>
        <w:t xml:space="preserve">入侵检测系统(IDS)作为网络安全领域的重要组成部分，其核心在于对网络或系统中的异常行为进行实时监测与分析。通过对网络流量、系统日志等关键数据的持续监控，IDS能够及时发现潜在的入侵行为并发出警报，为网络安全防护提供有力支持。它如同网络世界的“警卫”，在数字化时代，随着网络攻击手段的日益复杂和多样化，IDS的重要性愈发凸显。从政府机构到金融机构，从大型企业到中小企业，甚至个人用户，都对网络安全防护有着迫切的需求，这为入侵检测系统行业的发展提供了广阔的空间。</w:t>
      </w:r>
    </w:p>
    <w:p>
      <w:pPr>
        <w:spacing w:after="150"/>
      </w:pPr>
      <w:r>
        <w:rPr/>
        <w:t xml:space="preserve">当前，中国入侵检测系统行业正处于快速发展阶段。随着数字化转型的加速，数据安全成为各行业关注的焦点，IDS作为保障网络安全的关键技术之一，其市场需求不断增长。在技术层面，入侵检测系统正朝着智能化、自动化的方向发展。基于人工智能和机器学习的算法不断优化，使得IDS能够更精准地识别异常行为，减少误报率，提高检测效率。同时，随着5G/6G网络的普及和物联网技术的发展，IDS需要适应更加复杂的网络环境，具备更强的实时性和适应性。在市场层面，政府、金融、医疗、教育等关键行业对安全解决方案的需求持续增长，尤其是对于能够实时检测和响应网络攻击的高级IDS解决方案，需求更为迫切。这不仅推动了IDS技术的不断创新，也促使市场格局逐渐发生变化，新的参与者不断涌入，市场竞争日益激烈。</w:t>
      </w:r>
    </w:p>
    <w:p>
      <w:pPr>
        <w:spacing w:after="150"/>
      </w:pPr>
      <w:r>
        <w:rPr/>
        <w:t xml:space="preserve">展望未来，中国入侵检测系统行业的发展前景广阔。随着技术的不断进步和市场需求的持续增长，IDS将在网络安全领域发挥更加重要的作用。一方面，技术的创新将为IDS带来更多的可能性。人工智能和机器学习技术的深入应用，将使IDS能够更好地应对复杂的网络攻击，提高检测的准确性和效率。另一方面，市场的需求也将推动IDS行业的多元化发展。不同行业对IDS的需求各有特点，这将促使IDS提供商开发出更加定制化的解决方案，以满足不同客户的需求。同时，随着云计算技术的发展，云安全服务也将成为IDS行业的一个重要发展方向。通过云平台，IDS可以实现更高效的资源分配和管理，提高系统的可扩展性和灵活性。然而，行业也面临着一些挑战，如技术迭代速度不及攻击手段演变、行业标准不统一导致的系统兼容性问题以及关键芯片供应链安全等。这些挑战需要行业内的企业和相关机构共同努力，通过技术创新、标准制定和政策支持等方式加以解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系统行业研究单位等公布和提供的大量资料。报告对我国入侵检测系统行业的供需状况、发展现状、子行业发展变化等进行了分析，重点分析了国内外入侵检测系统行业的发展现状、如何面对行业的发展挑战、行业的发展建议、行业竞争力，以及行业的投资分析和趋势预测等等。报告还综合了入侵检测系统行业的整体发展动态，对行业在产品方面提供了参考建议和具体解决办法。报告对于入侵检测系统产品生产企业、经销商、行业管理部门以及拟进入该行业的投资者具有重要的参考价值，对于研究我国入侵检测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入侵检测系统行业概念界定与技术演进</w:t>
      </w:r>
    </w:p>
    <w:p>
      <w:pPr>
        <w:spacing w:before="75" w:after="0"/>
      </w:pPr>
      <w:r>
        <w:rPr/>
        <w:t xml:space="preserve">第一节 基本概念与分类体系</w:t>
      </w:r>
    </w:p>
    <w:p>
      <w:pPr>
        <w:spacing w:before="75" w:after="0"/>
      </w:pPr>
      <w:r>
        <w:rPr/>
        <w:t xml:space="preserve">一、入侵检测系统的核心定义</w:t>
      </w:r>
    </w:p>
    <w:p>
      <w:pPr>
        <w:spacing w:before="75" w:after="0"/>
      </w:pPr>
      <w:r>
        <w:rPr/>
        <w:t xml:space="preserve">二、基于网络的检测系统(nids)</w:t>
      </w:r>
    </w:p>
    <w:p>
      <w:pPr>
        <w:spacing w:before="75" w:after="0"/>
      </w:pPr>
      <w:r>
        <w:rPr/>
        <w:t xml:space="preserve">三、基于主机的检测系统(hids)</w:t>
      </w:r>
    </w:p>
    <w:p>
      <w:pPr>
        <w:spacing w:before="75" w:after="0"/>
      </w:pPr>
      <w:r>
        <w:rPr/>
        <w:t xml:space="preserve">四、混合型检测系统(hybrid ids)</w:t>
      </w:r>
    </w:p>
    <w:p>
      <w:pPr>
        <w:spacing w:before="75" w:after="0"/>
      </w:pPr>
      <w:r>
        <w:rPr/>
        <w:t xml:space="preserve">第二节 技术发展历程</w:t>
      </w:r>
    </w:p>
    <w:p>
      <w:pPr>
        <w:spacing w:before="75" w:after="0"/>
      </w:pPr>
      <w:r>
        <w:rPr/>
        <w:t xml:space="preserve">一、特征检测技术演进</w:t>
      </w:r>
    </w:p>
    <w:p>
      <w:pPr>
        <w:spacing w:before="75" w:after="0"/>
      </w:pPr>
      <w:r>
        <w:rPr/>
        <w:t xml:space="preserve">二、异常检测算法突破</w:t>
      </w:r>
    </w:p>
    <w:p>
      <w:pPr>
        <w:spacing w:before="75" w:after="0"/>
      </w:pPr>
      <w:r>
        <w:rPr/>
        <w:t xml:space="preserve">三、检测引擎架构创新</w:t>
      </w:r>
    </w:p>
    <w:p>
      <w:pPr>
        <w:spacing w:before="75" w:after="0"/>
      </w:pPr>
      <w:r>
        <w:rPr/>
        <w:t xml:space="preserve">第三节 行业战略价值</w:t>
      </w:r>
    </w:p>
    <w:p>
      <w:pPr>
        <w:spacing w:before="75" w:after="0"/>
      </w:pPr>
      <w:r>
        <w:rPr/>
        <w:t xml:space="preserve">一、国家网络空间安全屏障</w:t>
      </w:r>
    </w:p>
    <w:p>
      <w:pPr>
        <w:spacing w:before="75" w:after="0"/>
      </w:pPr>
      <w:r>
        <w:rPr/>
        <w:t xml:space="preserve">二、关键信息基础设施保护核心能力</w:t>
      </w:r>
    </w:p>
    <w:p>
      <w:pPr>
        <w:spacing w:before="75" w:after="0"/>
      </w:pPr>
      <w:r>
        <w:rPr/>
        <w:t xml:space="preserve">三、企业数字化转型的安全保障</w:t>
      </w:r>
    </w:p>
    <w:p>
      <w:pPr>
        <w:spacing w:before="75" w:after="0"/>
      </w:pPr>
      <w:r>
        <w:rPr>
          <w:b w:val="1"/>
          <w:bCs w:val="1"/>
        </w:rPr>
        <w:t xml:space="preserve">第二章 全球入侵检测系统发展现状与趋势</w:t>
      </w:r>
    </w:p>
    <w:p>
      <w:pPr>
        <w:spacing w:before="75" w:after="0"/>
      </w:pPr>
      <w:r>
        <w:rPr/>
        <w:t xml:space="preserve">第一节 国际市场格局</w:t>
      </w:r>
    </w:p>
    <w:p>
      <w:pPr>
        <w:spacing w:before="75" w:after="0"/>
      </w:pPr>
      <w:r>
        <w:rPr/>
        <w:t xml:space="preserve">一、北美市场技术生态领先优势</w:t>
      </w:r>
    </w:p>
    <w:p>
      <w:pPr>
        <w:spacing w:before="75" w:after="0"/>
      </w:pPr>
      <w:r>
        <w:rPr/>
        <w:t xml:space="preserve">二、欧洲市场隐私保护合规特色</w:t>
      </w:r>
    </w:p>
    <w:p>
      <w:pPr>
        <w:spacing w:before="75" w:after="0"/>
      </w:pPr>
      <w:r>
        <w:rPr/>
        <w:t xml:space="preserve">三、亚太地区市场增长潜力与政策扶持</w:t>
      </w:r>
    </w:p>
    <w:p>
      <w:pPr>
        <w:spacing w:before="75" w:after="0"/>
      </w:pPr>
      <w:r>
        <w:rPr/>
        <w:t xml:space="preserve">第二节 前沿技术方向</w:t>
      </w:r>
    </w:p>
    <w:p>
      <w:pPr>
        <w:spacing w:before="75" w:after="0"/>
      </w:pPr>
      <w:r>
        <w:rPr/>
        <w:t xml:space="preserve">一、ai驱动的智能行为分析</w:t>
      </w:r>
    </w:p>
    <w:p>
      <w:pPr>
        <w:spacing w:before="75" w:after="0"/>
      </w:pPr>
      <w:r>
        <w:rPr/>
        <w:t xml:space="preserve">二、加密流量分析与隐私计算技术</w:t>
      </w:r>
    </w:p>
    <w:p>
      <w:pPr>
        <w:spacing w:before="75" w:after="0"/>
      </w:pPr>
      <w:r>
        <w:rPr/>
        <w:t xml:space="preserve">三、边缘智能与协同检测</w:t>
      </w:r>
    </w:p>
    <w:p>
      <w:pPr>
        <w:spacing w:before="75" w:after="0"/>
      </w:pPr>
      <w:r>
        <w:rPr/>
        <w:t xml:space="preserve">第三节 2026-2031年发展趋势</w:t>
      </w:r>
    </w:p>
    <w:p>
      <w:pPr>
        <w:spacing w:before="75" w:after="0"/>
      </w:pPr>
      <w:r>
        <w:rPr/>
        <w:t xml:space="preserve">一、云原生与服务化架构成为主流</w:t>
      </w:r>
    </w:p>
    <w:p>
      <w:pPr>
        <w:spacing w:before="75" w:after="0"/>
      </w:pPr>
      <w:r>
        <w:rPr/>
        <w:t xml:space="preserve">二、威胁情报自动化共享机制成熟</w:t>
      </w:r>
    </w:p>
    <w:p>
      <w:pPr>
        <w:spacing w:before="75" w:after="0"/>
      </w:pPr>
      <w:r>
        <w:rPr/>
        <w:t xml:space="preserve">三、全球市场规模与区域分布预测</w:t>
      </w:r>
    </w:p>
    <w:p>
      <w:pPr>
        <w:spacing w:before="75" w:after="0"/>
      </w:pPr>
      <w:r>
        <w:rPr>
          <w:b w:val="1"/>
          <w:bCs w:val="1"/>
        </w:rPr>
        <w:t xml:space="preserve">第三章 中国入侵检测系统政策环境分析</w:t>
      </w:r>
    </w:p>
    <w:p>
      <w:pPr>
        <w:spacing w:before="75" w:after="0"/>
      </w:pPr>
      <w:r>
        <w:rPr/>
        <w:t xml:space="preserve">第一节 网络安全法规体系</w:t>
      </w:r>
    </w:p>
    <w:p>
      <w:pPr>
        <w:spacing w:before="75" w:after="0"/>
      </w:pPr>
      <w:r>
        <w:rPr/>
        <w:t xml:space="preserve">一、《网络安全法》深化实施与影响</w:t>
      </w:r>
    </w:p>
    <w:p>
      <w:pPr>
        <w:spacing w:before="75" w:after="0"/>
      </w:pPr>
      <w:r>
        <w:rPr/>
        <w:t xml:space="preserve">二、《数据安全法》配套细则落地</w:t>
      </w:r>
    </w:p>
    <w:p>
      <w:pPr>
        <w:spacing w:before="75" w:after="0"/>
      </w:pPr>
      <w:r>
        <w:rPr/>
        <w:t xml:space="preserve">三、《个人信息保护法》合规要求</w:t>
      </w:r>
    </w:p>
    <w:p>
      <w:pPr>
        <w:spacing w:before="75" w:after="0"/>
      </w:pPr>
      <w:r>
        <w:rPr/>
        <w:t xml:space="preserve">第二节 行业标准规范</w:t>
      </w:r>
    </w:p>
    <w:p>
      <w:pPr>
        <w:spacing w:before="75" w:after="0"/>
      </w:pPr>
      <w:r>
        <w:rPr/>
        <w:t xml:space="preserve">一、产品检测精度与性能评估标准</w:t>
      </w:r>
    </w:p>
    <w:p>
      <w:pPr>
        <w:spacing w:before="75" w:after="0"/>
      </w:pPr>
      <w:r>
        <w:rPr/>
        <w:t xml:space="preserve">二、安全告警分级与处置规范</w:t>
      </w:r>
    </w:p>
    <w:p>
      <w:pPr>
        <w:spacing w:before="75" w:after="0"/>
      </w:pPr>
      <w:r>
        <w:rPr/>
        <w:t xml:space="preserve">三、安全事件应急响应流程指南</w:t>
      </w:r>
    </w:p>
    <w:p>
      <w:pPr>
        <w:spacing w:before="75" w:after="0"/>
      </w:pPr>
      <w:r>
        <w:rPr/>
        <w:t xml:space="preserve">第三节 \"十五五\"政策前瞻</w:t>
      </w:r>
    </w:p>
    <w:p>
      <w:pPr>
        <w:spacing w:before="75" w:after="0"/>
      </w:pPr>
      <w:r>
        <w:rPr/>
        <w:t xml:space="preserve">一、关键信息基础设施保护强化方向</w:t>
      </w:r>
    </w:p>
    <w:p>
      <w:pPr>
        <w:spacing w:before="75" w:after="0"/>
      </w:pPr>
      <w:r>
        <w:rPr/>
        <w:t xml:space="preserve">二、安全技术自主可控清单与路径</w:t>
      </w:r>
    </w:p>
    <w:p>
      <w:pPr>
        <w:spacing w:before="75" w:after="0"/>
      </w:pPr>
      <w:r>
        <w:rPr/>
        <w:t xml:space="preserve">三、实战化攻防演练常态化机制</w:t>
      </w:r>
    </w:p>
    <w:p>
      <w:pPr>
        <w:spacing w:before="75" w:after="0"/>
      </w:pPr>
      <w:r>
        <w:rPr>
          <w:b w:val="1"/>
          <w:bCs w:val="1"/>
        </w:rPr>
        <w:t xml:space="preserve">第四章 入侵检测技术架构研究</w:t>
      </w:r>
    </w:p>
    <w:p>
      <w:pPr>
        <w:spacing w:before="75" w:after="0"/>
      </w:pPr>
      <w:r>
        <w:rPr/>
        <w:t xml:space="preserve">第一节 数据采集层</w:t>
      </w:r>
    </w:p>
    <w:p>
      <w:pPr>
        <w:spacing w:before="75" w:after="0"/>
      </w:pPr>
      <w:r>
        <w:rPr/>
        <w:t xml:space="preserve">一、全流量镜像与智能包捕获技术</w:t>
      </w:r>
    </w:p>
    <w:p>
      <w:pPr>
        <w:spacing w:before="75" w:after="0"/>
      </w:pPr>
      <w:r>
        <w:rPr/>
        <w:t xml:space="preserve">二、主机端多点志采集与标准化</w:t>
      </w:r>
    </w:p>
    <w:p>
      <w:pPr>
        <w:spacing w:before="75" w:after="0"/>
      </w:pPr>
      <w:r>
        <w:rPr/>
        <w:t xml:space="preserve">三、多源异构数据融合处理</w:t>
      </w:r>
    </w:p>
    <w:p>
      <w:pPr>
        <w:spacing w:before="75" w:after="0"/>
      </w:pPr>
      <w:r>
        <w:rPr/>
        <w:t xml:space="preserve">第二节 分析引擎层</w:t>
      </w:r>
    </w:p>
    <w:p>
      <w:pPr>
        <w:spacing w:before="75" w:after="0"/>
      </w:pPr>
      <w:r>
        <w:rPr/>
        <w:t xml:space="preserve">一、高速规则匹配引擎</w:t>
      </w:r>
    </w:p>
    <w:p>
      <w:pPr>
        <w:spacing w:before="75" w:after="0"/>
      </w:pPr>
      <w:r>
        <w:rPr/>
        <w:t xml:space="preserve">二、机器学习与深度学习模型</w:t>
      </w:r>
    </w:p>
    <w:p>
      <w:pPr>
        <w:spacing w:before="75" w:after="0"/>
      </w:pPr>
      <w:r>
        <w:rPr/>
        <w:t xml:space="preserve">三、上下文关联分析算法</w:t>
      </w:r>
    </w:p>
    <w:p>
      <w:pPr>
        <w:spacing w:before="75" w:after="0"/>
      </w:pPr>
      <w:r>
        <w:rPr/>
        <w:t xml:space="preserve">第三节 响应处置层</w:t>
      </w:r>
    </w:p>
    <w:p>
      <w:pPr>
        <w:spacing w:before="75" w:after="0"/>
      </w:pPr>
      <w:r>
        <w:rPr/>
        <w:t xml:space="preserve">一、自动化联动阻断机制</w:t>
      </w:r>
    </w:p>
    <w:p>
      <w:pPr>
        <w:spacing w:before="75" w:after="0"/>
      </w:pPr>
      <w:r>
        <w:rPr/>
        <w:t xml:space="preserve">二、可视化告警与事件管理界面</w:t>
      </w:r>
    </w:p>
    <w:p>
      <w:pPr>
        <w:spacing w:before="75" w:after="0"/>
      </w:pPr>
      <w:r>
        <w:rPr/>
        <w:t xml:space="preserve">三、攻击取证与回溯分析功能</w:t>
      </w:r>
    </w:p>
    <w:p>
      <w:pPr>
        <w:spacing w:before="75" w:after="0"/>
      </w:pPr>
      <w:r>
        <w:rPr/>
        <w:t xml:space="preserve">第四节 管理平台层</w:t>
      </w:r>
    </w:p>
    <w:p>
      <w:pPr>
        <w:spacing w:before="75" w:after="0"/>
      </w:pPr>
      <w:r>
        <w:rPr/>
        <w:t xml:space="preserve">一、集中策略管理与配置下发</w:t>
      </w:r>
    </w:p>
    <w:p>
      <w:pPr>
        <w:spacing w:before="75" w:after="0"/>
      </w:pPr>
      <w:r>
        <w:rPr/>
        <w:t xml:space="preserve">二、系统监控与健康度评估</w:t>
      </w:r>
    </w:p>
    <w:p>
      <w:pPr>
        <w:spacing w:before="75" w:after="0"/>
      </w:pPr>
      <w:r>
        <w:rPr/>
        <w:t xml:space="preserve">三、报表生成与合规审计</w:t>
      </w:r>
    </w:p>
    <w:p>
      <w:pPr>
        <w:spacing w:before="75" w:after="0"/>
      </w:pPr>
      <w:r>
        <w:rPr>
          <w:b w:val="1"/>
          <w:bCs w:val="1"/>
        </w:rPr>
        <w:t xml:space="preserve">第五章 检测算法与技术突破</w:t>
      </w:r>
    </w:p>
    <w:p>
      <w:pPr>
        <w:spacing w:before="75" w:after="0"/>
      </w:pPr>
      <w:r>
        <w:rPr/>
        <w:t xml:space="preserve">第一节 特征检测技术</w:t>
      </w:r>
    </w:p>
    <w:p>
      <w:pPr>
        <w:spacing w:before="75" w:after="0"/>
      </w:pPr>
      <w:r>
        <w:rPr/>
        <w:t xml:space="preserve">一、高性能签名数据库构建</w:t>
      </w:r>
    </w:p>
    <w:p>
      <w:pPr>
        <w:spacing w:before="75" w:after="0"/>
      </w:pPr>
      <w:r>
        <w:rPr/>
        <w:t xml:space="preserve">二、应用层协议深度解析</w:t>
      </w:r>
    </w:p>
    <w:p>
      <w:pPr>
        <w:spacing w:before="75" w:after="0"/>
      </w:pPr>
      <w:r>
        <w:rPr/>
        <w:t xml:space="preserve">三、零日漏洞攻击检测技术</w:t>
      </w:r>
    </w:p>
    <w:p>
      <w:pPr>
        <w:spacing w:before="75" w:after="0"/>
      </w:pPr>
      <w:r>
        <w:rPr/>
        <w:t xml:space="preserve">第二节 异常检测技术</w:t>
      </w:r>
    </w:p>
    <w:p>
      <w:pPr>
        <w:spacing w:before="75" w:after="0"/>
      </w:pPr>
      <w:r>
        <w:rPr/>
        <w:t xml:space="preserve">一、动态行为基线建模</w:t>
      </w:r>
    </w:p>
    <w:p>
      <w:pPr>
        <w:spacing w:before="75" w:after="0"/>
      </w:pPr>
      <w:r>
        <w:rPr/>
        <w:t xml:space="preserve">二、多维度时序异常识别</w:t>
      </w:r>
    </w:p>
    <w:p>
      <w:pPr>
        <w:spacing w:before="75" w:after="0"/>
      </w:pPr>
      <w:r>
        <w:rPr/>
        <w:t xml:space="preserve">三、基于图算法的关联分析</w:t>
      </w:r>
    </w:p>
    <w:p>
      <w:pPr>
        <w:spacing w:before="75" w:after="0"/>
      </w:pPr>
      <w:r>
        <w:rPr/>
        <w:t xml:space="preserve">第三节 混合检测技术</w:t>
      </w:r>
    </w:p>
    <w:p>
      <w:pPr>
        <w:spacing w:before="75" w:after="0"/>
      </w:pPr>
      <w:r>
        <w:rPr/>
        <w:t xml:space="preserve">一、规则与ai检测结果融合</w:t>
      </w:r>
    </w:p>
    <w:p>
      <w:pPr>
        <w:spacing w:before="75" w:after="0"/>
      </w:pPr>
      <w:r>
        <w:rPr/>
        <w:t xml:space="preserve">二、多检测引擎协同决策</w:t>
      </w:r>
    </w:p>
    <w:p>
      <w:pPr>
        <w:spacing w:before="75" w:after="0"/>
      </w:pPr>
      <w:r>
        <w:rPr/>
        <w:t xml:space="preserve">三、检测结果置信度评估</w:t>
      </w:r>
    </w:p>
    <w:p>
      <w:pPr>
        <w:spacing w:before="75" w:after="0"/>
      </w:pPr>
      <w:r>
        <w:rPr>
          <w:b w:val="1"/>
          <w:bCs w:val="1"/>
        </w:rPr>
        <w:t xml:space="preserve">第六章 云环境检测方案</w:t>
      </w:r>
    </w:p>
    <w:p>
      <w:pPr>
        <w:spacing w:before="75" w:after="0"/>
      </w:pPr>
      <w:r>
        <w:rPr/>
        <w:t xml:space="preserve">第一节 云原生检测</w:t>
      </w:r>
    </w:p>
    <w:p>
      <w:pPr>
        <w:spacing w:before="75" w:after="0"/>
      </w:pPr>
      <w:r>
        <w:rPr/>
        <w:t xml:space="preserve">一、微服务与无服务器架构适配</w:t>
      </w:r>
    </w:p>
    <w:p>
      <w:pPr>
        <w:spacing w:before="75" w:after="0"/>
      </w:pPr>
      <w:r>
        <w:rPr/>
        <w:t xml:space="preserve">二、容器全生命周期安全监测</w:t>
      </w:r>
    </w:p>
    <w:p>
      <w:pPr>
        <w:spacing w:before="75" w:after="0"/>
      </w:pPr>
      <w:r>
        <w:rPr/>
        <w:t xml:space="preserve">三、云工作负载保护</w:t>
      </w:r>
    </w:p>
    <w:p>
      <w:pPr>
        <w:spacing w:before="75" w:after="0"/>
      </w:pPr>
      <w:r>
        <w:rPr/>
        <w:t xml:space="preserve">第二节 混合云检测</w:t>
      </w:r>
    </w:p>
    <w:p>
      <w:pPr>
        <w:spacing w:before="75" w:after="0"/>
      </w:pPr>
      <w:r>
        <w:rPr/>
        <w:t xml:space="preserve">一、跨云网络流量统一分析</w:t>
      </w:r>
    </w:p>
    <w:p>
      <w:pPr>
        <w:spacing w:before="75" w:after="0"/>
      </w:pPr>
      <w:r>
        <w:rPr/>
        <w:t xml:space="preserve">二、安全策略一致性管理</w:t>
      </w:r>
    </w:p>
    <w:p>
      <w:pPr>
        <w:spacing w:before="75" w:after="0"/>
      </w:pPr>
      <w:r>
        <w:rPr/>
        <w:t xml:space="preserve">三、统一管理控制台</w:t>
      </w:r>
    </w:p>
    <w:p>
      <w:pPr>
        <w:spacing w:before="75" w:after="0"/>
      </w:pPr>
      <w:r>
        <w:rPr/>
        <w:t xml:space="preserve">第三节 边缘计算环境检测</w:t>
      </w:r>
    </w:p>
    <w:p>
      <w:pPr>
        <w:spacing w:before="75" w:after="0"/>
      </w:pPr>
      <w:r>
        <w:rPr/>
        <w:t xml:space="preserve">一、轻量级传感器部署</w:t>
      </w:r>
    </w:p>
    <w:p>
      <w:pPr>
        <w:spacing w:before="75" w:after="0"/>
      </w:pPr>
      <w:r>
        <w:rPr/>
        <w:t xml:space="preserve">二、本地实时分析与过滤</w:t>
      </w:r>
    </w:p>
    <w:p>
      <w:pPr>
        <w:spacing w:before="75" w:after="0"/>
      </w:pPr>
      <w:r>
        <w:rPr/>
        <w:t xml:space="preserve">三、与云端威胁情报协同</w:t>
      </w:r>
    </w:p>
    <w:p>
      <w:pPr>
        <w:spacing w:before="75" w:after="0"/>
      </w:pPr>
      <w:r>
        <w:rPr>
          <w:b w:val="1"/>
          <w:bCs w:val="1"/>
        </w:rPr>
        <w:t xml:space="preserve">第七章 物联网场景检测</w:t>
      </w:r>
    </w:p>
    <w:p>
      <w:pPr>
        <w:spacing w:before="75" w:after="0"/>
      </w:pPr>
      <w:r>
        <w:rPr/>
        <w:t xml:space="preserve">第一节 工业互联网安全</w:t>
      </w:r>
    </w:p>
    <w:p>
      <w:pPr>
        <w:spacing w:before="75" w:after="0"/>
      </w:pPr>
      <w:r>
        <w:rPr/>
        <w:t xml:space="preserve">一、工控协议深度解析与白名单机制</w:t>
      </w:r>
    </w:p>
    <w:p>
      <w:pPr>
        <w:spacing w:before="75" w:after="0"/>
      </w:pPr>
      <w:r>
        <w:rPr/>
        <w:t xml:space="preserve">二、异常操作指令识别</w:t>
      </w:r>
    </w:p>
    <w:p>
      <w:pPr>
        <w:spacing w:before="75" w:after="0"/>
      </w:pPr>
      <w:r>
        <w:rPr/>
        <w:t xml:space="preserve">三、工业设备指纹与异常行为分析</w:t>
      </w:r>
    </w:p>
    <w:p>
      <w:pPr>
        <w:spacing w:before="75" w:after="0"/>
      </w:pPr>
      <w:r>
        <w:rPr/>
        <w:t xml:space="preserve">第二节 智能终端防护</w:t>
      </w:r>
    </w:p>
    <w:p>
      <w:pPr>
        <w:spacing w:before="75" w:after="0"/>
      </w:pPr>
      <w:r>
        <w:rPr/>
        <w:t xml:space="preserve">一、移动终端edr技术应用</w:t>
      </w:r>
    </w:p>
    <w:p>
      <w:pPr>
        <w:spacing w:before="75" w:after="0"/>
      </w:pPr>
      <w:r>
        <w:rPr/>
        <w:t xml:space="preserve">二、iot设备异常行为建模</w:t>
      </w:r>
    </w:p>
    <w:p>
      <w:pPr>
        <w:spacing w:before="75" w:after="0"/>
      </w:pPr>
      <w:r>
        <w:rPr/>
        <w:t xml:space="preserve">三、固件层漏洞与后门检测</w:t>
      </w:r>
    </w:p>
    <w:p>
      <w:pPr>
        <w:spacing w:before="75" w:after="0"/>
      </w:pPr>
      <w:r>
        <w:rPr/>
        <w:t xml:space="preserve">第三节 车联网安全检测</w:t>
      </w:r>
    </w:p>
    <w:p>
      <w:pPr>
        <w:spacing w:before="75" w:after="0"/>
      </w:pPr>
      <w:r>
        <w:rPr/>
        <w:t xml:space="preserve">一、车内can总线异常流量监测</w:t>
      </w:r>
    </w:p>
    <w:p>
      <w:pPr>
        <w:spacing w:before="75" w:after="0"/>
      </w:pPr>
      <w:r>
        <w:rPr/>
        <w:t xml:space="preserve">二、ecu固件与运行状态监控</w:t>
      </w:r>
    </w:p>
    <w:p>
      <w:pPr>
        <w:spacing w:before="75" w:after="0"/>
      </w:pPr>
      <w:r>
        <w:rPr/>
        <w:t xml:space="preserve">三、v2x通信安全保护</w:t>
      </w:r>
    </w:p>
    <w:p>
      <w:pPr>
        <w:spacing w:before="75" w:after="0"/>
      </w:pPr>
      <w:r>
        <w:rPr>
          <w:b w:val="1"/>
          <w:bCs w:val="1"/>
        </w:rPr>
        <w:t xml:space="preserve">第八章 高级威胁检测</w:t>
      </w:r>
    </w:p>
    <w:p>
      <w:pPr>
        <w:spacing w:before="75" w:after="0"/>
      </w:pPr>
      <w:r>
        <w:rPr/>
        <w:t xml:space="preserve">第一节 apt攻击检测</w:t>
      </w:r>
    </w:p>
    <w:p>
      <w:pPr>
        <w:spacing w:before="75" w:after="0"/>
      </w:pPr>
      <w:r>
        <w:rPr/>
        <w:t xml:space="preserve">一、攻击链横向移动追踪</w:t>
      </w:r>
    </w:p>
    <w:p>
      <w:pPr>
        <w:spacing w:before="75" w:after="0"/>
      </w:pPr>
      <w:r>
        <w:rPr/>
        <w:t xml:space="preserve">二、隐蔽信道通信检测</w:t>
      </w:r>
    </w:p>
    <w:p>
      <w:pPr>
        <w:spacing w:before="75" w:after="0"/>
      </w:pPr>
      <w:r>
        <w:rPr/>
        <w:t xml:space="preserve">三、攻击链重构与溯源</w:t>
      </w:r>
    </w:p>
    <w:p>
      <w:pPr>
        <w:spacing w:before="75" w:after="0"/>
      </w:pPr>
      <w:r>
        <w:rPr/>
        <w:t xml:space="preserve">第二节 内部威胁检测</w:t>
      </w:r>
    </w:p>
    <w:p>
      <w:pPr>
        <w:spacing w:before="75" w:after="0"/>
      </w:pPr>
      <w:r>
        <w:rPr/>
        <w:t xml:space="preserve">一、用户权限滥用行为分析</w:t>
      </w:r>
    </w:p>
    <w:p>
      <w:pPr>
        <w:spacing w:before="75" w:after="0"/>
      </w:pPr>
      <w:r>
        <w:rPr/>
        <w:t xml:space="preserve">二、敏感数据泄露风险预警</w:t>
      </w:r>
    </w:p>
    <w:p>
      <w:pPr>
        <w:spacing w:before="75" w:after="0"/>
      </w:pPr>
      <w:r>
        <w:rPr/>
        <w:t xml:space="preserve">三、用户和实体行为分析(ueba)技术应用</w:t>
      </w:r>
    </w:p>
    <w:p>
      <w:pPr>
        <w:spacing w:before="75" w:after="0"/>
      </w:pPr>
      <w:r>
        <w:rPr/>
        <w:t xml:space="preserve">第三节 供应链攻击防护</w:t>
      </w:r>
    </w:p>
    <w:p>
      <w:pPr>
        <w:spacing w:before="75" w:after="0"/>
      </w:pPr>
      <w:r>
        <w:rPr/>
        <w:t xml:space="preserve">一、第三方软件组件安全监测</w:t>
      </w:r>
    </w:p>
    <w:p>
      <w:pPr>
        <w:spacing w:before="75" w:after="0"/>
      </w:pPr>
      <w:r>
        <w:rPr/>
        <w:t xml:space="preserve">二、软件更新包完整性验证</w:t>
      </w:r>
    </w:p>
    <w:p>
      <w:pPr>
        <w:spacing w:before="75" w:after="0"/>
      </w:pPr>
      <w:r>
        <w:rPr/>
        <w:t xml:space="preserve">三、软件开发环境安全审计</w:t>
      </w:r>
    </w:p>
    <w:p>
      <w:pPr>
        <w:spacing w:before="75" w:after="0"/>
      </w:pPr>
      <w:r>
        <w:rPr>
          <w:b w:val="1"/>
          <w:bCs w:val="1"/>
        </w:rPr>
        <w:t xml:space="preserve">第九章 性能优化技术</w:t>
      </w:r>
    </w:p>
    <w:p>
      <w:pPr>
        <w:spacing w:before="75" w:after="0"/>
      </w:pPr>
      <w:r>
        <w:rPr/>
        <w:t xml:space="preserve">第一节 检测效率提升</w:t>
      </w:r>
    </w:p>
    <w:p>
      <w:pPr>
        <w:spacing w:before="75" w:after="0"/>
      </w:pPr>
      <w:r>
        <w:rPr/>
        <w:t xml:space="preserve">一、流量预处理与过滤技术</w:t>
      </w:r>
    </w:p>
    <w:p>
      <w:pPr>
        <w:spacing w:before="75" w:after="0"/>
      </w:pPr>
      <w:r>
        <w:rPr/>
        <w:t xml:space="preserve">二、多核并行计算技术</w:t>
      </w:r>
    </w:p>
    <w:p>
      <w:pPr>
        <w:spacing w:before="75" w:after="0"/>
      </w:pPr>
      <w:r>
        <w:rPr/>
        <w:t xml:space="preserve">三、硬件加速技术</w:t>
      </w:r>
    </w:p>
    <w:p>
      <w:pPr>
        <w:spacing w:before="75" w:after="0"/>
      </w:pPr>
      <w:r>
        <w:rPr/>
        <w:t xml:space="preserve">第二节 误报率控制</w:t>
      </w:r>
    </w:p>
    <w:p>
      <w:pPr>
        <w:spacing w:before="75" w:after="0"/>
      </w:pPr>
      <w:r>
        <w:rPr/>
        <w:t xml:space="preserve">一、告警聚合与关联</w:t>
      </w:r>
    </w:p>
    <w:p>
      <w:pPr>
        <w:spacing w:before="75" w:after="0"/>
      </w:pPr>
      <w:r>
        <w:rPr/>
        <w:t xml:space="preserve">二、上下文情境化分析</w:t>
      </w:r>
    </w:p>
    <w:p>
      <w:pPr>
        <w:spacing w:before="75" w:after="0"/>
      </w:pPr>
      <w:r>
        <w:rPr/>
        <w:t xml:space="preserve">三、基于反馈的模型自学习</w:t>
      </w:r>
    </w:p>
    <w:p>
      <w:pPr>
        <w:spacing w:before="75" w:after="0"/>
      </w:pPr>
      <w:r>
        <w:rPr/>
        <w:t xml:space="preserve">第三节 资源占用优化</w:t>
      </w:r>
    </w:p>
    <w:p>
      <w:pPr>
        <w:spacing w:before="75" w:after="0"/>
      </w:pPr>
      <w:r>
        <w:rPr/>
        <w:t xml:space="preserve">一、自适应流量采样技术</w:t>
      </w:r>
    </w:p>
    <w:p>
      <w:pPr>
        <w:spacing w:before="75" w:after="0"/>
      </w:pPr>
      <w:r>
        <w:rPr/>
        <w:t xml:space="preserve">二、分布式负载均衡技术</w:t>
      </w:r>
    </w:p>
    <w:p>
      <w:pPr>
        <w:spacing w:before="75" w:after="0"/>
      </w:pPr>
      <w:r>
        <w:rPr/>
        <w:t xml:space="preserve">三、云环境弹性伸缩能力</w:t>
      </w:r>
    </w:p>
    <w:p>
      <w:pPr>
        <w:spacing w:before="75" w:after="0"/>
      </w:pPr>
      <w:r>
        <w:rPr>
          <w:b w:val="1"/>
          <w:bCs w:val="1"/>
        </w:rPr>
        <w:t xml:space="preserve">第十章 安全运营体系集成</w:t>
      </w:r>
    </w:p>
    <w:p>
      <w:pPr>
        <w:spacing w:before="75" w:after="0"/>
      </w:pPr>
      <w:r>
        <w:rPr/>
        <w:t xml:space="preserve">第一节 威胁情报应用</w:t>
      </w:r>
    </w:p>
    <w:p>
      <w:pPr>
        <w:spacing w:before="75" w:after="0"/>
      </w:pPr>
      <w:r>
        <w:rPr/>
        <w:t xml:space="preserve">一、stix/taxii标准情报集成</w:t>
      </w:r>
    </w:p>
    <w:p>
      <w:pPr>
        <w:spacing w:before="75" w:after="0"/>
      </w:pPr>
      <w:r>
        <w:rPr/>
        <w:t xml:space="preserve">二、本地化威胁情报生产</w:t>
      </w:r>
    </w:p>
    <w:p>
      <w:pPr>
        <w:spacing w:before="75" w:after="0"/>
      </w:pPr>
      <w:r>
        <w:rPr/>
        <w:t xml:space="preserve">三、行业情报共享机制建设</w:t>
      </w:r>
    </w:p>
    <w:p>
      <w:pPr>
        <w:spacing w:before="75" w:after="0"/>
      </w:pPr>
      <w:r>
        <w:rPr/>
        <w:t xml:space="preserve">第二节 事件响应与自动化</w:t>
      </w:r>
    </w:p>
    <w:p>
      <w:pPr>
        <w:spacing w:before="75" w:after="0"/>
      </w:pPr>
      <w:r>
        <w:rPr/>
        <w:t xml:space="preserve">一、安全事件分级分类处置流程</w:t>
      </w:r>
    </w:p>
    <w:p>
      <w:pPr>
        <w:spacing w:before="75" w:after="0"/>
      </w:pPr>
      <w:r>
        <w:rPr/>
        <w:t xml:space="preserve">二、soar与自动化响应剧本</w:t>
      </w:r>
    </w:p>
    <w:p>
      <w:pPr>
        <w:spacing w:before="75" w:after="0"/>
      </w:pPr>
      <w:r>
        <w:rPr/>
        <w:t xml:space="preserve">三、数字化取证与攻击链分析</w:t>
      </w:r>
    </w:p>
    <w:p>
      <w:pPr>
        <w:spacing w:before="75" w:after="0"/>
      </w:pPr>
      <w:r>
        <w:rPr/>
        <w:t xml:space="preserve">第三节 持续优化机制</w:t>
      </w:r>
    </w:p>
    <w:p>
      <w:pPr>
        <w:spacing w:before="75" w:after="0"/>
      </w:pPr>
      <w:r>
        <w:rPr/>
        <w:t xml:space="preserve">一、检测规则与模型调优</w:t>
      </w:r>
    </w:p>
    <w:p>
      <w:pPr>
        <w:spacing w:before="75" w:after="0"/>
      </w:pPr>
      <w:r>
        <w:rPr/>
        <w:t xml:space="preserve">二、检测模型迭代更新</w:t>
      </w:r>
    </w:p>
    <w:p>
      <w:pPr>
        <w:spacing w:before="75" w:after="0"/>
      </w:pPr>
      <w:r>
        <w:rPr/>
        <w:t xml:space="preserve">三、安全策略有效性评估</w:t>
      </w:r>
    </w:p>
    <w:p>
      <w:pPr>
        <w:spacing w:before="75" w:after="0"/>
      </w:pPr>
      <w:r>
        <w:rPr>
          <w:b w:val="1"/>
          <w:bCs w:val="1"/>
        </w:rPr>
        <w:t xml:space="preserve">第十一章 行业应用场景分析</w:t>
      </w:r>
    </w:p>
    <w:p>
      <w:pPr>
        <w:spacing w:before="75" w:after="0"/>
      </w:pPr>
      <w:r>
        <w:rPr/>
        <w:t xml:space="preserve">第一节 金融行业</w:t>
      </w:r>
    </w:p>
    <w:p>
      <w:pPr>
        <w:spacing w:before="75" w:after="0"/>
      </w:pPr>
      <w:r>
        <w:rPr/>
        <w:t xml:space="preserve">一、实时交易欺诈检测</w:t>
      </w:r>
    </w:p>
    <w:p>
      <w:pPr>
        <w:spacing w:before="75" w:after="0"/>
      </w:pPr>
      <w:r>
        <w:rPr/>
        <w:t xml:space="preserve">二、开放银行api安全监测</w:t>
      </w:r>
    </w:p>
    <w:p>
      <w:pPr>
        <w:spacing w:before="75" w:after="0"/>
      </w:pPr>
      <w:r>
        <w:rPr/>
        <w:t xml:space="preserve">三、金融科技合规审计支持</w:t>
      </w:r>
    </w:p>
    <w:p>
      <w:pPr>
        <w:spacing w:before="75" w:after="0"/>
      </w:pPr>
      <w:r>
        <w:rPr/>
        <w:t xml:space="preserve">第二节 政务与关基领域</w:t>
      </w:r>
    </w:p>
    <w:p>
      <w:pPr>
        <w:spacing w:before="75" w:after="0"/>
      </w:pPr>
      <w:r>
        <w:rPr/>
        <w:t xml:space="preserve">一、重要数据出境安全监控</w:t>
      </w:r>
    </w:p>
    <w:p>
      <w:pPr>
        <w:spacing w:before="75" w:after="0"/>
      </w:pPr>
      <w:r>
        <w:rPr/>
        <w:t xml:space="preserve">二、内部人员威胁防护体系</w:t>
      </w:r>
    </w:p>
    <w:p>
      <w:pPr>
        <w:spacing w:before="75" w:after="0"/>
      </w:pPr>
      <w:r>
        <w:rPr/>
        <w:t xml:space="preserve">三、实战化攻防演练支撑</w:t>
      </w:r>
    </w:p>
    <w:p>
      <w:pPr>
        <w:spacing w:before="75" w:after="0"/>
      </w:pPr>
      <w:r>
        <w:rPr/>
        <w:t xml:space="preserve">第三节 能源与工控领域</w:t>
      </w:r>
    </w:p>
    <w:p>
      <w:pPr>
        <w:spacing w:before="75" w:after="0"/>
      </w:pPr>
      <w:r>
        <w:rPr/>
        <w:t xml:space="preserve">一、专用工控协议深度解析</w:t>
      </w:r>
    </w:p>
    <w:p>
      <w:pPr>
        <w:spacing w:before="75" w:after="0"/>
      </w:pPr>
      <w:r>
        <w:rPr/>
        <w:t xml:space="preserve">二、生产控制异常操作识别</w:t>
      </w:r>
    </w:p>
    <w:p>
      <w:pPr>
        <w:spacing w:before="75" w:after="0"/>
      </w:pPr>
      <w:r>
        <w:rPr/>
        <w:t xml:space="preserve">三、网络安全域精准划分与监控</w:t>
      </w:r>
    </w:p>
    <w:p>
      <w:pPr>
        <w:spacing w:before="75" w:after="0"/>
      </w:pPr>
      <w:r>
        <w:rPr>
          <w:b w:val="1"/>
          <w:bCs w:val="1"/>
        </w:rPr>
        <w:t xml:space="preserve">第十二章 测试验证体系</w:t>
      </w:r>
    </w:p>
    <w:p>
      <w:pPr>
        <w:spacing w:before="75" w:after="0"/>
      </w:pPr>
      <w:r>
        <w:rPr/>
        <w:t xml:space="preserve">第一节 性能基准测试</w:t>
      </w:r>
    </w:p>
    <w:p>
      <w:pPr>
        <w:spacing w:before="75" w:after="0"/>
      </w:pPr>
      <w:r>
        <w:rPr/>
        <w:t xml:space="preserve">一、高吞吐量下的处理能力测试</w:t>
      </w:r>
    </w:p>
    <w:p>
      <w:pPr>
        <w:spacing w:before="75" w:after="0"/>
      </w:pPr>
      <w:r>
        <w:rPr/>
        <w:t xml:space="preserve">二、攻击检测率与召回率评估</w:t>
      </w:r>
    </w:p>
    <w:p>
      <w:pPr>
        <w:spacing w:before="75" w:after="0"/>
      </w:pPr>
      <w:r>
        <w:rPr/>
        <w:t xml:space="preserve">三、检测处理时延测量</w:t>
      </w:r>
    </w:p>
    <w:p>
      <w:pPr>
        <w:spacing w:before="75" w:after="0"/>
      </w:pPr>
      <w:r>
        <w:rPr/>
        <w:t xml:space="preserve">第二节 安全有效性测试</w:t>
      </w:r>
    </w:p>
    <w:p>
      <w:pPr>
        <w:spacing w:before="75" w:after="0"/>
      </w:pPr>
      <w:r>
        <w:rPr/>
        <w:t xml:space="preserve">一、对抗性逃逸技术模拟测试</w:t>
      </w:r>
    </w:p>
    <w:p>
      <w:pPr>
        <w:spacing w:before="75" w:after="0"/>
      </w:pPr>
      <w:r>
        <w:rPr/>
        <w:t xml:space="preserve">二、混淆流量与加密流量检测</w:t>
      </w:r>
    </w:p>
    <w:p>
      <w:pPr>
        <w:spacing w:before="75" w:after="0"/>
      </w:pPr>
      <w:r>
        <w:rPr/>
        <w:t xml:space="preserve">三、系统抗干扰与稳定性测试</w:t>
      </w:r>
    </w:p>
    <w:p>
      <w:pPr>
        <w:spacing w:before="75" w:after="0"/>
      </w:pPr>
      <w:r>
        <w:rPr/>
        <w:t xml:space="preserve">第三节 认证与合规</w:t>
      </w:r>
    </w:p>
    <w:p>
      <w:pPr>
        <w:spacing w:before="75" w:after="0"/>
      </w:pPr>
      <w:r>
        <w:rPr/>
        <w:t xml:space="preserve">一、国家网络安全专用产品认证</w:t>
      </w:r>
    </w:p>
    <w:p>
      <w:pPr>
        <w:spacing w:before="75" w:after="0"/>
      </w:pPr>
      <w:r>
        <w:rPr/>
        <w:t xml:space="preserve">二、关键行业准入测试</w:t>
      </w:r>
    </w:p>
    <w:p>
      <w:pPr>
        <w:spacing w:before="75" w:after="0"/>
      </w:pPr>
      <w:r>
        <w:rPr/>
        <w:t xml:space="preserve">三、国际通用标准符合性认证</w:t>
      </w:r>
    </w:p>
    <w:p>
      <w:pPr>
        <w:spacing w:before="75" w:after="0"/>
      </w:pPr>
      <w:r>
        <w:rPr>
          <w:b w:val="1"/>
          <w:bCs w:val="1"/>
        </w:rPr>
        <w:t xml:space="preserve">第十三章 产业链生态分析</w:t>
      </w:r>
    </w:p>
    <w:p>
      <w:pPr>
        <w:spacing w:before="75" w:after="0"/>
      </w:pPr>
      <w:r>
        <w:rPr/>
        <w:t xml:space="preserve">第一节 上游基础产业</w:t>
      </w:r>
    </w:p>
    <w:p>
      <w:pPr>
        <w:spacing w:before="75" w:after="0"/>
      </w:pPr>
      <w:r>
        <w:rPr/>
        <w:t xml:space="preserve">一、专用芯片与硬件平台</w:t>
      </w:r>
    </w:p>
    <w:p>
      <w:pPr>
        <w:spacing w:before="75" w:after="0"/>
      </w:pPr>
      <w:r>
        <w:rPr/>
        <w:t xml:space="preserve">二、操作系统与基础软件</w:t>
      </w:r>
    </w:p>
    <w:p>
      <w:pPr>
        <w:spacing w:before="75" w:after="0"/>
      </w:pPr>
      <w:r>
        <w:rPr/>
        <w:t xml:space="preserve">三、ai算法与开发框架</w:t>
      </w:r>
    </w:p>
    <w:p>
      <w:pPr>
        <w:spacing w:before="75" w:after="0"/>
      </w:pPr>
      <w:r>
        <w:rPr/>
        <w:t xml:space="preserve">第二节 中游产品与解决方案</w:t>
      </w:r>
    </w:p>
    <w:p>
      <w:pPr>
        <w:spacing w:before="75" w:after="0"/>
      </w:pPr>
      <w:r>
        <w:rPr/>
        <w:t xml:space="preserve">一、不同技术路线与产品形态</w:t>
      </w:r>
    </w:p>
    <w:p>
      <w:pPr>
        <w:spacing w:before="75" w:after="0"/>
      </w:pPr>
      <w:r>
        <w:rPr/>
        <w:t xml:space="preserve">二、解决方案完整度与集成能力</w:t>
      </w:r>
    </w:p>
    <w:p>
      <w:pPr>
        <w:spacing w:before="75" w:after="0"/>
      </w:pPr>
      <w:r>
        <w:rPr/>
        <w:t xml:space="preserve">三、专业技术服务与支持能力</w:t>
      </w:r>
    </w:p>
    <w:p>
      <w:pPr>
        <w:spacing w:before="75" w:after="0"/>
      </w:pPr>
      <w:r>
        <w:rPr/>
        <w:t xml:space="preserve">第三节 下游应用市场</w:t>
      </w:r>
    </w:p>
    <w:p>
      <w:pPr>
        <w:spacing w:before="75" w:after="0"/>
      </w:pPr>
      <w:r>
        <w:rPr/>
        <w:t xml:space="preserve">一、重点行业定制化需求分析</w:t>
      </w:r>
    </w:p>
    <w:p>
      <w:pPr>
        <w:spacing w:before="75" w:after="0"/>
      </w:pPr>
      <w:r>
        <w:rPr/>
        <w:t xml:space="preserve">二、系统集成与运维服务市场</w:t>
      </w:r>
    </w:p>
    <w:p>
      <w:pPr>
        <w:spacing w:before="75" w:after="0"/>
      </w:pPr>
      <w:r>
        <w:rPr/>
        <w:t xml:space="preserve">三、mdr托管检测与响应趋势</w:t>
      </w:r>
    </w:p>
    <w:p>
      <w:pPr>
        <w:spacing w:before="75" w:after="0"/>
      </w:pPr>
      <w:r>
        <w:rPr>
          <w:b w:val="1"/>
          <w:bCs w:val="1"/>
        </w:rPr>
        <w:t xml:space="preserve">第十四章 商业模式创新</w:t>
      </w:r>
    </w:p>
    <w:p>
      <w:pPr>
        <w:spacing w:before="75" w:after="0"/>
      </w:pPr>
      <w:r>
        <w:rPr/>
        <w:t xml:space="preserve">第一节 服务化转型</w:t>
      </w:r>
    </w:p>
    <w:p>
      <w:pPr>
        <w:spacing w:before="75" w:after="0"/>
      </w:pPr>
      <w:r>
        <w:rPr/>
        <w:t xml:space="preserve">一、检测即服务(daas)</w:t>
      </w:r>
    </w:p>
    <w:p>
      <w:pPr>
        <w:spacing w:before="75" w:after="0"/>
      </w:pPr>
      <w:r>
        <w:rPr/>
        <w:t xml:space="preserve">二、高级威胁狩猎服务</w:t>
      </w:r>
    </w:p>
    <w:p>
      <w:pPr>
        <w:spacing w:before="75" w:after="0"/>
      </w:pPr>
      <w:r>
        <w:rPr/>
        <w:t xml:space="preserve">三、全托管mdr服务模式</w:t>
      </w:r>
    </w:p>
    <w:p>
      <w:pPr>
        <w:spacing w:before="75" w:after="0"/>
      </w:pPr>
      <w:r>
        <w:rPr/>
        <w:t xml:space="preserve">第二节 价值创新</w:t>
      </w:r>
    </w:p>
    <w:p>
      <w:pPr>
        <w:spacing w:before="75" w:after="0"/>
      </w:pPr>
      <w:r>
        <w:rPr/>
        <w:t xml:space="preserve">一、合规性增值服务</w:t>
      </w:r>
    </w:p>
    <w:p>
      <w:pPr>
        <w:spacing w:before="75" w:after="0"/>
      </w:pPr>
      <w:r>
        <w:rPr/>
        <w:t xml:space="preserve">二、网络安全保险联动</w:t>
      </w:r>
    </w:p>
    <w:p>
      <w:pPr>
        <w:spacing w:before="75" w:after="0"/>
      </w:pPr>
      <w:r>
        <w:rPr/>
        <w:t xml:space="preserve">三、安全能力api化输出</w:t>
      </w:r>
    </w:p>
    <w:p>
      <w:pPr>
        <w:spacing w:before="75" w:after="0"/>
      </w:pPr>
      <w:r>
        <w:rPr/>
        <w:t xml:space="preserve">第三节 定价模式</w:t>
      </w:r>
    </w:p>
    <w:p>
      <w:pPr>
        <w:spacing w:before="75" w:after="0"/>
      </w:pPr>
      <w:r>
        <w:rPr/>
        <w:t xml:space="preserve">一、按资产节点数量授权</w:t>
      </w:r>
    </w:p>
    <w:p>
      <w:pPr>
        <w:spacing w:before="75" w:after="0"/>
      </w:pPr>
      <w:r>
        <w:rPr/>
        <w:t xml:space="preserve">二、按网络流量规模计费</w:t>
      </w:r>
    </w:p>
    <w:p>
      <w:pPr>
        <w:spacing w:before="75" w:after="0"/>
      </w:pPr>
      <w:r>
        <w:rPr/>
        <w:t xml:space="preserve">三、按安全效果价值付费</w:t>
      </w:r>
    </w:p>
    <w:p>
      <w:pPr>
        <w:spacing w:before="75" w:after="0"/>
      </w:pPr>
      <w:r>
        <w:rPr>
          <w:b w:val="1"/>
          <w:bCs w:val="1"/>
        </w:rPr>
        <w:t xml:space="preserve">第十五章 区域发展特点</w:t>
      </w:r>
    </w:p>
    <w:p>
      <w:pPr>
        <w:spacing w:before="75" w:after="0"/>
      </w:pPr>
      <w:r>
        <w:rPr/>
        <w:t xml:space="preserve">第一节 京津冀地区</w:t>
      </w:r>
    </w:p>
    <w:p>
      <w:pPr>
        <w:spacing w:before="75" w:after="0"/>
      </w:pPr>
      <w:r>
        <w:rPr/>
        <w:t xml:space="preserve">一、国家政策先行先试优势</w:t>
      </w:r>
    </w:p>
    <w:p>
      <w:pPr>
        <w:spacing w:before="75" w:after="0"/>
      </w:pPr>
      <w:r>
        <w:rPr/>
        <w:t xml:space="preserve">二、总部经济与生态集聚</w:t>
      </w:r>
    </w:p>
    <w:p>
      <w:pPr>
        <w:spacing w:before="75" w:after="0"/>
      </w:pPr>
      <w:r>
        <w:rPr/>
        <w:t xml:space="preserve">三、高端人才与研发资源密集</w:t>
      </w:r>
    </w:p>
    <w:p>
      <w:pPr>
        <w:spacing w:before="75" w:after="0"/>
      </w:pPr>
      <w:r>
        <w:rPr/>
        <w:t xml:space="preserve">第二节 长三角地区</w:t>
      </w:r>
    </w:p>
    <w:p>
      <w:pPr>
        <w:spacing w:before="75" w:after="0"/>
      </w:pPr>
      <w:r>
        <w:rPr/>
        <w:t xml:space="preserve">一、产业集群与协同效应</w:t>
      </w:r>
    </w:p>
    <w:p>
      <w:pPr>
        <w:spacing w:before="75" w:after="0"/>
      </w:pPr>
      <w:r>
        <w:rPr/>
        <w:t xml:space="preserve">二、国际化市场与开放程度</w:t>
      </w:r>
    </w:p>
    <w:p>
      <w:pPr>
        <w:spacing w:before="75" w:after="0"/>
      </w:pPr>
      <w:r>
        <w:rPr/>
        <w:t xml:space="preserve">三、丰富多元的应用场景</w:t>
      </w:r>
    </w:p>
    <w:p>
      <w:pPr>
        <w:spacing w:before="75" w:after="0"/>
      </w:pPr>
      <w:r>
        <w:rPr/>
        <w:t xml:space="preserve">第三节 粤港澳大湾区</w:t>
      </w:r>
    </w:p>
    <w:p>
      <w:pPr>
        <w:spacing w:before="75" w:after="0"/>
      </w:pPr>
      <w:r>
        <w:rPr/>
        <w:t xml:space="preserve">一、跨境数据安全合作探索</w:t>
      </w:r>
    </w:p>
    <w:p>
      <w:pPr>
        <w:spacing w:before="75" w:after="0"/>
      </w:pPr>
      <w:r>
        <w:rPr/>
        <w:t xml:space="preserve">二、技术创新与成果转化活跃</w:t>
      </w:r>
    </w:p>
    <w:p>
      <w:pPr>
        <w:spacing w:before="75" w:after="0"/>
      </w:pPr>
      <w:r>
        <w:rPr/>
        <w:t xml:space="preserve">三、资本市场支持力度强劲</w:t>
      </w:r>
    </w:p>
    <w:p>
      <w:pPr>
        <w:spacing w:before="75" w:after="0"/>
      </w:pPr>
      <w:r>
        <w:rPr>
          <w:b w:val="1"/>
          <w:bCs w:val="1"/>
        </w:rPr>
        <w:t xml:space="preserve">第十六章 标准与合规</w:t>
      </w:r>
    </w:p>
    <w:p>
      <w:pPr>
        <w:spacing w:before="75" w:after="0"/>
      </w:pPr>
      <w:r>
        <w:rPr/>
        <w:t xml:space="preserve">第一节 国内标准体系</w:t>
      </w:r>
    </w:p>
    <w:p>
      <w:pPr>
        <w:spacing w:before="75" w:after="0"/>
      </w:pPr>
      <w:r>
        <w:rPr/>
        <w:t xml:space="preserve">一、产品技术要求和测试方法标准</w:t>
      </w:r>
    </w:p>
    <w:p>
      <w:pPr>
        <w:spacing w:before="75" w:after="0"/>
      </w:pPr>
      <w:r>
        <w:rPr/>
        <w:t xml:space="preserve">二、安全检测方法与应用规范</w:t>
      </w:r>
    </w:p>
    <w:p>
      <w:pPr>
        <w:spacing w:before="75" w:after="0"/>
      </w:pPr>
      <w:r>
        <w:rPr/>
        <w:t xml:space="preserve">三、实施指南与最佳实践</w:t>
      </w:r>
    </w:p>
    <w:p>
      <w:pPr>
        <w:spacing w:before="75" w:after="0"/>
      </w:pPr>
      <w:r>
        <w:rPr/>
        <w:t xml:space="preserve">第二节 国际合规要求</w:t>
      </w:r>
    </w:p>
    <w:p>
      <w:pPr>
        <w:spacing w:before="75" w:after="0"/>
      </w:pPr>
      <w:r>
        <w:rPr/>
        <w:t xml:space="preserve">一、gdpr等数据跨境合规影响</w:t>
      </w:r>
    </w:p>
    <w:p>
      <w:pPr>
        <w:spacing w:before="75" w:after="0"/>
      </w:pPr>
      <w:r>
        <w:rPr/>
        <w:t xml:space="preserve">二、nist网络安全框架应用</w:t>
      </w:r>
    </w:p>
    <w:p>
      <w:pPr>
        <w:spacing w:before="75" w:after="0"/>
      </w:pPr>
      <w:r>
        <w:rPr/>
        <w:t xml:space="preserve">三、iso27001等管理体系要求</w:t>
      </w:r>
    </w:p>
    <w:p>
      <w:pPr>
        <w:spacing w:before="75" w:after="0"/>
      </w:pPr>
      <w:r>
        <w:rPr/>
        <w:t xml:space="preserve">第三节 标准发展建议</w:t>
      </w:r>
    </w:p>
    <w:p>
      <w:pPr>
        <w:spacing w:before="75" w:after="0"/>
      </w:pPr>
      <w:r>
        <w:rPr/>
        <w:t xml:space="preserve">一、检测能力基准统一</w:t>
      </w:r>
    </w:p>
    <w:p>
      <w:pPr>
        <w:spacing w:before="75" w:after="0"/>
      </w:pPr>
      <w:r>
        <w:rPr/>
        <w:t xml:space="preserve">二、开放接口标准化</w:t>
      </w:r>
    </w:p>
    <w:p>
      <w:pPr>
        <w:spacing w:before="75" w:after="0"/>
      </w:pPr>
      <w:r>
        <w:rPr/>
        <w:t xml:space="preserve">三、测评认证体系完善</w:t>
      </w:r>
    </w:p>
    <w:p>
      <w:pPr>
        <w:spacing w:before="75" w:after="0"/>
      </w:pPr>
      <w:r>
        <w:rPr>
          <w:b w:val="1"/>
          <w:bCs w:val="1"/>
        </w:rPr>
        <w:t xml:space="preserve">第十七章 人才战略研究</w:t>
      </w:r>
    </w:p>
    <w:p>
      <w:pPr>
        <w:spacing w:before="75" w:after="0"/>
      </w:pPr>
      <w:r>
        <w:rPr/>
        <w:t xml:space="preserve">第一节 人才需求结构</w:t>
      </w:r>
    </w:p>
    <w:p>
      <w:pPr>
        <w:spacing w:before="75" w:after="0"/>
      </w:pPr>
      <w:r>
        <w:rPr/>
        <w:t xml:space="preserve">一、ai算法与工程化工程师</w:t>
      </w:r>
    </w:p>
    <w:p>
      <w:pPr>
        <w:spacing w:before="75" w:after="0"/>
      </w:pPr>
      <w:r>
        <w:rPr/>
        <w:t xml:space="preserve">二、高级威胁分析研判专家</w:t>
      </w:r>
    </w:p>
    <w:p>
      <w:pPr>
        <w:spacing w:before="75" w:after="0"/>
      </w:pPr>
      <w:r>
        <w:rPr/>
        <w:t xml:space="preserve">三、安全合规与架构专家</w:t>
      </w:r>
    </w:p>
    <w:p>
      <w:pPr>
        <w:spacing w:before="75" w:after="0"/>
      </w:pPr>
      <w:r>
        <w:rPr/>
        <w:t xml:space="preserve">第二节 人才培养体系</w:t>
      </w:r>
    </w:p>
    <w:p>
      <w:pPr>
        <w:spacing w:before="75" w:after="0"/>
      </w:pPr>
      <w:r>
        <w:rPr/>
        <w:t xml:space="preserve">一、高校学科建设与课程设置</w:t>
      </w:r>
    </w:p>
    <w:p>
      <w:pPr>
        <w:spacing w:before="75" w:after="0"/>
      </w:pPr>
      <w:r>
        <w:rPr/>
        <w:t xml:space="preserve">二、职业技能认证与等级评定</w:t>
      </w:r>
    </w:p>
    <w:p>
      <w:pPr>
        <w:spacing w:before="75" w:after="0"/>
      </w:pPr>
      <w:r>
        <w:rPr/>
        <w:t xml:space="preserve">三、企业实战化实训机制</w:t>
      </w:r>
    </w:p>
    <w:p>
      <w:pPr>
        <w:spacing w:before="75" w:after="0"/>
      </w:pPr>
      <w:r>
        <w:rPr/>
        <w:t xml:space="preserve">第三节 国际交流合作</w:t>
      </w:r>
    </w:p>
    <w:p>
      <w:pPr>
        <w:spacing w:before="75" w:after="0"/>
      </w:pPr>
      <w:r>
        <w:rPr/>
        <w:t xml:space="preserve">一、顶级安全会议与技术交流</w:t>
      </w:r>
    </w:p>
    <w:p>
      <w:pPr>
        <w:spacing w:before="75" w:after="0"/>
      </w:pPr>
      <w:r>
        <w:rPr/>
        <w:t xml:space="preserve">二、国际顶级攻防竞赛与培养</w:t>
      </w:r>
    </w:p>
    <w:p>
      <w:pPr>
        <w:spacing w:before="75" w:after="0"/>
      </w:pPr>
      <w:r>
        <w:rPr/>
        <w:t xml:space="preserve">三、高层次人才引进与合作</w:t>
      </w:r>
    </w:p>
    <w:p>
      <w:pPr>
        <w:spacing w:before="75" w:after="0"/>
      </w:pPr>
      <w:r>
        <w:rPr>
          <w:b w:val="1"/>
          <w:bCs w:val="1"/>
        </w:rPr>
        <w:t xml:space="preserve">第十八章 技术创新路线图</w:t>
      </w:r>
    </w:p>
    <w:p>
      <w:pPr>
        <w:spacing w:before="75" w:after="0"/>
      </w:pPr>
      <w:r>
        <w:rPr/>
        <w:t xml:space="preserve">第一节 关键技术清单</w:t>
      </w:r>
    </w:p>
    <w:p>
      <w:pPr>
        <w:spacing w:before="75" w:after="0"/>
      </w:pPr>
      <w:r>
        <w:rPr/>
        <w:t xml:space="preserve">一、轻量化高精度ai检测模型</w:t>
      </w:r>
    </w:p>
    <w:p>
      <w:pPr>
        <w:spacing w:before="75" w:after="0"/>
      </w:pPr>
      <w:r>
        <w:rPr/>
        <w:t xml:space="preserve">二、加密流量无损分析技术</w:t>
      </w:r>
    </w:p>
    <w:p>
      <w:pPr>
        <w:spacing w:before="75" w:after="0"/>
      </w:pPr>
      <w:r>
        <w:rPr/>
        <w:t xml:space="preserve">三、智能攻击模拟与自动化测试技术</w:t>
      </w:r>
    </w:p>
    <w:p>
      <w:pPr>
        <w:spacing w:before="75" w:after="0"/>
      </w:pPr>
      <w:r>
        <w:rPr/>
        <w:t xml:space="preserve">第二节 研发体系构建</w:t>
      </w:r>
    </w:p>
    <w:p>
      <w:pPr>
        <w:spacing w:before="75" w:after="0"/>
      </w:pPr>
      <w:r>
        <w:rPr/>
        <w:t xml:space="preserve">一、国家级重点实验室引领</w:t>
      </w:r>
    </w:p>
    <w:p>
      <w:pPr>
        <w:spacing w:before="75" w:after="0"/>
      </w:pPr>
      <w:r>
        <w:rPr/>
        <w:t xml:space="preserve">二、龙头企业研究院投入</w:t>
      </w:r>
    </w:p>
    <w:p>
      <w:pPr>
        <w:spacing w:before="75" w:after="0"/>
      </w:pPr>
      <w:r>
        <w:rPr/>
        <w:t xml:space="preserve">三、开源社区与产业联盟协作</w:t>
      </w:r>
    </w:p>
    <w:p>
      <w:pPr>
        <w:spacing w:before="75" w:after="0"/>
      </w:pPr>
      <w:r>
        <w:rPr/>
        <w:t xml:space="preserve">第三节 成果转化机制</w:t>
      </w:r>
    </w:p>
    <w:p>
      <w:pPr>
        <w:spacing w:before="75" w:after="0"/>
      </w:pPr>
      <w:r>
        <w:rPr/>
        <w:t xml:space="preserve">一、公共测试验证平台建设</w:t>
      </w:r>
    </w:p>
    <w:p>
      <w:pPr>
        <w:spacing w:before="75" w:after="0"/>
      </w:pPr>
      <w:r>
        <w:rPr/>
        <w:t xml:space="preserve">二、核心专利布局与运营策略</w:t>
      </w:r>
    </w:p>
    <w:p>
      <w:pPr>
        <w:spacing w:before="75" w:after="0"/>
      </w:pPr>
      <w:r>
        <w:rPr/>
        <w:t xml:space="preserve">三、技术交易与产业化市场</w:t>
      </w:r>
    </w:p>
    <w:p>
      <w:pPr>
        <w:spacing w:before="75" w:after="0"/>
      </w:pPr>
      <w:r>
        <w:rPr>
          <w:b w:val="1"/>
          <w:bCs w:val="1"/>
        </w:rPr>
        <w:t xml:space="preserve">第十九章 \"十五五\"发展展望</w:t>
      </w:r>
    </w:p>
    <w:p>
      <w:pPr>
        <w:spacing w:before="75" w:after="0"/>
      </w:pPr>
      <w:r>
        <w:rPr/>
        <w:t xml:space="preserve">第一节 技术融合趋势</w:t>
      </w:r>
    </w:p>
    <w:p>
      <w:pPr>
        <w:spacing w:before="75" w:after="0"/>
      </w:pPr>
      <w:r>
        <w:rPr/>
        <w:t xml:space="preserve">一、ai大模型在安全检测中的深度应用</w:t>
      </w:r>
    </w:p>
    <w:p>
      <w:pPr>
        <w:spacing w:before="75" w:after="0"/>
      </w:pPr>
      <w:r>
        <w:rPr/>
        <w:t xml:space="preserve">二、隐私计算与检测技术的融合</w:t>
      </w:r>
    </w:p>
    <w:p>
      <w:pPr>
        <w:spacing w:before="75" w:after="0"/>
      </w:pPr>
      <w:r>
        <w:rPr/>
        <w:t xml:space="preserve">三、攻防数字孪生与模拟仿真</w:t>
      </w:r>
    </w:p>
    <w:p>
      <w:pPr>
        <w:spacing w:before="75" w:after="0"/>
      </w:pPr>
      <w:r>
        <w:rPr/>
        <w:t xml:space="preserve">第二节 产业演进预测</w:t>
      </w:r>
    </w:p>
    <w:p>
      <w:pPr>
        <w:spacing w:before="75" w:after="0"/>
      </w:pPr>
      <w:r>
        <w:rPr/>
        <w:t xml:space="preserve">一、检测能力向左移(devsecops)</w:t>
      </w:r>
    </w:p>
    <w:p>
      <w:pPr>
        <w:spacing w:before="75" w:after="0"/>
      </w:pPr>
      <w:r>
        <w:rPr/>
        <w:t xml:space="preserve">二、响应行动高度自动化(soar)</w:t>
      </w:r>
    </w:p>
    <w:p>
      <w:pPr>
        <w:spacing w:before="75" w:after="0"/>
      </w:pPr>
      <w:r>
        <w:rPr/>
        <w:t xml:space="preserve">三、安全运营全面智能化(aisecops)</w:t>
      </w:r>
    </w:p>
    <w:p>
      <w:pPr>
        <w:spacing w:before="75" w:after="0"/>
      </w:pPr>
      <w:r>
        <w:rPr/>
        <w:t xml:space="preserve">第三节 重点发展方向</w:t>
      </w:r>
    </w:p>
    <w:p>
      <w:pPr>
        <w:spacing w:before="75" w:after="0"/>
      </w:pPr>
      <w:r>
        <w:rPr/>
        <w:t xml:space="preserve">一、检测引擎核心关键技术攻关</w:t>
      </w:r>
    </w:p>
    <w:p>
      <w:pPr>
        <w:spacing w:before="75" w:after="0"/>
      </w:pPr>
      <w:r>
        <w:rPr/>
        <w:t xml:space="preserve">二、重点行业应用场景深化拓展</w:t>
      </w:r>
    </w:p>
    <w:p>
      <w:pPr>
        <w:spacing w:before="75" w:after="0"/>
      </w:pPr>
      <w:r>
        <w:rPr/>
        <w:t xml:space="preserve">三、健康产业生态体系构建完善</w:t>
      </w:r>
    </w:p>
    <w:p>
      <w:pPr>
        <w:spacing w:before="75" w:after="0"/>
      </w:pPr>
      <w:r>
        <w:rPr>
          <w:b w:val="1"/>
          <w:bCs w:val="1"/>
        </w:rPr>
        <w:t xml:space="preserve">第二十章 发展策略建议</w:t>
      </w:r>
    </w:p>
    <w:p>
      <w:pPr>
        <w:spacing w:before="75" w:after="0"/>
      </w:pPr>
      <w:r>
        <w:rPr/>
        <w:t xml:space="preserve">第一节 国家层面</w:t>
      </w:r>
    </w:p>
    <w:p>
      <w:pPr>
        <w:spacing w:before="75" w:after="0"/>
      </w:pPr>
      <w:r>
        <w:rPr/>
        <w:t xml:space="preserve">一、集中力量突破核心关键技术</w:t>
      </w:r>
    </w:p>
    <w:p>
      <w:pPr>
        <w:spacing w:before="75" w:after="0"/>
      </w:pPr>
      <w:r>
        <w:rPr/>
        <w:t xml:space="preserve">二、建立健全测试认证与评估体系</w:t>
      </w:r>
    </w:p>
    <w:p>
      <w:pPr>
        <w:spacing w:before="75" w:after="0"/>
      </w:pPr>
      <w:r>
        <w:rPr/>
        <w:t xml:space="preserve">三、组织实施高端人才培养计划</w:t>
      </w:r>
    </w:p>
    <w:p>
      <w:pPr>
        <w:spacing w:before="75" w:after="0"/>
      </w:pPr>
      <w:r>
        <w:rPr/>
        <w:t xml:space="preserve">第二节 行业层面</w:t>
      </w:r>
    </w:p>
    <w:p>
      <w:pPr>
        <w:spacing w:before="75" w:after="0"/>
      </w:pPr>
      <w:r>
        <w:rPr/>
        <w:t xml:space="preserve">一、协同制定技术与接口标准</w:t>
      </w:r>
    </w:p>
    <w:p>
      <w:pPr>
        <w:spacing w:before="75" w:after="0"/>
      </w:pPr>
      <w:r>
        <w:rPr/>
        <w:t xml:space="preserve">二、推动建设威胁情报共享生态</w:t>
      </w:r>
    </w:p>
    <w:p>
      <w:pPr>
        <w:spacing w:before="75" w:after="0"/>
      </w:pPr>
      <w:r>
        <w:rPr/>
        <w:t xml:space="preserve">三、总结推广行业最佳实践</w:t>
      </w:r>
    </w:p>
    <w:p>
      <w:pPr>
        <w:spacing w:before="75" w:after="0"/>
      </w:pPr>
      <w:r>
        <w:rPr/>
        <w:t xml:space="preserve">第三节 企业层面</w:t>
      </w:r>
    </w:p>
    <w:p>
      <w:pPr>
        <w:spacing w:before="75" w:after="0"/>
      </w:pPr>
      <w:r>
        <w:rPr/>
        <w:t xml:space="preserve">一、聚焦核心技术打造差异化优势</w:t>
      </w:r>
    </w:p>
    <w:p>
      <w:pPr>
        <w:spacing w:before="75" w:after="0"/>
      </w:pPr>
      <w:r>
        <w:rPr/>
        <w:t xml:space="preserve">二、深耕垂直领域提供专业服务</w:t>
      </w:r>
    </w:p>
    <w:p>
      <w:pPr>
        <w:spacing w:before="75" w:after="0"/>
      </w:pPr>
      <w:r>
        <w:rPr/>
        <w:t xml:space="preserve">三、开放合作构建共赢产业生态</w:t>
      </w:r>
    </w:p>
    <w:p>
      <w:pPr>
        <w:spacing w:before="75" w:after="0"/>
      </w:pPr>
      <w:r>
        <w:rPr>
          <w:b w:val="1"/>
          <w:bCs w:val="1"/>
        </w:rPr>
        <w:t xml:space="preserve">图表目录</w:t>
      </w:r>
    </w:p>
    <w:p>
      <w:pPr>
        <w:spacing w:before="75" w:after="0"/>
      </w:pPr>
      <w:r>
        <w:rPr/>
        <w:t xml:space="preserve">图表：入侵检测系统分类</w:t>
      </w:r>
    </w:p>
    <w:p>
      <w:pPr>
        <w:spacing w:before="75" w:after="0"/>
      </w:pPr>
      <w:r>
        <w:rPr/>
        <w:t xml:space="preserve">图表：全球ids市场格局与技术专利布局</w:t>
      </w:r>
    </w:p>
    <w:p>
      <w:pPr>
        <w:spacing w:before="75" w:after="0"/>
      </w:pPr>
      <w:r>
        <w:rPr/>
        <w:t xml:space="preserve">图表：中国网络安全法规政策</w:t>
      </w:r>
    </w:p>
    <w:p>
      <w:pPr>
        <w:spacing w:before="75" w:after="0"/>
      </w:pPr>
      <w:r>
        <w:rPr/>
        <w:t xml:space="preserve">图表：现代入侵检测系统技术</w:t>
      </w:r>
    </w:p>
    <w:p>
      <w:pPr>
        <w:spacing w:before="75" w:after="0"/>
      </w:pPr>
      <w:r>
        <w:rPr/>
        <w:t xml:space="preserve">图表：各类检测算法性能对比</w:t>
      </w:r>
    </w:p>
    <w:p>
      <w:pPr>
        <w:spacing w:before="75" w:after="0"/>
      </w:pPr>
      <w:r>
        <w:rPr/>
        <w:t xml:space="preserve">图表：云原生检测部署</w:t>
      </w:r>
    </w:p>
    <w:p>
      <w:pPr>
        <w:spacing w:before="75" w:after="0"/>
      </w:pPr>
      <w:r>
        <w:rPr/>
        <w:t xml:space="preserve">图表：物联网场景检测技术栈</w:t>
      </w:r>
    </w:p>
    <w:p>
      <w:pPr>
        <w:spacing w:before="75" w:after="0"/>
      </w:pPr>
      <w:r>
        <w:rPr/>
        <w:t xml:space="preserve">图表：apt攻击检测与分析流程</w:t>
      </w:r>
    </w:p>
    <w:p>
      <w:pPr>
        <w:spacing w:before="75" w:after="0"/>
      </w:pPr>
      <w:r>
        <w:rPr/>
        <w:t xml:space="preserve">图表：性能优化技术</w:t>
      </w:r>
    </w:p>
    <w:p>
      <w:pPr>
        <w:spacing w:before="75" w:after="0"/>
      </w:pPr>
      <w:r>
        <w:rPr/>
        <w:t xml:space="preserve">图表：安全运营中心(soc)协同架构</w:t>
      </w:r>
    </w:p>
    <w:p>
      <w:pPr>
        <w:spacing w:before="75" w:after="0"/>
      </w:pPr>
      <w:r>
        <w:rPr/>
        <w:t xml:space="preserve">图表：各行业应用成熟度模型</w:t>
      </w:r>
    </w:p>
    <w:p>
      <w:pPr>
        <w:spacing w:before="75" w:after="0"/>
      </w:pPr>
      <w:r>
        <w:rPr/>
        <w:t xml:space="preserve">图表：测试验证体系框架</w:t>
      </w:r>
    </w:p>
    <w:p>
      <w:pPr>
        <w:spacing w:before="75" w:after="0"/>
      </w:pPr>
      <w:r>
        <w:rPr/>
        <w:t xml:space="preserve">图表：产业链价值链</w:t>
      </w:r>
    </w:p>
    <w:p>
      <w:pPr>
        <w:spacing w:before="75" w:after="0"/>
      </w:pPr>
      <w:r>
        <w:rPr/>
        <w:t xml:space="preserve">图表：商业模式创新矩阵</w:t>
      </w:r>
    </w:p>
    <w:p>
      <w:pPr>
        <w:spacing w:before="75" w:after="0"/>
      </w:pPr>
      <w:r>
        <w:rPr/>
        <w:t xml:space="preserve">图表：区域发展指数</w:t>
      </w:r>
    </w:p>
    <w:p>
      <w:pPr>
        <w:spacing w:before="75" w:after="0"/>
      </w:pPr>
      <w:r>
        <w:rPr/>
        <w:t xml:space="preserve">图表：标准体系结构</w:t>
      </w:r>
    </w:p>
    <w:p>
      <w:pPr>
        <w:spacing w:before="75" w:after="0"/>
      </w:pPr>
      <w:r>
        <w:rPr/>
        <w:t xml:space="preserve">图表：人才需求与供给分析</w:t>
      </w:r>
    </w:p>
    <w:p>
      <w:pPr>
        <w:spacing w:before="75" w:after="0"/>
      </w:pPr>
      <w:r>
        <w:rPr/>
        <w:t xml:space="preserve">图表：技术成熟度曲线(gartner)</w:t>
      </w:r>
    </w:p>
    <w:p>
      <w:pPr>
        <w:spacing w:before="75" w:after="0"/>
      </w:pPr>
      <w:r>
        <w:rPr/>
        <w:t xml:space="preserve">图表：\"十五五\"技术发展路径</w:t>
      </w:r>
    </w:p>
    <w:p>
      <w:pPr>
        <w:spacing w:before="75" w:after="0"/>
      </w:pPr>
      <w:r>
        <w:rPr/>
        <w:t xml:space="preserve">图表：多维度协同发展策略</w:t>
      </w:r>
    </w:p>
    <w:p>
      <w:pPr>
        <w:spacing w:before="75" w:after="0"/>
      </w:pPr>
      <w:r>
        <w:rPr/>
        <w:t xml:space="preserve">图表：主要检测技术对比分析</w:t>
      </w:r>
    </w:p>
    <w:p>
      <w:pPr>
        <w:spacing w:before="75" w:after="0"/>
      </w:pPr>
      <w:r>
        <w:rPr/>
        <w:t xml:space="preserve">图表：国际主流技术路线对比</w:t>
      </w:r>
    </w:p>
    <w:p>
      <w:pPr>
        <w:spacing w:before="75" w:after="0"/>
      </w:pPr>
      <w:r>
        <w:rPr/>
        <w:t xml:space="preserve">图表：重点政策法规解读</w:t>
      </w:r>
    </w:p>
    <w:p>
      <w:pPr>
        <w:spacing w:before="75" w:after="0"/>
      </w:pPr>
      <w:r>
        <w:rPr/>
        <w:t xml:space="preserve">图表：检测引擎核心性能指标对比</w:t>
      </w:r>
    </w:p>
    <w:p>
      <w:pPr>
        <w:spacing w:before="75" w:after="0"/>
      </w:pPr>
      <w:r>
        <w:rPr/>
        <w:t xml:space="preserve">图表：算法评估指标体系</w:t>
      </w:r>
    </w:p>
    <w:p>
      <w:pPr>
        <w:spacing w:before="75" w:after="0"/>
      </w:pPr>
      <w:r>
        <w:rPr/>
        <w:t xml:space="preserve">图表：不同云环境检测方案对比</w:t>
      </w:r>
    </w:p>
    <w:p>
      <w:pPr>
        <w:spacing w:before="75" w:after="0"/>
      </w:pPr>
      <w:r>
        <w:rPr/>
        <w:t xml:space="preserve">图表：物联网协议支持列表</w:t>
      </w:r>
    </w:p>
    <w:p>
      <w:pPr>
        <w:spacing w:before="75" w:after="0"/>
      </w:pPr>
      <w:r>
        <w:rPr/>
        <w:t xml:space="preserve">图表：高级持续性威胁(apt)特征分析</w:t>
      </w:r>
    </w:p>
    <w:p>
      <w:pPr>
        <w:spacing w:before="75" w:after="0"/>
      </w:pPr>
      <w:r>
        <w:rPr/>
        <w:t xml:space="preserve">图表：性能优化方案效果对比</w:t>
      </w:r>
    </w:p>
    <w:p>
      <w:pPr>
        <w:spacing w:before="75" w:after="0"/>
      </w:pPr>
      <w:r>
        <w:rPr/>
        <w:t xml:space="preserve">图表：安全运营关键绩效指标(kpi)</w:t>
      </w:r>
    </w:p>
    <w:p>
      <w:pPr>
        <w:spacing w:before="75" w:after="0"/>
      </w:pPr>
      <w:r>
        <w:rPr/>
        <w:t xml:space="preserve">图表：各行业需求差异分析</w:t>
      </w:r>
    </w:p>
    <w:p>
      <w:pPr>
        <w:spacing w:before="75" w:after="0"/>
      </w:pPr>
      <w:r>
        <w:rPr/>
        <w:t xml:space="preserve">图表：产业链关键环节代表企业</w:t>
      </w:r>
    </w:p>
    <w:p>
      <w:pPr>
        <w:spacing w:before="75" w:after="0"/>
      </w:pPr>
      <w:r>
        <w:rPr/>
        <w:t xml:space="preserve">图表：商业模式对比分析</w:t>
      </w:r>
    </w:p>
    <w:p>
      <w:pPr>
        <w:spacing w:before="75" w:after="0"/>
      </w:pPr>
      <w:r>
        <w:rPr/>
        <w:t xml:space="preserve">图表：区域政策与资源比较</w:t>
      </w:r>
    </w:p>
    <w:p>
      <w:pPr>
        <w:spacing w:before="75" w:after="0"/>
      </w:pPr>
      <w:r>
        <w:rPr/>
        <w:t xml:space="preserve">图表：主要合规要求清单</w:t>
      </w:r>
    </w:p>
    <w:p>
      <w:pPr>
        <w:spacing w:before="75" w:after="0"/>
      </w:pPr>
      <w:r>
        <w:rPr/>
        <w:t xml:space="preserve">图表：人才培养课程体系示例</w:t>
      </w:r>
    </w:p>
    <w:p>
      <w:pPr>
        <w:spacing w:before="75" w:after="0"/>
      </w:pPr>
      <w:r>
        <w:rPr/>
        <w:t xml:space="preserve">图表：关键技术攻关清单</w:t>
      </w:r>
    </w:p>
    <w:p>
      <w:pPr>
        <w:spacing w:before="75" w:after="0"/>
      </w:pPr>
      <w:r>
        <w:rPr/>
        <w:t xml:space="preserve">图表：发展目标体系</w:t>
      </w:r>
    </w:p>
    <w:p>
      <w:pPr>
        <w:spacing w:before="75" w:after="0"/>
      </w:pPr>
      <w:r>
        <w:rPr/>
        <w:t xml:space="preserve">图表：政策建议矩阵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2026-2031年中国入侵检测系统行业市场投资分析及前景展望研究报告</dc:title>
  <dc:description>2026-2031年中国入侵检测系统行业市场投资分析及前景展望研究报告</dc:description>
  <dc:subject>2026-2031年中国入侵检测系统行业市场投资分析及前景展望研究报告</dc:subject>
  <cp:keywords>研究报告</cp:keywords>
  <cp:category>研究报告</cp:category>
  <cp:lastModifiedBy>北京中道泰和信息咨询有限公司</cp:lastModifiedBy>
  <dcterms:created xsi:type="dcterms:W3CDTF">2026-03-23T11:40:58+08:00</dcterms:created>
  <dcterms:modified xsi:type="dcterms:W3CDTF">2026-03-23T11:40:58+08:00</dcterms:modified>
</cp:coreProperties>
</file>

<file path=docProps/custom.xml><?xml version="1.0" encoding="utf-8"?>
<Properties xmlns="http://schemas.openxmlformats.org/officeDocument/2006/custom-properties" xmlns:vt="http://schemas.openxmlformats.org/officeDocument/2006/docPropsVTypes"/>
</file>