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2026-2031年中国养老行业市场分析及发展前景预测报告</w:t>
      </w:r>
    </w:p>
    <w:p>
      <w:pPr>
        <w:spacing w:after="150"/>
      </w:pPr>
      <w:r>
        <w:rPr>
          <w:b w:val="1"/>
          <w:bCs w:val="1"/>
        </w:rPr>
        <w:t xml:space="preserve">报告简介</w:t>
      </w:r>
    </w:p>
    <w:p>
      <w:pPr>
        <w:spacing w:after="150"/>
      </w:pPr>
      <w:r>
        <w:rPr/>
        <w:t xml:space="preserve">养老行业是随着人口老龄化加剧而迅速发展起来的综合性服务领域，涵盖养老服务、老年健康管理、养老设施建设、老年用品等多个方面。它不仅关系到老年人的生活质量，也是社会和谐稳定的重要保障。养老行业的发展需要政府、社会、家庭等多方面的协同合作，同时依赖于医疗、护理、康复、心理等多个学科领域的综合支持。</w:t>
      </w:r>
    </w:p>
    <w:p>
      <w:pPr>
        <w:spacing w:after="150"/>
      </w:pPr>
      <w:r>
        <w:rPr/>
        <w:t xml:space="preserve">目前，中国养老行业正处于快速发展和转型升级的关键时期。在养老服务方面，居家养老、社区养老和机构养老等多种模式并存，服务内容不断丰富，服务质量逐步提升。在老年健康管理方面，预防保健、慢性病管理、康复护理等服务逐渐普及，满足了老年人多样化的健康需求。在养老设施建设方面，政府和社会资本加大投入，养老机构数量不断增加，设施条件逐步改善。展望未来，养老行业将朝着多元化、专业化、智能化和人性化方向发展。多元化方面，养老服务将更加注重个性化和差异化，满足不同老年人的需求。专业化方面，养老机构和从业人员将不断提升专业水平，提供更加优质的服务。智能化方面，借助物联网、大数据、人工智能等技术，养老服务将更加便捷高效，实现智能化健康管理、智能辅助生活等功能。人性化方面，养老服务将更加注重老年人的心理需求和情感关怀，营造温馨、舒适、安全的养老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养老行业进行了长期追踪，结合我们对养老相关企业的调查研究，对我国养老行业发展现状与前景、市场竞争格局与形势、赢利水平与企业发展、投资策略与风险预警、发展趋势与规划建议等进行深入研究，并重点分析了养老行业的前景与风险。报告揭示了养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养老行业发展概述</w:t>
      </w:r>
    </w:p>
    <w:p>
      <w:pPr>
        <w:spacing w:before="75" w:after="0"/>
      </w:pPr>
      <w:r>
        <w:rPr/>
        <w:t xml:space="preserve">第一节 养老的概念</w:t>
      </w:r>
    </w:p>
    <w:p>
      <w:pPr>
        <w:spacing w:before="75" w:after="0"/>
      </w:pPr>
      <w:r>
        <w:rPr/>
        <w:t xml:space="preserve">一、养老的定义</w:t>
      </w:r>
    </w:p>
    <w:p>
      <w:pPr>
        <w:spacing w:before="75" w:after="0"/>
      </w:pPr>
      <w:r>
        <w:rPr/>
        <w:t xml:space="preserve">二、养老的应用</w:t>
      </w:r>
    </w:p>
    <w:p>
      <w:pPr>
        <w:spacing w:before="75" w:after="0"/>
      </w:pPr>
      <w:r>
        <w:rPr/>
        <w:t xml:space="preserve">三、养老在国民经济中的地位</w:t>
      </w:r>
    </w:p>
    <w:p>
      <w:pPr>
        <w:spacing w:before="75" w:after="0"/>
      </w:pPr>
      <w:r>
        <w:rPr/>
        <w:t xml:space="preserve">第二节 我国养老市场概况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中国养老行业整体运行现状分析</w:t>
      </w:r>
    </w:p>
    <w:p>
      <w:pPr>
        <w:spacing w:before="75" w:after="0"/>
      </w:pPr>
      <w:r>
        <w:rPr/>
        <w:t xml:space="preserve">第一节 养老行业产业链概况</w:t>
      </w:r>
    </w:p>
    <w:p>
      <w:pPr>
        <w:spacing w:before="75" w:after="0"/>
      </w:pPr>
      <w:r>
        <w:rPr/>
        <w:t xml:space="preserve">一、养老行业上游发展现状</w:t>
      </w:r>
    </w:p>
    <w:p>
      <w:pPr>
        <w:spacing w:before="75" w:after="0"/>
      </w:pPr>
      <w:r>
        <w:rPr/>
        <w:t xml:space="preserve">二、养老行业上游发展趋势</w:t>
      </w:r>
    </w:p>
    <w:p>
      <w:pPr>
        <w:spacing w:before="75" w:after="0"/>
      </w:pPr>
      <w:r>
        <w:rPr/>
        <w:t xml:space="preserve">三、养老行业下游发展现状</w:t>
      </w:r>
    </w:p>
    <w:p>
      <w:pPr>
        <w:spacing w:before="75" w:after="0"/>
      </w:pPr>
      <w:r>
        <w:rPr/>
        <w:t xml:space="preserve">四、养老行业下游发展趋势</w:t>
      </w:r>
    </w:p>
    <w:p>
      <w:pPr>
        <w:spacing w:before="75" w:after="0"/>
      </w:pPr>
      <w:r>
        <w:rPr/>
        <w:t xml:space="preserve">第二节 养老行业市场供需情况分析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2023-2025年国内养老行业发展现状</w:t>
      </w:r>
    </w:p>
    <w:p>
      <w:pPr>
        <w:spacing w:before="75" w:after="0"/>
      </w:pPr>
      <w:r>
        <w:rPr/>
        <w:t xml:space="preserve">一、养老行业产销状况分析</w:t>
      </w:r>
    </w:p>
    <w:p>
      <w:pPr>
        <w:spacing w:before="75" w:after="0"/>
      </w:pPr>
      <w:r>
        <w:rPr/>
        <w:t xml:space="preserve">二、养老行业市场盈利能力分析</w:t>
      </w:r>
    </w:p>
    <w:p>
      <w:pPr>
        <w:spacing w:before="75" w:after="0"/>
      </w:pPr>
      <w:r>
        <w:rPr>
          <w:b w:val="1"/>
          <w:bCs w:val="1"/>
        </w:rPr>
        <w:t xml:space="preserve">第四章 养老行业区域市场分析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中国养老行业市场竞争分析</w:t>
      </w:r>
    </w:p>
    <w:p>
      <w:pPr>
        <w:spacing w:before="75" w:after="0"/>
      </w:pPr>
      <w:r>
        <w:rPr/>
        <w:t xml:space="preserve">第一节 养老行业上下游市场分析</w:t>
      </w:r>
    </w:p>
    <w:p>
      <w:pPr>
        <w:spacing w:before="75" w:after="0"/>
      </w:pPr>
      <w:r>
        <w:rPr/>
        <w:t xml:space="preserve">一、养老行业产业链简介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养老行业市场供需分析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养老行业竞争力分析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养老行业市场集中度分析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2025年中国养老行业竞争格局分析</w:t>
      </w:r>
    </w:p>
    <w:p>
      <w:pPr>
        <w:spacing w:before="75" w:after="0"/>
      </w:pPr>
      <w:r>
        <w:rPr/>
        <w:t xml:space="preserve">第一节 养老行业集中度分析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2023-2025年养老行业竞争格局分析</w:t>
      </w:r>
    </w:p>
    <w:p>
      <w:pPr>
        <w:spacing w:before="75" w:after="0"/>
      </w:pPr>
      <w:r>
        <w:rPr/>
        <w:t xml:space="preserve">一、国内外养老竞争分析</w:t>
      </w:r>
    </w:p>
    <w:p>
      <w:pPr>
        <w:spacing w:before="75" w:after="0"/>
      </w:pPr>
      <w:r>
        <w:rPr/>
        <w:t xml:space="preserve">二、我国养老市场竞争分析</w:t>
      </w:r>
    </w:p>
    <w:p>
      <w:pPr>
        <w:spacing w:before="75" w:after="0"/>
      </w:pPr>
      <w:r>
        <w:rPr/>
        <w:t xml:space="preserve">三、国内主要养老企业动向</w:t>
      </w:r>
    </w:p>
    <w:p>
      <w:pPr>
        <w:spacing w:before="75" w:after="0"/>
      </w:pPr>
      <w:r>
        <w:rPr/>
        <w:t xml:space="preserve">四、国内行业竞争趋势发展分析</w:t>
      </w:r>
    </w:p>
    <w:p>
      <w:pPr>
        <w:spacing w:before="75" w:after="0"/>
      </w:pPr>
      <w:r>
        <w:rPr>
          <w:b w:val="1"/>
          <w:bCs w:val="1"/>
        </w:rPr>
        <w:t xml:space="preserve">第七章 2025年养老企业分析</w:t>
      </w:r>
    </w:p>
    <w:p>
      <w:pPr>
        <w:spacing w:before="75" w:after="0"/>
      </w:pPr>
      <w:r>
        <w:rPr/>
        <w:t xml:space="preserve">第一节 泰康之家控股有限公司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中国人寿养老险公司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平安养老保险股份有限公司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远洋椿萱茂老年公寓有限公司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绿城养老服务集团有限公司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九如城养老产业集团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湖南发展集团养老产业有限公司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宜华健康医疗股份有限公司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金陵饭店股份有限公司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乐成老年事业投资有限公司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未来养老行业发展预测分析</w:t>
      </w:r>
    </w:p>
    <w:p>
      <w:pPr>
        <w:spacing w:before="75" w:after="0"/>
      </w:pPr>
      <w:r>
        <w:rPr/>
        <w:t xml:space="preserve">第一节 2026-2031年养老行业市场预测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2026-2031年中国养老行业供需预测</w:t>
      </w:r>
    </w:p>
    <w:p>
      <w:pPr>
        <w:spacing w:before="75" w:after="0"/>
      </w:pPr>
      <w:r>
        <w:rPr/>
        <w:t xml:space="preserve">一、中国养老供给预测</w:t>
      </w:r>
    </w:p>
    <w:p>
      <w:pPr>
        <w:spacing w:before="75" w:after="0"/>
      </w:pPr>
      <w:r>
        <w:rPr/>
        <w:t xml:space="preserve">二、中国养老需求预测</w:t>
      </w:r>
    </w:p>
    <w:p>
      <w:pPr>
        <w:spacing w:before="75" w:after="0"/>
      </w:pPr>
      <w:r>
        <w:rPr/>
        <w:t xml:space="preserve">三、中国养老供需平衡预测</w:t>
      </w:r>
    </w:p>
    <w:p>
      <w:pPr>
        <w:spacing w:before="75" w:after="0"/>
      </w:pPr>
      <w:r>
        <w:rPr/>
        <w:t xml:space="preserve">第三节 2026-2031年养老行业发展前景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消费市场对养老行业的影响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养老行业投资分析与预测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对养老行业投资机会与风险分析</w:t>
      </w:r>
    </w:p>
    <w:p>
      <w:pPr>
        <w:spacing w:before="75" w:after="0"/>
      </w:pPr>
      <w:r>
        <w:rPr/>
        <w:t xml:space="preserve">第一节 养老行业投资机会分析</w:t>
      </w:r>
    </w:p>
    <w:p>
      <w:pPr>
        <w:spacing w:before="75" w:after="0"/>
      </w:pPr>
      <w:r>
        <w:rPr/>
        <w:t xml:space="preserve">一、养老投资项目分析</w:t>
      </w:r>
    </w:p>
    <w:p>
      <w:pPr>
        <w:spacing w:before="75" w:after="0"/>
      </w:pPr>
      <w:r>
        <w:rPr/>
        <w:t xml:space="preserve">二、可以投资的养老模式</w:t>
      </w:r>
    </w:p>
    <w:p>
      <w:pPr>
        <w:spacing w:before="75" w:after="0"/>
      </w:pPr>
      <w:r>
        <w:rPr/>
        <w:t xml:space="preserve">三、2025年养老投资机会</w:t>
      </w:r>
    </w:p>
    <w:p>
      <w:pPr>
        <w:spacing w:before="75" w:after="0"/>
      </w:pPr>
      <w:r>
        <w:rPr/>
        <w:t xml:space="preserve">四、2025年养老投资新方向</w:t>
      </w:r>
    </w:p>
    <w:p>
      <w:pPr>
        <w:spacing w:before="75" w:after="0"/>
      </w:pPr>
      <w:r>
        <w:rPr/>
        <w:t xml:space="preserve">五、2026-2031年养老行业投资的建议</w:t>
      </w:r>
    </w:p>
    <w:p>
      <w:pPr>
        <w:spacing w:before="75" w:after="0"/>
      </w:pPr>
      <w:r>
        <w:rPr/>
        <w:t xml:space="preserve">第二节 影响养老行业发展的主要因素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养老行业投资风险及控制策略分析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养老行业研究结论及建议</w:t>
      </w:r>
    </w:p>
    <w:p>
      <w:pPr>
        <w:spacing w:before="75" w:after="0"/>
      </w:pPr>
      <w:r>
        <w:rPr/>
        <w:t xml:space="preserve">第二节 养老细分行业研究结论及建议</w:t>
      </w:r>
    </w:p>
    <w:p>
      <w:pPr>
        <w:spacing w:before="75" w:after="0"/>
      </w:pPr>
      <w:r>
        <w:rPr/>
        <w:t xml:space="preserve">第三节 养老行业竞争策略总结及建议</w:t>
      </w:r>
    </w:p>
    <w:p>
      <w:pPr>
        <w:spacing w:before="75" w:after="0"/>
      </w:pPr>
      <w:r>
        <w:rPr>
          <w:b w:val="1"/>
          <w:bCs w:val="1"/>
        </w:rPr>
        <w:t xml:space="preserve">图表目录</w:t>
      </w:r>
    </w:p>
    <w:p>
      <w:pPr>
        <w:spacing w:before="75" w:after="0"/>
      </w:pPr>
      <w:r>
        <w:rPr/>
        <w:t xml:space="preserve">图表：养老产业链分析</w:t>
      </w:r>
    </w:p>
    <w:p>
      <w:pPr>
        <w:spacing w:before="75" w:after="0"/>
      </w:pPr>
      <w:r>
        <w:rPr/>
        <w:t xml:space="preserve">图表：养老行业生命周期</w:t>
      </w:r>
    </w:p>
    <w:p>
      <w:pPr>
        <w:spacing w:before="75" w:after="0"/>
      </w:pPr>
      <w:r>
        <w:rPr/>
        <w:t xml:space="preserve">图表：2023-2025年中国养老行业市场规模</w:t>
      </w:r>
    </w:p>
    <w:p>
      <w:pPr>
        <w:spacing w:before="75" w:after="0"/>
      </w:pPr>
      <w:r>
        <w:rPr/>
        <w:t xml:space="preserve">图表：2023-2025年全球养老产业市场规模</w:t>
      </w:r>
    </w:p>
    <w:p>
      <w:pPr>
        <w:spacing w:before="75" w:after="0"/>
      </w:pPr>
      <w:r>
        <w:rPr/>
        <w:t xml:space="preserve">图表：2023-2025年养老重要数据指标比较</w:t>
      </w:r>
    </w:p>
    <w:p>
      <w:pPr>
        <w:spacing w:before="75" w:after="0"/>
      </w:pPr>
      <w:r>
        <w:rPr/>
        <w:t xml:space="preserve">图表：2023-2025年中国养老行业利润情况分析</w:t>
      </w:r>
    </w:p>
    <w:p>
      <w:pPr>
        <w:spacing w:before="75" w:after="0"/>
      </w:pPr>
      <w:r>
        <w:rPr/>
        <w:t xml:space="preserve">图表：2023-2025年中国养老行业资产情况分析</w:t>
      </w:r>
    </w:p>
    <w:p>
      <w:pPr>
        <w:spacing w:before="75" w:after="0"/>
      </w:pPr>
      <w:r>
        <w:rPr/>
        <w:t xml:space="preserve">图表：2023-2025年中国养老竞争力分析</w:t>
      </w:r>
    </w:p>
    <w:p>
      <w:pPr>
        <w:spacing w:before="75" w:after="0"/>
      </w:pPr>
      <w:r>
        <w:rPr/>
        <w:t xml:space="preserve">图表：2026-2031年中国养老市场前景预测</w:t>
      </w:r>
    </w:p>
    <w:p>
      <w:pPr>
        <w:spacing w:before="75" w:after="0"/>
      </w:pPr>
      <w:r>
        <w:rPr/>
        <w:t xml:space="preserve">图表：2026-2031年中国养老发展前景预测</w:t>
      </w:r>
    </w:p>
    <w:p>
      <w:pPr>
        <w:spacing w:before="75" w:after="0"/>
      </w:pPr>
      <w:r>
        <w:rPr/>
        <w:t xml:space="preserve">图表：2023-2025年养老行业销售成本分析</w:t>
      </w:r>
    </w:p>
    <w:p>
      <w:pPr>
        <w:spacing w:before="75" w:after="0"/>
      </w:pPr>
      <w:r>
        <w:rPr/>
        <w:t xml:space="preserve">图表：2023-2025年养老行业销售费用分析</w:t>
      </w:r>
    </w:p>
    <w:p>
      <w:pPr>
        <w:spacing w:before="75" w:after="0"/>
      </w:pPr>
      <w:r>
        <w:rPr/>
        <w:t xml:space="preserve">图表：2023-2025年养老行业管理费用分析</w:t>
      </w:r>
    </w:p>
    <w:p>
      <w:pPr>
        <w:spacing w:before="75" w:after="0"/>
      </w:pPr>
      <w:r>
        <w:rPr/>
        <w:t xml:space="preserve">图表：2023-2025年养老行业财务费用分析</w:t>
      </w:r>
    </w:p>
    <w:p>
      <w:pPr>
        <w:spacing w:before="75" w:after="0"/>
      </w:pPr>
      <w:r>
        <w:rPr/>
        <w:t xml:space="preserve">图表：2023-2025年养老行业成本费用利润率分析</w:t>
      </w:r>
    </w:p>
    <w:p>
      <w:pPr>
        <w:spacing w:before="75" w:after="0"/>
      </w:pPr>
      <w:r>
        <w:rPr/>
        <w:t xml:space="preserve">图表：2022-2024年养老行业总资产利润率分析</w:t>
      </w:r>
    </w:p>
    <w:p>
      <w:pPr>
        <w:spacing w:before="75" w:after="0"/>
      </w:pPr>
      <w:r>
        <w:rPr/>
        <w:t xml:space="preserve">图表：2023-2025年养老行业资产分析</w:t>
      </w:r>
    </w:p>
    <w:p>
      <w:pPr>
        <w:spacing w:before="75" w:after="0"/>
      </w:pPr>
      <w:r>
        <w:rPr/>
        <w:t xml:space="preserve">图表：2023-2025年养老行业负债分析</w:t>
      </w:r>
    </w:p>
    <w:p>
      <w:pPr>
        <w:spacing w:before="75" w:after="0"/>
      </w:pPr>
      <w:r>
        <w:rPr/>
        <w:t xml:space="preserve">图表：2025-2025年养老行业偿债能力分析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图表：2026-2031年养老行业发展规模预测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2026-2031年中国养老行业市场分析及发展前景预测报告</dc:title>
  <dc:description>2026-2031年中国养老行业市场分析及发展前景预测报告</dc:description>
  <dc:subject>2026-2031年中国养老行业市场分析及发展前景预测报告</dc:subject>
  <cp:keywords>研究报告</cp:keywords>
  <cp:category>研究报告</cp:category>
  <cp:lastModifiedBy>北京中道泰和信息咨询有限公司</cp:lastModifiedBy>
  <dcterms:created xsi:type="dcterms:W3CDTF">2026-03-23T11:42:49+08:00</dcterms:created>
  <dcterms:modified xsi:type="dcterms:W3CDTF">2026-03-23T11:42:49+08:00</dcterms:modified>
</cp:coreProperties>
</file>

<file path=docProps/custom.xml><?xml version="1.0" encoding="utf-8"?>
<Properties xmlns="http://schemas.openxmlformats.org/officeDocument/2006/custom-properties" xmlns:vt="http://schemas.openxmlformats.org/officeDocument/2006/docPropsVTypes"/>
</file>