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2026-2031年中国电竞产业全景调研及投资前景分析报告</w:t>
      </w:r>
    </w:p>
    <w:p>
      <w:pPr>
        <w:spacing w:after="150"/>
      </w:pPr>
      <w:r>
        <w:rPr>
          <w:b w:val="1"/>
          <w:bCs w:val="1"/>
        </w:rPr>
        <w:t xml:space="preserve">报告简介</w:t>
      </w:r>
    </w:p>
    <w:p>
      <w:pPr>
        <w:spacing w:after="150"/>
      </w:pPr>
      <w:r>
        <w:rPr/>
        <w:t xml:space="preserve">电竞产业是指以电子游戏为主要载体，以竞技和娱乐为主导，集赛事组织、人才培养、技术开发、产品销售、广告宣传等多方面为一体的新兴文化产业。它不仅包括游戏研发、赛事运营、直播平台、电竞俱乐部、选手培养、衍生品开发等多个环节，还涉及硬件设备制造、游戏开发与推广、电竞赛事的组织和举办、IT技术支持等。</w:t>
      </w:r>
    </w:p>
    <w:p>
      <w:pPr>
        <w:spacing w:after="150"/>
      </w:pPr>
      <w:r>
        <w:rPr/>
        <w:t xml:space="preserve">电竞产业已经形成了完整的产业链，包括游戏研发、赛事举办、选手培养、媒体传播、赞助合作等多个环节。随着电竞产业的不断发展，各环节之间的衔接将更加紧密，形成良好的互动和共赢局面。未来，电竞产业将进一步加强产业链上下游的协同合作，通过硬件迭代、内容创新、赛事流量及多元化变现形成闭环。</w:t>
      </w:r>
    </w:p>
    <w:p>
      <w:pPr>
        <w:spacing w:after="150"/>
      </w:pPr>
      <w:r>
        <w:rPr/>
        <w:t xml:space="preserve">电竞产业研究报告旨在从国家经济和产业发展的战略入手，分析电竞未来的政策走向和监管体制的发展趋势，挖掘电竞产业的市场潜力，基于重点细分市场领域的深度研究，提供对产业规模、产业结构、区域结构、市场竞争、产业盈利水平等多个角度市场变化的生动描绘，清晰发展方向。预测未来电竞业务的市场前景，以帮助客户拨开政策迷雾，寻找电竞产业的投资商机。报告在大量的分析、预测的基础上，研究了电竞产业今后的发展与投资策略，为电竞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电竞相关企业和科研单位等的实地调查，对国内外电竞产业的供给与需求状况、相关行业的发展状况、市场消费变化等进行了分析。重点研究了主要电竞品牌的发展状况，以及未来中国电竞产业将面临的机遇以及企业的应对策略。报告还分析了电竞市场的竞争格局，行业的发展动向，并对行业相关政策进行了介绍和政策趋向研判，是电竞生产企业、科研单位、零售企业等单位准确了解目前电竞产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中国电竞产业发展概述</w:t>
      </w:r>
    </w:p>
    <w:p>
      <w:pPr>
        <w:spacing w:before="75" w:after="0"/>
      </w:pPr>
      <w:r>
        <w:rPr/>
        <w:t xml:space="preserve">第一节 产业定义与范畴界定</w:t>
      </w:r>
    </w:p>
    <w:p>
      <w:pPr>
        <w:spacing w:before="75" w:after="0"/>
      </w:pPr>
      <w:r>
        <w:rPr/>
        <w:t xml:space="preserve">一、电竞产业的内涵与外延</w:t>
      </w:r>
    </w:p>
    <w:p>
      <w:pPr>
        <w:spacing w:before="75" w:after="0"/>
      </w:pPr>
      <w:r>
        <w:rPr/>
        <w:t xml:space="preserve">二、电竞产业与其他相关产业的关联</w:t>
      </w:r>
    </w:p>
    <w:p>
      <w:pPr>
        <w:spacing w:before="75" w:after="0"/>
      </w:pPr>
      <w:r>
        <w:rPr/>
        <w:t xml:space="preserve">三、电竞产业的构成要素</w:t>
      </w:r>
    </w:p>
    <w:p>
      <w:pPr>
        <w:spacing w:before="75" w:after="0"/>
      </w:pPr>
      <w:r>
        <w:rPr/>
        <w:t xml:space="preserve">第二节 产业发展历程回顾</w:t>
      </w:r>
    </w:p>
    <w:p>
      <w:pPr>
        <w:spacing w:before="75" w:after="0"/>
      </w:pPr>
      <w:r>
        <w:rPr/>
        <w:t xml:space="preserve">一、早期起步阶段</w:t>
      </w:r>
    </w:p>
    <w:p>
      <w:pPr>
        <w:spacing w:before="75" w:after="0"/>
      </w:pPr>
      <w:r>
        <w:rPr/>
        <w:t xml:space="preserve">二、初步发展阶段</w:t>
      </w:r>
    </w:p>
    <w:p>
      <w:pPr>
        <w:spacing w:before="75" w:after="0"/>
      </w:pPr>
      <w:r>
        <w:rPr/>
        <w:t xml:space="preserve">三、快速成长阶段</w:t>
      </w:r>
    </w:p>
    <w:p>
      <w:pPr>
        <w:spacing w:before="75" w:after="0"/>
      </w:pPr>
      <w:r>
        <w:rPr/>
        <w:t xml:space="preserve">四、多元化发展阶段</w:t>
      </w:r>
    </w:p>
    <w:p>
      <w:pPr>
        <w:spacing w:before="75" w:after="0"/>
      </w:pPr>
      <w:r>
        <w:rPr/>
        <w:t xml:space="preserve">第三节 产业在文化娱乐领域中的地位与作用</w:t>
      </w:r>
    </w:p>
    <w:p>
      <w:pPr>
        <w:spacing w:before="75" w:after="0"/>
      </w:pPr>
      <w:r>
        <w:rPr/>
        <w:t xml:space="preserve">一、对文化产业发展的影响</w:t>
      </w:r>
    </w:p>
    <w:p>
      <w:pPr>
        <w:spacing w:before="75" w:after="0"/>
      </w:pPr>
      <w:r>
        <w:rPr/>
        <w:t xml:space="preserve">二、对体育产业的补充与拓展</w:t>
      </w:r>
    </w:p>
    <w:p>
      <w:pPr>
        <w:spacing w:before="75" w:after="0"/>
      </w:pPr>
      <w:r>
        <w:rPr/>
        <w:t xml:space="preserve">三、对游戏产业的推动作用</w:t>
      </w:r>
    </w:p>
    <w:p>
      <w:pPr>
        <w:spacing w:before="75" w:after="0"/>
      </w:pPr>
      <w:r>
        <w:rPr>
          <w:b w:val="1"/>
          <w:bCs w:val="1"/>
        </w:rPr>
        <w:t xml:space="preserve">第二章 2023-2025年中国电竞产业发展现状</w:t>
      </w:r>
    </w:p>
    <w:p>
      <w:pPr>
        <w:spacing w:before="75" w:after="0"/>
      </w:pPr>
      <w:r>
        <w:rPr/>
        <w:t xml:space="preserve">第一节 市场规模与增长趋势</w:t>
      </w:r>
    </w:p>
    <w:p>
      <w:pPr>
        <w:spacing w:before="75" w:after="0"/>
      </w:pPr>
      <w:r>
        <w:rPr/>
        <w:t xml:space="preserve">一、2023-2025年电竞产业市场规模数据</w:t>
      </w:r>
    </w:p>
    <w:p>
      <w:pPr>
        <w:spacing w:before="75" w:after="0"/>
      </w:pPr>
      <w:r>
        <w:rPr/>
        <w:t xml:space="preserve">二、市场增长的驱动因素分析</w:t>
      </w:r>
    </w:p>
    <w:p>
      <w:pPr>
        <w:spacing w:before="75" w:after="0"/>
      </w:pPr>
      <w:r>
        <w:rPr/>
        <w:t xml:space="preserve">三、不同细分市场的表现</w:t>
      </w:r>
    </w:p>
    <w:p>
      <w:pPr>
        <w:spacing w:before="75" w:after="0"/>
      </w:pPr>
      <w:r>
        <w:rPr/>
        <w:t xml:space="preserve">第二节 产业结构与特点</w:t>
      </w:r>
    </w:p>
    <w:p>
      <w:pPr>
        <w:spacing w:before="75" w:after="0"/>
      </w:pPr>
      <w:r>
        <w:rPr/>
        <w:t xml:space="preserve">一、电竞赛事运营</w:t>
      </w:r>
    </w:p>
    <w:p>
      <w:pPr>
        <w:spacing w:before="75" w:after="0"/>
      </w:pPr>
      <w:r>
        <w:rPr/>
        <w:t xml:space="preserve">二、电竞俱乐部与选手</w:t>
      </w:r>
    </w:p>
    <w:p>
      <w:pPr>
        <w:spacing w:before="75" w:after="0"/>
      </w:pPr>
      <w:r>
        <w:rPr/>
        <w:t xml:space="preserve">三、电竞直播与内容制作</w:t>
      </w:r>
    </w:p>
    <w:p>
      <w:pPr>
        <w:spacing w:before="75" w:after="0"/>
      </w:pPr>
      <w:r>
        <w:rPr/>
        <w:t xml:space="preserve">四、电竞设备与周边产品</w:t>
      </w:r>
    </w:p>
    <w:p>
      <w:pPr>
        <w:spacing w:before="75" w:after="0"/>
      </w:pPr>
      <w:r>
        <w:rPr/>
        <w:t xml:space="preserve">第三节 产业政策环境</w:t>
      </w:r>
    </w:p>
    <w:p>
      <w:pPr>
        <w:spacing w:before="75" w:after="0"/>
      </w:pPr>
      <w:r>
        <w:rPr/>
        <w:t xml:space="preserve">一、国家相关政策支持</w:t>
      </w:r>
    </w:p>
    <w:p>
      <w:pPr>
        <w:spacing w:before="75" w:after="0"/>
      </w:pPr>
      <w:r>
        <w:rPr/>
        <w:t xml:space="preserve">二、政策对产业发展的推动作用</w:t>
      </w:r>
    </w:p>
    <w:p>
      <w:pPr>
        <w:spacing w:before="75" w:after="0"/>
      </w:pPr>
      <w:r>
        <w:rPr/>
        <w:t xml:space="preserve">三、政策的未来趋势与展望</w:t>
      </w:r>
    </w:p>
    <w:p>
      <w:pPr>
        <w:spacing w:before="75" w:after="0"/>
      </w:pPr>
      <w:r>
        <w:rPr>
          <w:b w:val="1"/>
          <w:bCs w:val="1"/>
        </w:rPr>
        <w:t xml:space="preserve">第三章 中国电竞产业市场竞争格局分析</w:t>
      </w:r>
    </w:p>
    <w:p>
      <w:pPr>
        <w:spacing w:before="75" w:after="0"/>
      </w:pPr>
      <w:r>
        <w:rPr/>
        <w:t xml:space="preserve">第一节 主要企业市场份额与竞争地位</w:t>
      </w:r>
    </w:p>
    <w:p>
      <w:pPr>
        <w:spacing w:before="75" w:after="0"/>
      </w:pPr>
      <w:r>
        <w:rPr/>
        <w:t xml:space="preserve">一、赛事运营企业竞争态势</w:t>
      </w:r>
    </w:p>
    <w:p>
      <w:pPr>
        <w:spacing w:before="75" w:after="0"/>
      </w:pPr>
      <w:r>
        <w:rPr/>
        <w:t xml:space="preserve">二、电竞俱乐部竞争格局</w:t>
      </w:r>
    </w:p>
    <w:p>
      <w:pPr>
        <w:spacing w:before="75" w:after="0"/>
      </w:pPr>
      <w:r>
        <w:rPr/>
        <w:t xml:space="preserve">三、直播平台竞争分析</w:t>
      </w:r>
    </w:p>
    <w:p>
      <w:pPr>
        <w:spacing w:before="75" w:after="0"/>
      </w:pPr>
      <w:r>
        <w:rPr/>
        <w:t xml:space="preserve">第二节 企业竞争策略与差异化发展</w:t>
      </w:r>
    </w:p>
    <w:p>
      <w:pPr>
        <w:spacing w:before="75" w:after="0"/>
      </w:pPr>
      <w:r>
        <w:rPr/>
        <w:t xml:space="preserve">一、赛事运营差异化策略</w:t>
      </w:r>
    </w:p>
    <w:p>
      <w:pPr>
        <w:spacing w:before="75" w:after="0"/>
      </w:pPr>
      <w:r>
        <w:rPr/>
        <w:t xml:space="preserve">二、电竞俱乐部品牌建设与人才培养</w:t>
      </w:r>
    </w:p>
    <w:p>
      <w:pPr>
        <w:spacing w:before="75" w:after="0"/>
      </w:pPr>
      <w:r>
        <w:rPr/>
        <w:t xml:space="preserve">三、直播平台内容创新与用户运营</w:t>
      </w:r>
    </w:p>
    <w:p>
      <w:pPr>
        <w:spacing w:before="75" w:after="0"/>
      </w:pPr>
      <w:r>
        <w:rPr/>
        <w:t xml:space="preserve">第三节 新进入者威胁与潜在竞争</w:t>
      </w:r>
    </w:p>
    <w:p>
      <w:pPr>
        <w:spacing w:before="75" w:after="0"/>
      </w:pPr>
      <w:r>
        <w:rPr/>
        <w:t xml:space="preserve">一、新进入者的市场机会</w:t>
      </w:r>
    </w:p>
    <w:p>
      <w:pPr>
        <w:spacing w:before="75" w:after="0"/>
      </w:pPr>
      <w:r>
        <w:rPr/>
        <w:t xml:space="preserve">二、进入壁垒与挑战</w:t>
      </w:r>
    </w:p>
    <w:p>
      <w:pPr>
        <w:spacing w:before="75" w:after="0"/>
      </w:pPr>
      <w:r>
        <w:rPr/>
        <w:t xml:space="preserve">三、潜在竞争者的应对策略</w:t>
      </w:r>
    </w:p>
    <w:p>
      <w:pPr>
        <w:spacing w:before="75" w:after="0"/>
      </w:pPr>
      <w:r>
        <w:rPr>
          <w:b w:val="1"/>
          <w:bCs w:val="1"/>
        </w:rPr>
        <w:t xml:space="preserve">第四章 电竞用户需求与市场趋势</w:t>
      </w:r>
    </w:p>
    <w:p>
      <w:pPr>
        <w:spacing w:before="75" w:after="0"/>
      </w:pPr>
      <w:r>
        <w:rPr/>
        <w:t xml:space="preserve">第一节 电竞用户特征分析</w:t>
      </w:r>
    </w:p>
    <w:p>
      <w:pPr>
        <w:spacing w:before="75" w:after="0"/>
      </w:pPr>
      <w:r>
        <w:rPr/>
        <w:t xml:space="preserve">一、用户年龄与性别分布</w:t>
      </w:r>
    </w:p>
    <w:p>
      <w:pPr>
        <w:spacing w:before="75" w:after="0"/>
      </w:pPr>
      <w:r>
        <w:rPr/>
        <w:t xml:space="preserve">二、用户地域分布与消费能力</w:t>
      </w:r>
    </w:p>
    <w:p>
      <w:pPr>
        <w:spacing w:before="75" w:after="0"/>
      </w:pPr>
      <w:r>
        <w:rPr/>
        <w:t xml:space="preserve">三、用户对电竞内容的偏好</w:t>
      </w:r>
    </w:p>
    <w:p>
      <w:pPr>
        <w:spacing w:before="75" w:after="0"/>
      </w:pPr>
      <w:r>
        <w:rPr/>
        <w:t xml:space="preserve">第二节 市场趋势与未来发展方向</w:t>
      </w:r>
    </w:p>
    <w:p>
      <w:pPr>
        <w:spacing w:before="75" w:after="0"/>
      </w:pPr>
      <w:r>
        <w:rPr/>
        <w:t xml:space="preserve">一、赛事专业化、国际化趋势</w:t>
      </w:r>
    </w:p>
    <w:p>
      <w:pPr>
        <w:spacing w:before="75" w:after="0"/>
      </w:pPr>
      <w:r>
        <w:rPr/>
        <w:t xml:space="preserve">二、直播内容多元化、个性化趋势</w:t>
      </w:r>
    </w:p>
    <w:p>
      <w:pPr>
        <w:spacing w:before="75" w:after="0"/>
      </w:pPr>
      <w:r>
        <w:rPr/>
        <w:t xml:space="preserve">三、电竞与新兴技术融合趋势</w:t>
      </w:r>
    </w:p>
    <w:p>
      <w:pPr>
        <w:spacing w:before="75" w:after="0"/>
      </w:pPr>
      <w:r>
        <w:rPr>
          <w:b w:val="1"/>
          <w:bCs w:val="1"/>
        </w:rPr>
        <w:t xml:space="preserve">第五章 中国电竞产业技术创新与未来趋势</w:t>
      </w:r>
    </w:p>
    <w:p>
      <w:pPr>
        <w:spacing w:before="75" w:after="0"/>
      </w:pPr>
      <w:r>
        <w:rPr/>
        <w:t xml:space="preserve">第一节 关键技术发展方向</w:t>
      </w:r>
    </w:p>
    <w:p>
      <w:pPr>
        <w:spacing w:before="75" w:after="0"/>
      </w:pPr>
      <w:r>
        <w:rPr/>
        <w:t xml:space="preserve">一、虚拟现实(vr)与增强现实(ar)技术应用</w:t>
      </w:r>
    </w:p>
    <w:p>
      <w:pPr>
        <w:spacing w:before="75" w:after="0"/>
      </w:pPr>
      <w:r>
        <w:rPr/>
        <w:t xml:space="preserve">二、人工智能与大数据在电竞中的应用</w:t>
      </w:r>
    </w:p>
    <w:p>
      <w:pPr>
        <w:spacing w:before="75" w:after="0"/>
      </w:pPr>
      <w:r>
        <w:rPr/>
        <w:t xml:space="preserve">三、5g 技术对电竞体验的提升</w:t>
      </w:r>
    </w:p>
    <w:p>
      <w:pPr>
        <w:spacing w:before="75" w:after="0"/>
      </w:pPr>
      <w:r>
        <w:rPr/>
        <w:t xml:space="preserve">第二节 未来产品与服务形态演进</w:t>
      </w:r>
    </w:p>
    <w:p>
      <w:pPr>
        <w:spacing w:before="75" w:after="0"/>
      </w:pPr>
      <w:r>
        <w:rPr/>
        <w:t xml:space="preserve">一、沉浸式电竞赛事体验</w:t>
      </w:r>
    </w:p>
    <w:p>
      <w:pPr>
        <w:spacing w:before="75" w:after="0"/>
      </w:pPr>
      <w:r>
        <w:rPr/>
        <w:t xml:space="preserve">二、个性化电竞内容定制</w:t>
      </w:r>
    </w:p>
    <w:p>
      <w:pPr>
        <w:spacing w:before="75" w:after="0"/>
      </w:pPr>
      <w:r>
        <w:rPr/>
        <w:t xml:space="preserve">三、电竞社交与互动平台的发展</w:t>
      </w:r>
    </w:p>
    <w:p>
      <w:pPr>
        <w:spacing w:before="75" w:after="0"/>
      </w:pPr>
      <w:r>
        <w:rPr/>
        <w:t xml:space="preserve">第三节 技术创新对产业格局的影响</w:t>
      </w:r>
    </w:p>
    <w:p>
      <w:pPr>
        <w:spacing w:before="75" w:after="0"/>
      </w:pPr>
      <w:r>
        <w:rPr/>
        <w:t xml:space="preserve">一、技术创新推动产业升级</w:t>
      </w:r>
    </w:p>
    <w:p>
      <w:pPr>
        <w:spacing w:before="75" w:after="0"/>
      </w:pPr>
      <w:r>
        <w:rPr/>
        <w:t xml:space="preserve">二、技术变革带来的市场机遇与挑战</w:t>
      </w:r>
    </w:p>
    <w:p>
      <w:pPr>
        <w:spacing w:before="75" w:after="0"/>
      </w:pPr>
      <w:r>
        <w:rPr/>
        <w:t xml:space="preserve">三、企业应对技术创新的策略</w:t>
      </w:r>
    </w:p>
    <w:p>
      <w:pPr>
        <w:spacing w:before="75" w:after="0"/>
      </w:pPr>
      <w:r>
        <w:rPr>
          <w:b w:val="1"/>
          <w:bCs w:val="1"/>
        </w:rPr>
        <w:t xml:space="preserve">第六章 2026-2031 年中国电竞产业市场预测</w:t>
      </w:r>
    </w:p>
    <w:p>
      <w:pPr>
        <w:spacing w:before="75" w:after="0"/>
      </w:pPr>
      <w:r>
        <w:rPr/>
        <w:t xml:space="preserve">第一节 市场规模预测</w:t>
      </w:r>
    </w:p>
    <w:p>
      <w:pPr>
        <w:spacing w:before="75" w:after="0"/>
      </w:pPr>
      <w:r>
        <w:rPr/>
        <w:t xml:space="preserve">一、2026-2031 年市场规模预测数据</w:t>
      </w:r>
    </w:p>
    <w:p>
      <w:pPr>
        <w:spacing w:before="75" w:after="0"/>
      </w:pPr>
      <w:r>
        <w:rPr/>
        <w:t xml:space="preserve">二、市场规模增长的潜在因素</w:t>
      </w:r>
    </w:p>
    <w:p>
      <w:pPr>
        <w:spacing w:before="75" w:after="0"/>
      </w:pPr>
      <w:r>
        <w:rPr/>
        <w:t xml:space="preserve">三、市场规模预测的不确定性分析</w:t>
      </w:r>
    </w:p>
    <w:p>
      <w:pPr>
        <w:spacing w:before="75" w:after="0"/>
      </w:pPr>
      <w:r>
        <w:rPr/>
        <w:t xml:space="preserve">第二节 产业结构预测</w:t>
      </w:r>
    </w:p>
    <w:p>
      <w:pPr>
        <w:spacing w:before="75" w:after="0"/>
      </w:pPr>
      <w:r>
        <w:rPr/>
        <w:t xml:space="preserve">一、不同细分产业的发展趋势</w:t>
      </w:r>
    </w:p>
    <w:p>
      <w:pPr>
        <w:spacing w:before="75" w:after="0"/>
      </w:pPr>
      <w:r>
        <w:rPr/>
        <w:t xml:space="preserve">二、产业结构变化对市场的影响</w:t>
      </w:r>
    </w:p>
    <w:p>
      <w:pPr>
        <w:spacing w:before="75" w:after="0"/>
      </w:pPr>
      <w:r>
        <w:rPr/>
        <w:t xml:space="preserve">三、企业应对产业结构变化的策略</w:t>
      </w:r>
    </w:p>
    <w:p>
      <w:pPr>
        <w:spacing w:before="75" w:after="0"/>
      </w:pPr>
      <w:r>
        <w:rPr/>
        <w:t xml:space="preserve">第三节 用户规模与消费行为预测</w:t>
      </w:r>
    </w:p>
    <w:p>
      <w:pPr>
        <w:spacing w:before="75" w:after="0"/>
      </w:pPr>
      <w:r>
        <w:rPr/>
        <w:t xml:space="preserve">一、用户规模增长趋势</w:t>
      </w:r>
    </w:p>
    <w:p>
      <w:pPr>
        <w:spacing w:before="75" w:after="0"/>
      </w:pPr>
      <w:r>
        <w:rPr/>
        <w:t xml:space="preserve">二、用户消费行为变化趋势</w:t>
      </w:r>
    </w:p>
    <w:p>
      <w:pPr>
        <w:spacing w:before="75" w:after="0"/>
      </w:pPr>
      <w:r>
        <w:rPr/>
        <w:t xml:space="preserve">三、企业市场营销策略调整</w:t>
      </w:r>
    </w:p>
    <w:p>
      <w:pPr>
        <w:spacing w:before="75" w:after="0"/>
      </w:pPr>
      <w:r>
        <w:rPr>
          <w:b w:val="1"/>
          <w:bCs w:val="1"/>
        </w:rPr>
        <w:t xml:space="preserve">第七章 中国电竞产业区域发展分析</w:t>
      </w:r>
    </w:p>
    <w:p>
      <w:pPr>
        <w:spacing w:before="75" w:after="0"/>
      </w:pPr>
      <w:r>
        <w:rPr/>
        <w:t xml:space="preserve">第一节 东部地区发展现状与趋势</w:t>
      </w:r>
    </w:p>
    <w:p>
      <w:pPr>
        <w:spacing w:before="75" w:after="0"/>
      </w:pPr>
      <w:r>
        <w:rPr/>
        <w:t xml:space="preserve">一、东部地区产业发展优势</w:t>
      </w:r>
    </w:p>
    <w:p>
      <w:pPr>
        <w:spacing w:before="75" w:after="0"/>
      </w:pPr>
      <w:r>
        <w:rPr/>
        <w:t xml:space="preserve">二、东部地区市场现状与规模</w:t>
      </w:r>
    </w:p>
    <w:p>
      <w:pPr>
        <w:spacing w:before="75" w:after="0"/>
      </w:pPr>
      <w:r>
        <w:rPr/>
        <w:t xml:space="preserve">三、东部地区未来发展趋势</w:t>
      </w:r>
    </w:p>
    <w:p>
      <w:pPr>
        <w:spacing w:before="75" w:after="0"/>
      </w:pPr>
      <w:r>
        <w:rPr/>
        <w:t xml:space="preserve">第二节 中部地区发展现状与趋势</w:t>
      </w:r>
    </w:p>
    <w:p>
      <w:pPr>
        <w:spacing w:before="75" w:after="0"/>
      </w:pPr>
      <w:r>
        <w:rPr/>
        <w:t xml:space="preserve">一、中部地区产业发展潜力</w:t>
      </w:r>
    </w:p>
    <w:p>
      <w:pPr>
        <w:spacing w:before="75" w:after="0"/>
      </w:pPr>
      <w:r>
        <w:rPr/>
        <w:t xml:space="preserve">二、中部地区市场现状与规模</w:t>
      </w:r>
    </w:p>
    <w:p>
      <w:pPr>
        <w:spacing w:before="75" w:after="0"/>
      </w:pPr>
      <w:r>
        <w:rPr/>
        <w:t xml:space="preserve">三、中部地区未来发展趋势</w:t>
      </w:r>
    </w:p>
    <w:p>
      <w:pPr>
        <w:spacing w:before="75" w:after="0"/>
      </w:pPr>
      <w:r>
        <w:rPr/>
        <w:t xml:space="preserve">第三节 西部地区发展现状与趋势</w:t>
      </w:r>
    </w:p>
    <w:p>
      <w:pPr>
        <w:spacing w:before="75" w:after="0"/>
      </w:pPr>
      <w:r>
        <w:rPr/>
        <w:t xml:space="preserve">一、西部地区产业发展挑战与机遇</w:t>
      </w:r>
    </w:p>
    <w:p>
      <w:pPr>
        <w:spacing w:before="75" w:after="0"/>
      </w:pPr>
      <w:r>
        <w:rPr/>
        <w:t xml:space="preserve">二、西部地区市场现状与规模</w:t>
      </w:r>
    </w:p>
    <w:p>
      <w:pPr>
        <w:spacing w:before="75" w:after="0"/>
      </w:pPr>
      <w:r>
        <w:rPr/>
        <w:t xml:space="preserve">三、西部地区未来发展趋势</w:t>
      </w:r>
    </w:p>
    <w:p>
      <w:pPr>
        <w:spacing w:before="75" w:after="0"/>
      </w:pPr>
      <w:r>
        <w:rPr>
          <w:b w:val="1"/>
          <w:bCs w:val="1"/>
        </w:rPr>
        <w:t xml:space="preserve">第八章 中国电竞产业企业分析</w:t>
      </w:r>
    </w:p>
    <w:p>
      <w:pPr>
        <w:spacing w:before="75" w:after="0"/>
      </w:pPr>
      <w:r>
        <w:rPr/>
        <w:t xml:space="preserve">第一节 腾讯控股有限公司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第二节 网易公司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第三节 完美世界股份有限公司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第四节 英雄体育 vspn</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第五节 趣丸集团股份有限公司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第六节 虎牙公司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第七节 斗鱼国际控股有限公司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第八节 上海哔哩哔哩科技有限公司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第九节 恺英网络股份有限公司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t xml:space="preserve">第十节 中手游科技集团有限公司</w:t>
      </w:r>
    </w:p>
    <w:p>
      <w:pPr>
        <w:spacing w:before="75" w:after="0"/>
      </w:pPr>
      <w:r>
        <w:rPr/>
        <w:t xml:space="preserve">一、企业概况</w:t>
      </w:r>
    </w:p>
    <w:p>
      <w:pPr>
        <w:spacing w:before="75" w:after="0"/>
      </w:pPr>
      <w:r>
        <w:rPr/>
        <w:t xml:space="preserve">二、主营业务与产品</w:t>
      </w:r>
    </w:p>
    <w:p>
      <w:pPr>
        <w:spacing w:before="75" w:after="0"/>
      </w:pPr>
      <w:r>
        <w:rPr/>
        <w:t xml:space="preserve">三、市场地位与竞争优势</w:t>
      </w:r>
    </w:p>
    <w:p>
      <w:pPr>
        <w:spacing w:before="75" w:after="0"/>
      </w:pPr>
      <w:r>
        <w:rPr/>
        <w:t xml:space="preserve">四、技术研发与创新</w:t>
      </w:r>
    </w:p>
    <w:p>
      <w:pPr>
        <w:spacing w:before="75" w:after="0"/>
      </w:pPr>
      <w:r>
        <w:rPr/>
        <w:t xml:space="preserve">五、未来发展战略规划</w:t>
      </w:r>
    </w:p>
    <w:p>
      <w:pPr>
        <w:spacing w:before="75" w:after="0"/>
      </w:pPr>
      <w:r>
        <w:rPr>
          <w:b w:val="1"/>
          <w:bCs w:val="1"/>
        </w:rPr>
        <w:t xml:space="preserve">第九章 中国电竞产业上游内容供应分析</w:t>
      </w:r>
    </w:p>
    <w:p>
      <w:pPr>
        <w:spacing w:before="75" w:after="0"/>
      </w:pPr>
      <w:r>
        <w:rPr/>
        <w:t xml:space="preserve">第一节 主要游戏开发商与发行商</w:t>
      </w:r>
    </w:p>
    <w:p>
      <w:pPr>
        <w:spacing w:before="75" w:after="0"/>
      </w:pPr>
      <w:r>
        <w:rPr/>
        <w:t xml:space="preserve">一、国内知名游戏开发商与发行商</w:t>
      </w:r>
    </w:p>
    <w:p>
      <w:pPr>
        <w:spacing w:before="75" w:after="0"/>
      </w:pPr>
      <w:r>
        <w:rPr/>
        <w:t xml:space="preserve">二、国际知名游戏开发商与发行商</w:t>
      </w:r>
    </w:p>
    <w:p>
      <w:pPr>
        <w:spacing w:before="75" w:after="0"/>
      </w:pPr>
      <w:r>
        <w:rPr/>
        <w:t xml:space="preserve">三、游戏开发商与发行商的市场地位</w:t>
      </w:r>
    </w:p>
    <w:p>
      <w:pPr>
        <w:spacing w:before="75" w:after="0"/>
      </w:pPr>
      <w:r>
        <w:rPr/>
        <w:t xml:space="preserve">第二节 上游内容供应市场现状与趋势</w:t>
      </w:r>
    </w:p>
    <w:p>
      <w:pPr>
        <w:spacing w:before="75" w:after="0"/>
      </w:pPr>
      <w:r>
        <w:rPr/>
        <w:t xml:space="preserve">一、2023-2025年市场现状</w:t>
      </w:r>
    </w:p>
    <w:p>
      <w:pPr>
        <w:spacing w:before="75" w:after="0"/>
      </w:pPr>
      <w:r>
        <w:rPr/>
        <w:t xml:space="preserve">二、2026-2031 年市场趋势预测</w:t>
      </w:r>
    </w:p>
    <w:p>
      <w:pPr>
        <w:spacing w:before="75" w:after="0"/>
      </w:pPr>
      <w:r>
        <w:rPr/>
        <w:t xml:space="preserve">三、上游内容供应对电竞产业的影响</w:t>
      </w:r>
    </w:p>
    <w:p>
      <w:pPr>
        <w:spacing w:before="75" w:after="0"/>
      </w:pPr>
      <w:r>
        <w:rPr/>
        <w:t xml:space="preserve">第三节 上游内容供应企业的竞争格局</w:t>
      </w:r>
    </w:p>
    <w:p>
      <w:pPr>
        <w:spacing w:before="75" w:after="0"/>
      </w:pPr>
      <w:r>
        <w:rPr/>
        <w:t xml:space="preserve">一、企业竞争态势分析</w:t>
      </w:r>
    </w:p>
    <w:p>
      <w:pPr>
        <w:spacing w:before="75" w:after="0"/>
      </w:pPr>
      <w:r>
        <w:rPr/>
        <w:t xml:space="preserve">二、企业的竞争优势与劣势</w:t>
      </w:r>
    </w:p>
    <w:p>
      <w:pPr>
        <w:spacing w:before="75" w:after="0"/>
      </w:pPr>
      <w:r>
        <w:rPr/>
        <w:t xml:space="preserve">三、未来竞争趋势与发展方向</w:t>
      </w:r>
    </w:p>
    <w:p>
      <w:pPr>
        <w:spacing w:before="75" w:after="0"/>
      </w:pPr>
      <w:r>
        <w:rPr>
          <w:b w:val="1"/>
          <w:bCs w:val="1"/>
        </w:rPr>
        <w:t xml:space="preserve">第十章 中国电竞产业中游赛事运营与俱乐部管理分析</w:t>
      </w:r>
    </w:p>
    <w:p>
      <w:pPr>
        <w:spacing w:before="75" w:after="0"/>
      </w:pPr>
      <w:r>
        <w:rPr/>
        <w:t xml:space="preserve">第一节 电竞赛事运营现状与趋势</w:t>
      </w:r>
    </w:p>
    <w:p>
      <w:pPr>
        <w:spacing w:before="75" w:after="0"/>
      </w:pPr>
      <w:r>
        <w:rPr/>
        <w:t xml:space="preserve">一、赛事运营企业分布与规模</w:t>
      </w:r>
    </w:p>
    <w:p>
      <w:pPr>
        <w:spacing w:before="75" w:after="0"/>
      </w:pPr>
      <w:r>
        <w:rPr/>
        <w:t xml:space="preserve">二、赛事运营模式与盈利方式</w:t>
      </w:r>
    </w:p>
    <w:p>
      <w:pPr>
        <w:spacing w:before="75" w:after="0"/>
      </w:pPr>
      <w:r>
        <w:rPr/>
        <w:t xml:space="preserve">三、2023-2025年赛事运营市场现状</w:t>
      </w:r>
    </w:p>
    <w:p>
      <w:pPr>
        <w:spacing w:before="75" w:after="0"/>
      </w:pPr>
      <w:r>
        <w:rPr/>
        <w:t xml:space="preserve">四、2026-2031 年赛事运营市场趋势预测</w:t>
      </w:r>
    </w:p>
    <w:p>
      <w:pPr>
        <w:spacing w:before="75" w:after="0"/>
      </w:pPr>
      <w:r>
        <w:rPr/>
        <w:t xml:space="preserve">第二节 电竞俱乐部管理现状与趋势</w:t>
      </w:r>
    </w:p>
    <w:p>
      <w:pPr>
        <w:spacing w:before="75" w:after="0"/>
      </w:pPr>
      <w:r>
        <w:rPr/>
        <w:t xml:space="preserve">一、电竞俱乐部分布与规模</w:t>
      </w:r>
    </w:p>
    <w:p>
      <w:pPr>
        <w:spacing w:before="75" w:after="0"/>
      </w:pPr>
      <w:r>
        <w:rPr/>
        <w:t xml:space="preserve">二、俱乐部管理模式与盈利方式</w:t>
      </w:r>
    </w:p>
    <w:p>
      <w:pPr>
        <w:spacing w:before="75" w:after="0"/>
      </w:pPr>
      <w:r>
        <w:rPr/>
        <w:t xml:space="preserve">三、2023-2025年电竞俱乐部市场现状</w:t>
      </w:r>
    </w:p>
    <w:p>
      <w:pPr>
        <w:spacing w:before="75" w:after="0"/>
      </w:pPr>
      <w:r>
        <w:rPr/>
        <w:t xml:space="preserve">四、2026-2031 年电竞俱乐部市场趋势预测</w:t>
      </w:r>
    </w:p>
    <w:p>
      <w:pPr>
        <w:spacing w:before="75" w:after="0"/>
      </w:pPr>
      <w:r>
        <w:rPr/>
        <w:t xml:space="preserve">第三节 中游赛事运营与俱乐部管理企业的竞争格局</w:t>
      </w:r>
    </w:p>
    <w:p>
      <w:pPr>
        <w:spacing w:before="75" w:after="0"/>
      </w:pPr>
      <w:r>
        <w:rPr/>
        <w:t xml:space="preserve">一、企业竞争态势分析</w:t>
      </w:r>
    </w:p>
    <w:p>
      <w:pPr>
        <w:spacing w:before="75" w:after="0"/>
      </w:pPr>
      <w:r>
        <w:rPr/>
        <w:t xml:space="preserve">二、企业的竞争优势与劣势</w:t>
      </w:r>
    </w:p>
    <w:p>
      <w:pPr>
        <w:spacing w:before="75" w:after="0"/>
      </w:pPr>
      <w:r>
        <w:rPr/>
        <w:t xml:space="preserve">三、未来竞争趋势与发展方向</w:t>
      </w:r>
    </w:p>
    <w:p>
      <w:pPr>
        <w:spacing w:before="75" w:after="0"/>
      </w:pPr>
      <w:r>
        <w:rPr>
          <w:b w:val="1"/>
          <w:bCs w:val="1"/>
        </w:rPr>
        <w:t xml:space="preserve">第十一章 中国电竞产业下游直播与内容传播分析</w:t>
      </w:r>
    </w:p>
    <w:p>
      <w:pPr>
        <w:spacing w:before="75" w:after="0"/>
      </w:pPr>
      <w:r>
        <w:rPr/>
        <w:t xml:space="preserve">第一节 电竞直播平台现状与趋势</w:t>
      </w:r>
    </w:p>
    <w:p>
      <w:pPr>
        <w:spacing w:before="75" w:after="0"/>
      </w:pPr>
      <w:r>
        <w:rPr/>
        <w:t xml:space="preserve">一、直播平台分布与规模</w:t>
      </w:r>
    </w:p>
    <w:p>
      <w:pPr>
        <w:spacing w:before="75" w:after="0"/>
      </w:pPr>
      <w:r>
        <w:rPr/>
        <w:t xml:space="preserve">二、直播平台运营模式与盈利方式</w:t>
      </w:r>
    </w:p>
    <w:p>
      <w:pPr>
        <w:spacing w:before="75" w:after="0"/>
      </w:pPr>
      <w:r>
        <w:rPr/>
        <w:t xml:space="preserve">三、2023-2025年电竞直播市场现状</w:t>
      </w:r>
    </w:p>
    <w:p>
      <w:pPr>
        <w:spacing w:before="75" w:after="0"/>
      </w:pPr>
      <w:r>
        <w:rPr/>
        <w:t xml:space="preserve">四、2026-2031 年电竞直播市场趋势预测</w:t>
      </w:r>
    </w:p>
    <w:p>
      <w:pPr>
        <w:spacing w:before="75" w:after="0"/>
      </w:pPr>
      <w:r>
        <w:rPr/>
        <w:t xml:space="preserve">第二节 电竞内容传播渠道与方式</w:t>
      </w:r>
    </w:p>
    <w:p>
      <w:pPr>
        <w:spacing w:before="75" w:after="0"/>
      </w:pPr>
      <w:r>
        <w:rPr/>
        <w:t xml:space="preserve">一、传统媒体与新媒体的融合</w:t>
      </w:r>
    </w:p>
    <w:p>
      <w:pPr>
        <w:spacing w:before="75" w:after="0"/>
      </w:pPr>
      <w:r>
        <w:rPr/>
        <w:t xml:space="preserve">二、内容传播的创新方式</w:t>
      </w:r>
    </w:p>
    <w:p>
      <w:pPr>
        <w:spacing w:before="75" w:after="0"/>
      </w:pPr>
      <w:r>
        <w:rPr/>
        <w:t xml:space="preserve">三、2023-2025年内容传播市场现状</w:t>
      </w:r>
    </w:p>
    <w:p>
      <w:pPr>
        <w:spacing w:before="75" w:after="0"/>
      </w:pPr>
      <w:r>
        <w:rPr/>
        <w:t xml:space="preserve">四、2026-2031 年内容传播市场趋势预测</w:t>
      </w:r>
    </w:p>
    <w:p>
      <w:pPr>
        <w:spacing w:before="75" w:after="0"/>
      </w:pPr>
      <w:r>
        <w:rPr/>
        <w:t xml:space="preserve">第三节 下游直播与内容传播企业的竞争格局</w:t>
      </w:r>
    </w:p>
    <w:p>
      <w:pPr>
        <w:spacing w:before="75" w:after="0"/>
      </w:pPr>
      <w:r>
        <w:rPr/>
        <w:t xml:space="preserve">一、企业竞争态势分析</w:t>
      </w:r>
    </w:p>
    <w:p>
      <w:pPr>
        <w:spacing w:before="75" w:after="0"/>
      </w:pPr>
      <w:r>
        <w:rPr/>
        <w:t xml:space="preserve">二、企业的竞争优势与劣势</w:t>
      </w:r>
    </w:p>
    <w:p>
      <w:pPr>
        <w:spacing w:before="75" w:after="0"/>
      </w:pPr>
      <w:r>
        <w:rPr/>
        <w:t xml:space="preserve">三、未来竞争趋势与发展方向</w:t>
      </w:r>
    </w:p>
    <w:p>
      <w:pPr>
        <w:spacing w:before="75" w:after="0"/>
      </w:pPr>
      <w:r>
        <w:rPr>
          <w:b w:val="1"/>
          <w:bCs w:val="1"/>
        </w:rPr>
        <w:t xml:space="preserve">第十二章 中国电竞产业政策与法规环境分析</w:t>
      </w:r>
    </w:p>
    <w:p>
      <w:pPr>
        <w:spacing w:before="75" w:after="0"/>
      </w:pPr>
      <w:r>
        <w:rPr/>
        <w:t xml:space="preserve">第一节 国家产业政策</w:t>
      </w:r>
    </w:p>
    <w:p>
      <w:pPr>
        <w:spacing w:before="75" w:after="0"/>
      </w:pPr>
      <w:r>
        <w:rPr/>
        <w:t xml:space="preserve">一、文化产业发展政策</w:t>
      </w:r>
    </w:p>
    <w:p>
      <w:pPr>
        <w:spacing w:before="75" w:after="0"/>
      </w:pPr>
      <w:r>
        <w:rPr/>
        <w:t xml:space="preserve">二、体育产业发展政策</w:t>
      </w:r>
    </w:p>
    <w:p>
      <w:pPr>
        <w:spacing w:before="75" w:after="0"/>
      </w:pPr>
      <w:r>
        <w:rPr/>
        <w:t xml:space="preserve">三、电竞产业相关政策解读</w:t>
      </w:r>
    </w:p>
    <w:p>
      <w:pPr>
        <w:spacing w:before="75" w:after="0"/>
      </w:pPr>
      <w:r>
        <w:rPr/>
        <w:t xml:space="preserve">第二节 行业标准与规范</w:t>
      </w:r>
    </w:p>
    <w:p>
      <w:pPr>
        <w:spacing w:before="75" w:after="0"/>
      </w:pPr>
      <w:r>
        <w:rPr/>
        <w:t xml:space="preserve">一、电竞赛事标准与规范</w:t>
      </w:r>
    </w:p>
    <w:p>
      <w:pPr>
        <w:spacing w:before="75" w:after="0"/>
      </w:pPr>
      <w:r>
        <w:rPr/>
        <w:t xml:space="preserve">二、电竞俱乐部管理标准与规范</w:t>
      </w:r>
    </w:p>
    <w:p>
      <w:pPr>
        <w:spacing w:before="75" w:after="0"/>
      </w:pPr>
      <w:r>
        <w:rPr/>
        <w:t xml:space="preserve">三、电竞直播行业标准与规范</w:t>
      </w:r>
    </w:p>
    <w:p>
      <w:pPr>
        <w:spacing w:before="75" w:after="0"/>
      </w:pPr>
      <w:r>
        <w:rPr/>
        <w:t xml:space="preserve">第三节 环保与安全法规</w:t>
      </w:r>
    </w:p>
    <w:p>
      <w:pPr>
        <w:spacing w:before="75" w:after="0"/>
      </w:pPr>
      <w:r>
        <w:rPr/>
        <w:t xml:space="preserve">一、电竞赛事举办中的环保要求</w:t>
      </w:r>
    </w:p>
    <w:p>
      <w:pPr>
        <w:spacing w:before="75" w:after="0"/>
      </w:pPr>
      <w:r>
        <w:rPr/>
        <w:t xml:space="preserve">二、电竞设备生产中的环保要求</w:t>
      </w:r>
    </w:p>
    <w:p>
      <w:pPr>
        <w:spacing w:before="75" w:after="0"/>
      </w:pPr>
      <w:r>
        <w:rPr/>
        <w:t xml:space="preserve">三、电竞产业安全法规与监管</w:t>
      </w:r>
    </w:p>
    <w:p>
      <w:pPr>
        <w:spacing w:before="75" w:after="0"/>
      </w:pPr>
      <w:r>
        <w:rPr>
          <w:b w:val="1"/>
          <w:bCs w:val="1"/>
        </w:rPr>
        <w:t xml:space="preserve">第十三章 中国电竞产业国际贸易与全球化发展</w:t>
      </w:r>
    </w:p>
    <w:p>
      <w:pPr>
        <w:spacing w:before="75" w:after="0"/>
      </w:pPr>
      <w:r>
        <w:rPr/>
        <w:t xml:space="preserve">第一节 国际贸易现状与趋势</w:t>
      </w:r>
    </w:p>
    <w:p>
      <w:pPr>
        <w:spacing w:before="75" w:after="0"/>
      </w:pPr>
      <w:r>
        <w:rPr/>
        <w:t xml:space="preserve">一、中国电竞产业出口市场分析</w:t>
      </w:r>
    </w:p>
    <w:p>
      <w:pPr>
        <w:spacing w:before="75" w:after="0"/>
      </w:pPr>
      <w:r>
        <w:rPr/>
        <w:t xml:space="preserve">二、中国电竞产业进口市场分析</w:t>
      </w:r>
    </w:p>
    <w:p>
      <w:pPr>
        <w:spacing w:before="75" w:after="0"/>
      </w:pPr>
      <w:r>
        <w:rPr/>
        <w:t xml:space="preserve">三、国际贸易政策与贸易摩擦影响</w:t>
      </w:r>
    </w:p>
    <w:p>
      <w:pPr>
        <w:spacing w:before="75" w:after="0"/>
      </w:pPr>
      <w:r>
        <w:rPr/>
        <w:t xml:space="preserve">第二节 全球化发展策略与案例</w:t>
      </w:r>
    </w:p>
    <w:p>
      <w:pPr>
        <w:spacing w:before="75" w:after="0"/>
      </w:pPr>
      <w:r>
        <w:rPr/>
        <w:t xml:space="preserve">一、中国企业全球化发展策略</w:t>
      </w:r>
    </w:p>
    <w:p>
      <w:pPr>
        <w:spacing w:before="75" w:after="0"/>
      </w:pPr>
      <w:r>
        <w:rPr/>
        <w:t xml:space="preserve">二、成功全球化案例分析</w:t>
      </w:r>
    </w:p>
    <w:p>
      <w:pPr>
        <w:spacing w:before="75" w:after="0"/>
      </w:pPr>
      <w:r>
        <w:rPr/>
        <w:t xml:space="preserve">三、全球化发展面临的挑战与应对措施</w:t>
      </w:r>
    </w:p>
    <w:p>
      <w:pPr>
        <w:spacing w:before="75" w:after="0"/>
      </w:pPr>
      <w:r>
        <w:rPr/>
        <w:t xml:space="preserve">第三节 国际市场竞争与合作</w:t>
      </w:r>
    </w:p>
    <w:p>
      <w:pPr>
        <w:spacing w:before="75" w:after="0"/>
      </w:pPr>
      <w:r>
        <w:rPr/>
        <w:t xml:space="preserve">一、国际市场竞争格局</w:t>
      </w:r>
    </w:p>
    <w:p>
      <w:pPr>
        <w:spacing w:before="75" w:after="0"/>
      </w:pPr>
      <w:r>
        <w:rPr/>
        <w:t xml:space="preserve">二、国际合作模式与机会</w:t>
      </w:r>
    </w:p>
    <w:p>
      <w:pPr>
        <w:spacing w:before="75" w:after="0"/>
      </w:pPr>
      <w:r>
        <w:rPr/>
        <w:t xml:space="preserve">三、中国企业在全球产业链中的地位与提升路径</w:t>
      </w:r>
    </w:p>
    <w:p>
      <w:pPr>
        <w:spacing w:before="75" w:after="0"/>
      </w:pPr>
      <w:r>
        <w:rPr>
          <w:b w:val="1"/>
          <w:bCs w:val="1"/>
        </w:rPr>
        <w:t xml:space="preserve">第十四章 中国电竞产业投资分析与建议</w:t>
      </w:r>
    </w:p>
    <w:p>
      <w:pPr>
        <w:spacing w:before="75" w:after="0"/>
      </w:pPr>
      <w:r>
        <w:rPr/>
        <w:t xml:space="preserve">第一节 产业投资现状与趋势</w:t>
      </w:r>
    </w:p>
    <w:p>
      <w:pPr>
        <w:spacing w:before="75" w:after="0"/>
      </w:pPr>
      <w:r>
        <w:rPr/>
        <w:t xml:space="preserve">一、2023-2025年投资规模与结构</w:t>
      </w:r>
    </w:p>
    <w:p>
      <w:pPr>
        <w:spacing w:before="75" w:after="0"/>
      </w:pPr>
      <w:r>
        <w:rPr/>
        <w:t xml:space="preserve">二、投资热点领域与区域</w:t>
      </w:r>
    </w:p>
    <w:p>
      <w:pPr>
        <w:spacing w:before="75" w:after="0"/>
      </w:pPr>
      <w:r>
        <w:rPr/>
        <w:t xml:space="preserve">三、投资主体与资金来源</w:t>
      </w:r>
    </w:p>
    <w:p>
      <w:pPr>
        <w:spacing w:before="75" w:after="0"/>
      </w:pPr>
      <w:r>
        <w:rPr/>
        <w:t xml:space="preserve">第二节 投资机会与风险分析</w:t>
      </w:r>
    </w:p>
    <w:p>
      <w:pPr>
        <w:spacing w:before="75" w:after="0"/>
      </w:pPr>
      <w:r>
        <w:rPr/>
        <w:t xml:space="preserve">一、市场增长带来的投资机会</w:t>
      </w:r>
    </w:p>
    <w:p>
      <w:pPr>
        <w:spacing w:before="75" w:after="0"/>
      </w:pPr>
      <w:r>
        <w:rPr/>
        <w:t xml:space="preserve">二、技术创新领域的投资机会</w:t>
      </w:r>
    </w:p>
    <w:p>
      <w:pPr>
        <w:spacing w:before="75" w:after="0"/>
      </w:pPr>
      <w:r>
        <w:rPr/>
        <w:t xml:space="preserve">三、投资风险因素分析与应对策略</w:t>
      </w:r>
    </w:p>
    <w:p>
      <w:pPr>
        <w:spacing w:before="75" w:after="0"/>
      </w:pPr>
      <w:r>
        <w:rPr/>
        <w:t xml:space="preserve">第三节 投资建议与策略</w:t>
      </w:r>
    </w:p>
    <w:p>
      <w:pPr>
        <w:spacing w:before="75" w:after="0"/>
      </w:pPr>
      <w:r>
        <w:rPr/>
        <w:t xml:space="preserve">一、不同类型投资者的投资建议</w:t>
      </w:r>
    </w:p>
    <w:p>
      <w:pPr>
        <w:spacing w:before="75" w:after="0"/>
      </w:pPr>
      <w:r>
        <w:rPr/>
        <w:t xml:space="preserve">二、投资时机与投资组合策略</w:t>
      </w:r>
    </w:p>
    <w:p>
      <w:pPr>
        <w:spacing w:before="75" w:after="0"/>
      </w:pPr>
      <w:r>
        <w:rPr/>
        <w:t xml:space="preserve">三、长期投资与短期投资的平衡</w:t>
      </w:r>
    </w:p>
    <w:p>
      <w:pPr>
        <w:spacing w:before="75" w:after="0"/>
      </w:pPr>
      <w:r>
        <w:rPr>
          <w:b w:val="1"/>
          <w:bCs w:val="1"/>
        </w:rPr>
        <w:t xml:space="preserve">第十五章 中国电竞产业未来发展趋势与挑战</w:t>
      </w:r>
    </w:p>
    <w:p>
      <w:pPr>
        <w:spacing w:before="75" w:after="0"/>
      </w:pPr>
      <w:r>
        <w:rPr/>
        <w:t xml:space="preserve">第一节 未来发展趋势</w:t>
      </w:r>
    </w:p>
    <w:p>
      <w:pPr>
        <w:spacing w:before="75" w:after="0"/>
      </w:pPr>
      <w:r>
        <w:rPr/>
        <w:t xml:space="preserve">一、技术创新驱动的发展趋势</w:t>
      </w:r>
    </w:p>
    <w:p>
      <w:pPr>
        <w:spacing w:before="75" w:after="0"/>
      </w:pPr>
      <w:r>
        <w:rPr/>
        <w:t xml:space="preserve">二、市场需求变化引导的发展趋势</w:t>
      </w:r>
    </w:p>
    <w:p>
      <w:pPr>
        <w:spacing w:before="75" w:after="0"/>
      </w:pPr>
      <w:r>
        <w:rPr/>
        <w:t xml:space="preserve">三、产业融合与协同发展的趋势</w:t>
      </w:r>
    </w:p>
    <w:p>
      <w:pPr>
        <w:spacing w:before="75" w:after="0"/>
      </w:pPr>
      <w:r>
        <w:rPr/>
        <w:t xml:space="preserve">第二节 面临的挑战</w:t>
      </w:r>
    </w:p>
    <w:p>
      <w:pPr>
        <w:spacing w:before="75" w:after="0"/>
      </w:pPr>
      <w:r>
        <w:rPr/>
        <w:t xml:space="preserve">一、技术突破与创新的挑战</w:t>
      </w:r>
    </w:p>
    <w:p>
      <w:pPr>
        <w:spacing w:before="75" w:after="0"/>
      </w:pPr>
      <w:r>
        <w:rPr/>
        <w:t xml:space="preserve">二、市场竞争加剧的挑战</w:t>
      </w:r>
    </w:p>
    <w:p>
      <w:pPr>
        <w:spacing w:before="75" w:after="0"/>
      </w:pPr>
      <w:r>
        <w:rPr/>
        <w:t xml:space="preserve">三、政策法规与国际贸易环境的挑战</w:t>
      </w:r>
    </w:p>
    <w:p>
      <w:pPr>
        <w:spacing w:before="75" w:after="0"/>
      </w:pPr>
      <w:r>
        <w:rPr/>
        <w:t xml:space="preserve">第三节 应对策略与建议</w:t>
      </w:r>
    </w:p>
    <w:p>
      <w:pPr>
        <w:spacing w:before="75" w:after="0"/>
      </w:pPr>
      <w:r>
        <w:rPr/>
        <w:t xml:space="preserve">一、企业应对策略</w:t>
      </w:r>
    </w:p>
    <w:p>
      <w:pPr>
        <w:spacing w:before="75" w:after="0"/>
      </w:pPr>
      <w:r>
        <w:rPr/>
        <w:t xml:space="preserve">二、政府与行业协会的支持与引导</w:t>
      </w:r>
    </w:p>
    <w:p>
      <w:pPr>
        <w:spacing w:before="75" w:after="0"/>
      </w:pPr>
      <w:r>
        <w:rPr/>
        <w:t xml:space="preserve">三、产业协同发展的建议与展望</w:t>
      </w:r>
    </w:p>
    <w:p>
      <w:pPr>
        <w:spacing w:before="75" w:after="0"/>
      </w:pPr>
      <w:r>
        <w:rPr>
          <w:b w:val="1"/>
          <w:bCs w:val="1"/>
        </w:rPr>
        <w:t xml:space="preserve">第十六章 中国电竞产业发展总结与展望</w:t>
      </w:r>
    </w:p>
    <w:p>
      <w:pPr>
        <w:spacing w:before="75" w:after="0"/>
      </w:pPr>
      <w:r>
        <w:rPr/>
        <w:t xml:space="preserve">第一节 产业发展总结</w:t>
      </w:r>
    </w:p>
    <w:p>
      <w:pPr>
        <w:spacing w:before="75" w:after="0"/>
      </w:pPr>
      <w:r>
        <w:rPr/>
        <w:t xml:space="preserve">一、2023-2025年产业发展成就</w:t>
      </w:r>
    </w:p>
    <w:p>
      <w:pPr>
        <w:spacing w:before="75" w:after="0"/>
      </w:pPr>
      <w:r>
        <w:rPr/>
        <w:t xml:space="preserve">二、产业发展经验与教训</w:t>
      </w:r>
    </w:p>
    <w:p>
      <w:pPr>
        <w:spacing w:before="75" w:after="0"/>
      </w:pPr>
      <w:r>
        <w:rPr/>
        <w:t xml:space="preserve">第二节 未来展望</w:t>
      </w:r>
    </w:p>
    <w:p>
      <w:pPr>
        <w:spacing w:before="75" w:after="0"/>
      </w:pPr>
      <w:r>
        <w:rPr/>
        <w:t xml:space="preserve">一、2026-2031 年产业发展目标与愿景</w:t>
      </w:r>
    </w:p>
    <w:p>
      <w:pPr>
        <w:spacing w:before="75" w:after="0"/>
      </w:pPr>
      <w:r>
        <w:rPr/>
        <w:t xml:space="preserve">二、产业发展对社会经济的贡献</w:t>
      </w:r>
    </w:p>
    <w:p>
      <w:pPr>
        <w:spacing w:before="75" w:after="0"/>
      </w:pPr>
      <w:r>
        <w:rPr/>
        <w:t xml:space="preserve">三、产业可持续发展的建议与展望</w:t>
      </w:r>
    </w:p>
    <w:p>
      <w:pPr>
        <w:spacing w:before="75" w:after="0"/>
      </w:pPr>
      <w:r>
        <w:rPr>
          <w:b w:val="1"/>
          <w:bCs w:val="1"/>
        </w:rPr>
        <w:t xml:space="preserve">图表目录：</w:t>
      </w:r>
    </w:p>
    <w:p>
      <w:pPr>
        <w:spacing w:before="75" w:after="0"/>
      </w:pPr>
      <w:r>
        <w:rPr/>
        <w:t xml:space="preserve">图表：2023-2025年中国电竞产业市场规模变化图</w:t>
      </w:r>
    </w:p>
    <w:p>
      <w:pPr>
        <w:spacing w:before="75" w:after="0"/>
      </w:pPr>
      <w:r>
        <w:rPr/>
        <w:t xml:space="preserve">图表：2026-2031 年中国电竞产业市场规模预测图</w:t>
      </w:r>
    </w:p>
    <w:p>
      <w:pPr>
        <w:spacing w:before="75" w:after="0"/>
      </w:pPr>
      <w:r>
        <w:rPr/>
        <w:t xml:space="preserve">图表：2023-2025年中国电竞产业结构图</w:t>
      </w:r>
    </w:p>
    <w:p>
      <w:pPr>
        <w:spacing w:before="75" w:after="0"/>
      </w:pPr>
      <w:r>
        <w:rPr/>
        <w:t xml:space="preserve">图表：2026-2031年中国电竞产业结构预测图</w:t>
      </w:r>
    </w:p>
    <w:p>
      <w:pPr>
        <w:spacing w:before="75" w:after="0"/>
      </w:pPr>
      <w:r>
        <w:rPr/>
        <w:t xml:space="preserve">图表：2023-2025年中国电竞用户年龄分布图</w:t>
      </w:r>
    </w:p>
    <w:p>
      <w:pPr>
        <w:spacing w:before="75" w:after="0"/>
      </w:pPr>
      <w:r>
        <w:rPr/>
        <w:t xml:space="preserve">图表：2026-2031 年中国电竞用户年龄分布预测图</w:t>
      </w:r>
    </w:p>
    <w:p>
      <w:pPr>
        <w:spacing w:before="75" w:after="0"/>
      </w:pPr>
      <w:r>
        <w:rPr/>
        <w:t xml:space="preserve">图表：2023-2025年中国电竞用户地域分布图</w:t>
      </w:r>
    </w:p>
    <w:p>
      <w:pPr>
        <w:spacing w:before="75" w:after="0"/>
      </w:pPr>
      <w:r>
        <w:rPr/>
        <w:t xml:space="preserve">图表：2026-2031年中国电竞用户地域分布预测图</w:t>
      </w:r>
    </w:p>
    <w:p>
      <w:pPr>
        <w:spacing w:before="75" w:after="0"/>
      </w:pPr>
      <w:r>
        <w:rPr/>
        <w:t xml:space="preserve">图表：2023-2025年中国电竞用户消费能力分布图</w:t>
      </w:r>
    </w:p>
    <w:p>
      <w:pPr>
        <w:spacing w:before="75" w:after="0"/>
      </w:pPr>
      <w:r>
        <w:rPr/>
        <w:t xml:space="preserve">图表：2026-2031年中国电竞用户消费能力分布预测图</w:t>
      </w:r>
    </w:p>
    <w:p>
      <w:pPr>
        <w:spacing w:before="75" w:after="0"/>
      </w:pPr>
      <w:r>
        <w:rPr/>
        <w:t xml:space="preserve">图表：2023-2025年中国电竞赛事运营市场规模图</w:t>
      </w:r>
    </w:p>
    <w:p>
      <w:pPr>
        <w:spacing w:before="75" w:after="0"/>
      </w:pPr>
      <w:r>
        <w:rPr/>
        <w:t xml:space="preserve">图表：2026-2031年中国电竞赛事运营市场规模预测图</w:t>
      </w:r>
    </w:p>
    <w:p>
      <w:pPr>
        <w:spacing w:before="75" w:after="0"/>
      </w:pPr>
      <w:r>
        <w:rPr/>
        <w:t xml:space="preserve">图表：2023-2025年中国电竞俱乐部市场规模图</w:t>
      </w:r>
    </w:p>
    <w:p>
      <w:pPr>
        <w:spacing w:before="75" w:after="0"/>
      </w:pPr>
      <w:r>
        <w:rPr/>
        <w:t xml:space="preserve">图表：2026-2031年中国电竞俱乐部市场规模预测图</w:t>
      </w:r>
    </w:p>
    <w:p>
      <w:pPr>
        <w:spacing w:before="75" w:after="0"/>
      </w:pPr>
      <w:r>
        <w:rPr/>
        <w:t xml:space="preserve">图表：2023-2025年中国电竞直播市场规模图</w:t>
      </w:r>
    </w:p>
    <w:p>
      <w:pPr>
        <w:spacing w:before="75" w:after="0"/>
      </w:pPr>
      <w:r>
        <w:rPr/>
        <w:t xml:space="preserve">图表：2026-2031年中国电竞直播市场规模预测图</w:t>
      </w:r>
    </w:p>
    <w:p>
      <w:pPr>
        <w:spacing w:before="75" w:after="0"/>
      </w:pPr>
      <w:r>
        <w:rPr/>
        <w:t xml:space="preserve">图表：2023-2025年中国电竞设备与周边产品市场规模图</w:t>
      </w:r>
    </w:p>
    <w:p>
      <w:pPr>
        <w:spacing w:before="75" w:after="0"/>
      </w:pPr>
      <w:r>
        <w:rPr/>
        <w:t xml:space="preserve">图表：2026-2031年中国电竞设备与周边产品市场规模预测图</w:t>
      </w:r>
    </w:p>
    <w:p>
      <w:pPr>
        <w:spacing w:before="75" w:after="0"/>
      </w:pPr>
      <w:r>
        <w:rPr/>
        <w:t xml:space="preserve">图表：2023-2025年中国电竞产业政策支持力度图</w:t>
      </w:r>
    </w:p>
    <w:p>
      <w:pPr>
        <w:spacing w:before="75" w:after="0"/>
      </w:pPr>
      <w:r>
        <w:rPr/>
        <w:t xml:space="preserve">图表：2026-2031年中国电竞产业政策环境影响因素图</w:t>
      </w:r>
    </w:p>
    <w:p>
      <w:pPr>
        <w:spacing w:before="75" w:after="0"/>
      </w:pPr>
      <w:r>
        <w:rPr/>
        <w:t xml:space="preserve">图表：2023-2025年中国电竞产业全球化发展指数图</w:t>
      </w:r>
    </w:p>
    <w:p>
      <w:pPr>
        <w:spacing w:before="75" w:after="0"/>
      </w:pPr>
      <w:r>
        <w:rPr/>
        <w:t xml:space="preserve">图表：2026-2031年中国电竞产业全球化发展潜力图</w:t>
      </w:r>
    </w:p>
    <w:p>
      <w:pPr>
        <w:spacing w:before="75" w:after="0"/>
      </w:pPr>
      <w:r>
        <w:rPr/>
        <w:t xml:space="preserve">图表：2023-2025年中国电竞产业投资规模与结构图</w:t>
      </w:r>
    </w:p>
    <w:p>
      <w:pPr>
        <w:spacing w:before="75" w:after="0"/>
      </w:pPr>
      <w:r>
        <w:rPr/>
        <w:t xml:space="preserve">图表：2026-2031年中国电竞产业投资机会与风险分布图</w:t>
      </w:r>
    </w:p>
    <w:p>
      <w:pPr>
        <w:spacing w:before="75" w:after="0"/>
      </w:pPr>
      <w:r>
        <w:rPr/>
        <w:t xml:space="preserve">图表：2023-2025年中国电竞产业技术创新投入占比图</w:t>
      </w:r>
    </w:p>
    <w:p>
      <w:pPr>
        <w:spacing w:before="75" w:after="0"/>
      </w:pPr>
      <w:r>
        <w:rPr/>
        <w:t xml:space="preserve">图表：2026-2031年中国电竞产业技术创新成果预测图</w:t>
      </w:r>
    </w:p>
    <w:p>
      <w:pPr>
        <w:spacing w:before="75" w:after="0"/>
      </w:pPr>
      <w:r>
        <w:rPr/>
        <w:t xml:space="preserve">图表：2023-2025年中国电竞产业区域发展差异图</w:t>
      </w:r>
    </w:p>
    <w:p>
      <w:pPr>
        <w:spacing w:before="75" w:after="0"/>
      </w:pPr>
      <w:r>
        <w:rPr/>
        <w:t xml:space="preserve">图表：2026-2031年中国电竞产业区域发展协调性预测图</w:t>
      </w:r>
    </w:p>
    <w:p>
      <w:pPr>
        <w:spacing w:before="75" w:after="0"/>
      </w:pPr>
      <w:r>
        <w:rPr/>
        <w:t xml:space="preserve">图表：2023-2025年中国电竞产业消费者满意度调查图</w:t>
      </w:r>
    </w:p>
    <w:p>
      <w:pPr>
        <w:spacing w:before="75" w:after="0"/>
      </w:pPr>
      <w:r>
        <w:rPr/>
        <w:t xml:space="preserve">图表：2026-2031年中国电竞产业消费者忠诚度预测图</w:t>
      </w:r>
    </w:p>
    <w:p>
      <w:pPr>
        <w:spacing w:before="75" w:after="0"/>
      </w:pPr>
      <w:r>
        <w:rPr/>
        <w:t xml:space="preserve">图表：2023-2025年中国电竞产业企业竞争格局图</w:t>
      </w:r>
    </w:p>
    <w:p>
      <w:pPr>
        <w:spacing w:before="75" w:after="0"/>
      </w:pPr>
      <w:r>
        <w:rPr/>
        <w:t xml:space="preserve">图表：2026-2031年中国电竞产业企业竞争态势预测图</w:t>
      </w:r>
    </w:p>
    <w:p>
      <w:pPr>
        <w:spacing w:before="75" w:after="0"/>
      </w:pPr>
      <w:r>
        <w:rPr/>
        <w:t xml:space="preserve">图表：2023-2025年中国电竞产业价格走势图</w:t>
      </w:r>
    </w:p>
    <w:p>
      <w:pPr>
        <w:spacing w:before="75" w:after="0"/>
      </w:pPr>
      <w:r>
        <w:rPr/>
        <w:t xml:space="preserve">图表：2026-2031年中国电竞产业价格预测图</w:t>
      </w:r>
    </w:p>
    <w:p>
      <w:pPr>
        <w:spacing w:before="75" w:after="0"/>
      </w:pPr>
      <w:r>
        <w:rPr/>
        <w:t xml:space="preserve">图表：2023-2025年中国电竞产业产品更新换代周期图</w:t>
      </w:r>
    </w:p>
    <w:p>
      <w:pPr>
        <w:spacing w:before="75" w:after="0"/>
      </w:pPr>
      <w:r>
        <w:rPr/>
        <w:t xml:space="preserve">图表：2026-2031年中国电竞产业产品更新换代趋势预测图</w:t>
      </w:r>
    </w:p>
    <w:p>
      <w:pPr>
        <w:spacing w:before="75" w:after="0"/>
      </w:pPr>
      <w:r>
        <w:rPr/>
        <w:t xml:space="preserve">图表：2023-2025年中国电竞产业国际市场份额图</w:t>
      </w:r>
    </w:p>
    <w:p>
      <w:pPr>
        <w:spacing w:before="75" w:after="0"/>
      </w:pPr>
      <w:r>
        <w:rPr/>
        <w:t xml:space="preserve">图表：2026-2031年中国电竞产业国际市场份额预测图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本文地址：https://www.51baogao.cn/baogao/20251209/4063959.shtml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209/4063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2026-2031年中国电竞产业全景调研及投资前景分析报告</dc:title>
  <dc:description>2026-2031年中国电竞产业全景调研及投资前景分析报告</dc:description>
  <dc:subject>2026-2031年中国电竞产业全景调研及投资前景分析报告</dc:subject>
  <cp:keywords>研究报告</cp:keywords>
  <cp:category>研究报告</cp:category>
  <cp:lastModifiedBy>北京中道泰和信息咨询有限公司</cp:lastModifiedBy>
  <dcterms:created xsi:type="dcterms:W3CDTF">2026-03-23T11:44:09+08:00</dcterms:created>
  <dcterms:modified xsi:type="dcterms:W3CDTF">2026-03-23T11:44:09+08:00</dcterms:modified>
</cp:coreProperties>
</file>

<file path=docProps/custom.xml><?xml version="1.0" encoding="utf-8"?>
<Properties xmlns="http://schemas.openxmlformats.org/officeDocument/2006/custom-properties" xmlns:vt="http://schemas.openxmlformats.org/officeDocument/2006/docPropsVTypes"/>
</file>