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2026-2031年中国智慧商旅行业市场全景调研及投资价值评估研究报告</w:t>
      </w:r>
    </w:p>
    <w:p>
      <w:pPr>
        <w:spacing w:after="150"/>
      </w:pPr>
      <w:r>
        <w:rPr>
          <w:b w:val="1"/>
          <w:bCs w:val="1"/>
        </w:rPr>
        <w:t xml:space="preserve">报告简介</w:t>
      </w:r>
    </w:p>
    <w:p>
      <w:pPr>
        <w:spacing w:after="150"/>
      </w:pPr>
      <w:r>
        <w:rPr/>
        <w:t xml:space="preserve">智慧商旅是指运用互联网、大数据、人工智能、云计算、物联网等先进技术，对商务旅行的各个环节进行智能化、精细化管理，从而为商务旅行者提供高效、便捷、个性化的服务体验。它涵盖了从差旅申请、审批、预订(机票、酒店、租车等)、支付到行程管理、报销等全流程的智能化操作。</w:t>
      </w:r>
    </w:p>
    <w:p>
      <w:pPr>
        <w:spacing w:after="150"/>
      </w:pPr>
      <w:r>
        <w:rPr/>
        <w:t xml:space="preserve">智慧商旅行业研究报告主要分析了智慧商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慧商旅行业重点企业分析、子行业分析、区域市场分析、行业风险分析、行业发展前景预测及相关的经营、投资建议等。报告研究框架全面、严谨，分析内容客观、公正、系统，真实准确地反映了我国智慧商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慧商旅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中国智慧商旅行业发展概述</w:t>
      </w:r>
    </w:p>
    <w:p>
      <w:pPr>
        <w:spacing w:before="75" w:after="0"/>
      </w:pPr>
      <w:r>
        <w:rPr/>
        <w:t xml:space="preserve">第一节 智慧商旅行业发展情况</w:t>
      </w:r>
    </w:p>
    <w:p>
      <w:pPr>
        <w:spacing w:before="75" w:after="0"/>
      </w:pPr>
      <w:r>
        <w:rPr/>
        <w:t xml:space="preserve">第二节 最近3-5年中国智慧商旅行业经济指标分析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中国智慧商旅行业的国际比较分析</w:t>
      </w:r>
    </w:p>
    <w:p>
      <w:pPr>
        <w:spacing w:before="75" w:after="0"/>
      </w:pPr>
      <w:r>
        <w:rPr/>
        <w:t xml:space="preserve">第一节 中国智慧商旅行业竞争力指标分析</w:t>
      </w:r>
    </w:p>
    <w:p>
      <w:pPr>
        <w:spacing w:before="75" w:after="0"/>
      </w:pPr>
      <w:r>
        <w:rPr/>
        <w:t xml:space="preserve">第二节 中国智慧商旅行业经济指标国际比较分析</w:t>
      </w:r>
    </w:p>
    <w:p>
      <w:pPr>
        <w:spacing w:before="75" w:after="0"/>
      </w:pPr>
      <w:r>
        <w:rPr/>
        <w:t xml:space="preserve">第三节 全球智慧商旅行业市场需求分析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全球智慧商旅行业市场供给分析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2025年中国智慧商旅行业整体运行指标分析</w:t>
      </w:r>
    </w:p>
    <w:p>
      <w:pPr>
        <w:spacing w:before="75" w:after="0"/>
      </w:pPr>
      <w:r>
        <w:rPr/>
        <w:t xml:space="preserve">第一节 中国智慧商旅行业总体规模分析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中国智慧商旅行业产销分析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中国智慧商旅行业财务指标总体分析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智慧商旅产业发展环境分析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二、我国智慧商旅工业发展分析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智慧商旅行业上下游及相关产业分析</w:t>
      </w:r>
    </w:p>
    <w:p>
      <w:pPr>
        <w:spacing w:before="75" w:after="0"/>
      </w:pPr>
      <w:r>
        <w:rPr/>
        <w:t xml:space="preserve">第一节 智慧商旅产业链分析</w:t>
      </w:r>
    </w:p>
    <w:p>
      <w:pPr>
        <w:spacing w:before="75" w:after="0"/>
      </w:pPr>
      <w:r>
        <w:rPr/>
        <w:t xml:space="preserve">一、智慧商旅产业链模型介绍</w:t>
      </w:r>
    </w:p>
    <w:p>
      <w:pPr>
        <w:spacing w:before="75" w:after="0"/>
      </w:pPr>
      <w:r>
        <w:rPr/>
        <w:t xml:space="preserve">二、智慧商旅产业链模型分析</w:t>
      </w:r>
    </w:p>
    <w:p>
      <w:pPr>
        <w:spacing w:before="75" w:after="0"/>
      </w:pPr>
      <w:r>
        <w:rPr/>
        <w:t xml:space="preserve">第二节 智慧商旅上游产业分析</w:t>
      </w:r>
    </w:p>
    <w:p>
      <w:pPr>
        <w:spacing w:before="75" w:after="0"/>
      </w:pPr>
      <w:r>
        <w:rPr/>
        <w:t xml:space="preserve">一、智慧商旅上游产业发展现状分析</w:t>
      </w:r>
    </w:p>
    <w:p>
      <w:pPr>
        <w:spacing w:before="75" w:after="0"/>
      </w:pPr>
      <w:r>
        <w:rPr/>
        <w:t xml:space="preserve">二、智慧商旅行业上游产业发展分析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智慧商旅下游产业分析</w:t>
      </w:r>
    </w:p>
    <w:p>
      <w:pPr>
        <w:spacing w:before="75" w:after="0"/>
      </w:pPr>
      <w:r>
        <w:rPr/>
        <w:t xml:space="preserve">一、智慧商旅下游产业发展现状分析</w:t>
      </w:r>
    </w:p>
    <w:p>
      <w:pPr>
        <w:spacing w:before="75" w:after="0"/>
      </w:pPr>
      <w:r>
        <w:rPr/>
        <w:t xml:space="preserve">二、智慧商旅下游应用领域发展分析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中国智慧商旅行业区域市场分析</w:t>
      </w:r>
    </w:p>
    <w:p>
      <w:pPr>
        <w:spacing w:before="75" w:after="0"/>
      </w:pPr>
      <w:r>
        <w:rPr/>
        <w:t xml:space="preserve">第一节 华北地区智慧商旅行业分析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东北地区智慧商旅行业分析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华东地区智慧商旅行业分析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华南地区智慧商旅行业分析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华中地区智慧商旅行业分析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西南地区智慧商旅行业分析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西北地区智慧商旅行业分析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2023-2025年中国智慧商旅行业供需情况及2026-2031年供需预测</w:t>
      </w:r>
    </w:p>
    <w:p>
      <w:pPr>
        <w:spacing w:before="75" w:after="0"/>
      </w:pPr>
      <w:r>
        <w:rPr/>
        <w:t xml:space="preserve">第一节 2023-2025年智慧商旅行业需求情况分析</w:t>
      </w:r>
    </w:p>
    <w:p>
      <w:pPr>
        <w:spacing w:before="75" w:after="0"/>
      </w:pPr>
      <w:r>
        <w:rPr/>
        <w:t xml:space="preserve">一、2023-2024年智慧商旅行业需求总量</w:t>
      </w:r>
    </w:p>
    <w:p>
      <w:pPr>
        <w:spacing w:before="75" w:after="0"/>
      </w:pPr>
      <w:r>
        <w:rPr/>
        <w:t xml:space="preserve">二、2025年智慧商旅行业需求结构变化</w:t>
      </w:r>
    </w:p>
    <w:p>
      <w:pPr>
        <w:spacing w:before="75" w:after="0"/>
      </w:pPr>
      <w:r>
        <w:rPr/>
        <w:t xml:space="preserve">第二节 2026-2031年智慧商旅行业供需预测</w:t>
      </w:r>
    </w:p>
    <w:p>
      <w:pPr>
        <w:spacing w:before="75" w:after="0"/>
      </w:pPr>
      <w:r>
        <w:rPr/>
        <w:t xml:space="preserve">一、智慧商旅行业供给总量预测</w:t>
      </w:r>
    </w:p>
    <w:p>
      <w:pPr>
        <w:spacing w:before="75" w:after="0"/>
      </w:pPr>
      <w:r>
        <w:rPr/>
        <w:t xml:space="preserve">二、智慧商旅行业需求总量预测</w:t>
      </w:r>
    </w:p>
    <w:p>
      <w:pPr>
        <w:spacing w:before="75" w:after="0"/>
      </w:pPr>
      <w:r>
        <w:rPr/>
        <w:t xml:space="preserve">第三节 2026-2031年国内智慧商旅行业影响因素分析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智慧商旅市场竞争格局分析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智慧商旅行业主要企业竞争力分析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智慧商旅行业竞争格局分析</w:t>
      </w:r>
    </w:p>
    <w:p>
      <w:pPr>
        <w:spacing w:before="75" w:after="0"/>
      </w:pPr>
      <w:r>
        <w:rPr/>
        <w:t xml:space="preserve">一、2025年智慧商旅行业竞争分析</w:t>
      </w:r>
    </w:p>
    <w:p>
      <w:pPr>
        <w:spacing w:before="75" w:after="0"/>
      </w:pPr>
      <w:r>
        <w:rPr/>
        <w:t xml:space="preserve">二、2025年国内外智慧商旅竞争分析</w:t>
      </w:r>
    </w:p>
    <w:p>
      <w:pPr>
        <w:spacing w:before="75" w:after="0"/>
      </w:pPr>
      <w:r>
        <w:rPr/>
        <w:t xml:space="preserve">三、2025年中国智慧商旅市场竞争分析</w:t>
      </w:r>
    </w:p>
    <w:p>
      <w:pPr>
        <w:spacing w:before="75" w:after="0"/>
      </w:pPr>
      <w:r>
        <w:rPr/>
        <w:t xml:space="preserve">四、2025年中国智慧商旅市场集中度分析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三、中国智慧商旅行业参与国际竞争的战略市场定位</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一、智慧商旅行业需求市场</w:t>
      </w:r>
    </w:p>
    <w:p>
      <w:pPr>
        <w:spacing w:before="75" w:after="0"/>
      </w:pPr>
      <w:r>
        <w:rPr/>
        <w:t xml:space="preserve">二、智慧商旅行业客户结构</w:t>
      </w:r>
    </w:p>
    <w:p>
      <w:pPr>
        <w:spacing w:before="75" w:after="0"/>
      </w:pPr>
      <w:r>
        <w:rPr/>
        <w:t xml:space="preserve">三、智慧商旅行业需求的地区差异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t xml:space="preserve">第五节 智慧商旅领先企业分析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中国智慧商旅行业swot分析</w:t>
      </w:r>
    </w:p>
    <w:p>
      <w:pPr>
        <w:spacing w:before="75" w:after="0"/>
      </w:pPr>
      <w:r>
        <w:rPr>
          <w:b w:val="1"/>
          <w:bCs w:val="1"/>
        </w:rPr>
        <w:t xml:space="preserve">第十二章 2026-2031年智慧商旅行业投资价值评估分析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图表：智慧商旅产业链分析</w:t>
      </w:r>
    </w:p>
    <w:p>
      <w:pPr>
        <w:spacing w:before="75" w:after="0"/>
      </w:pPr>
      <w:r>
        <w:rPr/>
        <w:t xml:space="preserve">图表：国际智慧商旅市场规模</w:t>
      </w:r>
    </w:p>
    <w:p>
      <w:pPr>
        <w:spacing w:before="75" w:after="0"/>
      </w:pPr>
      <w:r>
        <w:rPr/>
        <w:t xml:space="preserve">图表：国际智慧商旅生命周期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图表：2023-2025年中国智慧商旅供应情况</w:t>
      </w:r>
    </w:p>
    <w:p>
      <w:pPr>
        <w:spacing w:before="75" w:after="0"/>
      </w:pPr>
      <w:r>
        <w:rPr/>
        <w:t xml:space="preserve">图表：2023-2025年中国智慧商旅需求情况</w:t>
      </w:r>
    </w:p>
    <w:p>
      <w:pPr>
        <w:spacing w:before="75" w:after="0"/>
      </w:pPr>
      <w:r>
        <w:rPr/>
        <w:t xml:space="preserve">图表：2026-2031年中国智慧商旅市场规模预测</w:t>
      </w:r>
    </w:p>
    <w:p>
      <w:pPr>
        <w:spacing w:before="75" w:after="0"/>
      </w:pPr>
      <w:r>
        <w:rPr/>
        <w:t xml:space="preserve">图表：2026-2031年中国智慧商旅供应情况预测</w:t>
      </w:r>
    </w:p>
    <w:p>
      <w:pPr>
        <w:spacing w:before="75" w:after="0"/>
      </w:pPr>
      <w:r>
        <w:rPr/>
        <w:t xml:space="preserve">图表：2026-2031年中国智慧商旅需求情况预测</w:t>
      </w:r>
    </w:p>
    <w:p>
      <w:pPr>
        <w:spacing w:before="75" w:after="0"/>
      </w:pPr>
      <w:r>
        <w:rPr/>
        <w:t xml:space="preserve">图表：2023-2025年中国智慧商旅市场规模统计表</w:t>
      </w:r>
    </w:p>
    <w:p>
      <w:pPr>
        <w:spacing w:before="75" w:after="0"/>
      </w:pPr>
      <w:r>
        <w:rPr/>
        <w:t xml:space="preserve">图表：2026-2031年中国智慧商旅行业市场规模预测</w:t>
      </w:r>
    </w:p>
    <w:p>
      <w:pPr>
        <w:spacing w:before="75" w:after="0"/>
      </w:pPr>
      <w:r>
        <w:rPr/>
        <w:t xml:space="preserve">图表：2026-2031年中国智慧商旅行业资产规模预测</w:t>
      </w:r>
    </w:p>
    <w:p>
      <w:pPr>
        <w:spacing w:before="75" w:after="0"/>
      </w:pPr>
      <w:r>
        <w:rPr/>
        <w:t xml:space="preserve">图表：2026-2031年中国智慧商旅行业利润合计预测</w:t>
      </w:r>
    </w:p>
    <w:p>
      <w:pPr>
        <w:spacing w:before="75" w:after="0"/>
      </w:pPr>
      <w:r>
        <w:rPr/>
        <w:t xml:space="preserve">图表：2026-2031年中国智慧商旅行业盈利能力预测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2026-2031年中国智慧商旅行业市场全景调研及投资价值评估研究报告</dc:title>
  <dc:description>2026-2031年中国智慧商旅行业市场全景调研及投资价值评估研究报告</dc:description>
  <dc:subject>2026-2031年中国智慧商旅行业市场全景调研及投资价值评估研究报告</dc:subject>
  <cp:keywords>研究报告</cp:keywords>
  <cp:category>研究报告</cp:category>
  <cp:lastModifiedBy>北京中道泰和信息咨询有限公司</cp:lastModifiedBy>
  <dcterms:created xsi:type="dcterms:W3CDTF">2026-03-23T11:46:01+08:00</dcterms:created>
  <dcterms:modified xsi:type="dcterms:W3CDTF">2026-03-23T11:46:01+08:00</dcterms:modified>
</cp:coreProperties>
</file>

<file path=docProps/custom.xml><?xml version="1.0" encoding="utf-8"?>
<Properties xmlns="http://schemas.openxmlformats.org/officeDocument/2006/custom-properties" xmlns:vt="http://schemas.openxmlformats.org/officeDocument/2006/docPropsVTypes"/>
</file>