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2026-2031年中国商业航天行业市场分析及发展前景预测报告</w:t>
      </w:r>
    </w:p>
    <w:p>
      <w:pPr>
        <w:spacing w:after="150"/>
      </w:pPr>
      <w:r>
        <w:rPr>
          <w:b w:val="1"/>
          <w:bCs w:val="1"/>
        </w:rPr>
        <w:t xml:space="preserve">报告简介</w:t>
      </w:r>
    </w:p>
    <w:p>
      <w:pPr>
        <w:spacing w:after="150"/>
      </w:pPr>
      <w:r>
        <w:rPr/>
        <w:t xml:space="preserve">商业航天作为现代航天技术与市场机制深度融合的新兴产业，正逐渐成为推动航天事业发展的新引擎。近年来，随着技术的不断进步和市场需求的日益增长，商业航天在全球范围内蓬勃发展，中国也不例外。这一行业不仅涵盖了卫星发射、太空探索等传统领域，还拓展到了太空旅游、卫星通信、太空资源开发等多个新兴领域，展现出巨大的发展潜力和创新活力。</w:t>
      </w:r>
    </w:p>
    <w:p>
      <w:pPr>
        <w:spacing w:after="150"/>
      </w:pPr>
      <w:r>
        <w:rPr/>
        <w:t xml:space="preserve">目前，中国商业航天行业正处于快速崛起阶段。一方面，国家对航天事业的持续投入和政策支持，为商业航天的发展提供了坚实的基础。另一方面，随着航天技术的逐渐成熟和成本降低，越来越多的民营企业开始涉足这一领域，推动了技术创新和商业模式的多元化。例如，卫星互联网的建设、商业火箭的发射等项目，不仅提升了我国在航天领域的国际竞争力，也为相关产业的发展带来了新的机遇。同时，商业航天的发展也促进了航天技术的民用化，推动了航天科技与国民经济的深度融合。未来几年，商业航天行业将继续朝着技术创新、市场拓展和国际合作的方向发展。随着航天技术的不断进步，商业航天将在卫星通信、太空探索、太空旅游等领域取得更多突破。例如，卫星互联网的全球覆盖将为偏远地区提供高速互联网接入，改善全球数字鸿沟。同时，太空旅游的商业化有望成为现实，为人们提供全新的旅游体验。此外，国际合作将成为商业航天发展的重要趋势，各国企业将在技术研发、市场拓展等方面加强合作，共同推动航天事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商业航天行业进行了长期追踪，结合我们对商业航天相关企业的调查研究，对我国商业航天行业发展现状与前景、市场竞争格局与形势、赢利水平与企业发展、投资策略与风险预警、发展趋势与规划建议等进行深入研究，并重点分析了商业航天行业的前景与风险。报告揭示了商业航天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商业航天行业发展概述</w:t>
      </w:r>
    </w:p>
    <w:p>
      <w:pPr>
        <w:spacing w:before="75" w:after="0"/>
      </w:pPr>
      <w:r>
        <w:rPr/>
        <w:t xml:space="preserve">第一节 商业航天的概念</w:t>
      </w:r>
    </w:p>
    <w:p>
      <w:pPr>
        <w:spacing w:before="75" w:after="0"/>
      </w:pPr>
      <w:r>
        <w:rPr/>
        <w:t xml:space="preserve">一、商业航天的定义</w:t>
      </w:r>
    </w:p>
    <w:p>
      <w:pPr>
        <w:spacing w:before="75" w:after="0"/>
      </w:pPr>
      <w:r>
        <w:rPr/>
        <w:t xml:space="preserve">二、商业航天的应用</w:t>
      </w:r>
    </w:p>
    <w:p>
      <w:pPr>
        <w:spacing w:before="75" w:after="0"/>
      </w:pPr>
      <w:r>
        <w:rPr/>
        <w:t xml:space="preserve">三、商业航天在国民经济中的地位</w:t>
      </w:r>
    </w:p>
    <w:p>
      <w:pPr>
        <w:spacing w:before="75" w:after="0"/>
      </w:pPr>
      <w:r>
        <w:rPr/>
        <w:t xml:space="preserve">第二节 我国商业航天市场概况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中国商业航天行业整体运行现状分析</w:t>
      </w:r>
    </w:p>
    <w:p>
      <w:pPr>
        <w:spacing w:before="75" w:after="0"/>
      </w:pPr>
      <w:r>
        <w:rPr/>
        <w:t xml:space="preserve">第一节 商业航天行业产业链概况</w:t>
      </w:r>
    </w:p>
    <w:p>
      <w:pPr>
        <w:spacing w:before="75" w:after="0"/>
      </w:pPr>
      <w:r>
        <w:rPr/>
        <w:t xml:space="preserve">一、商业航天行业上游发展现状</w:t>
      </w:r>
    </w:p>
    <w:p>
      <w:pPr>
        <w:spacing w:before="75" w:after="0"/>
      </w:pPr>
      <w:r>
        <w:rPr/>
        <w:t xml:space="preserve">二、商业航天行业上游发展趋势</w:t>
      </w:r>
    </w:p>
    <w:p>
      <w:pPr>
        <w:spacing w:before="75" w:after="0"/>
      </w:pPr>
      <w:r>
        <w:rPr/>
        <w:t xml:space="preserve">三、商业航天行业下游发展现状</w:t>
      </w:r>
    </w:p>
    <w:p>
      <w:pPr>
        <w:spacing w:before="75" w:after="0"/>
      </w:pPr>
      <w:r>
        <w:rPr/>
        <w:t xml:space="preserve">四、商业航天行业下游发展趋势</w:t>
      </w:r>
    </w:p>
    <w:p>
      <w:pPr>
        <w:spacing w:before="75" w:after="0"/>
      </w:pPr>
      <w:r>
        <w:rPr/>
        <w:t xml:space="preserve">第二节 商业航天行业市场供需情况分析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2023-2025年国内商业航天行业发展现状</w:t>
      </w:r>
    </w:p>
    <w:p>
      <w:pPr>
        <w:spacing w:before="75" w:after="0"/>
      </w:pPr>
      <w:r>
        <w:rPr/>
        <w:t xml:space="preserve">一、商业航天行业产销状况分析</w:t>
      </w:r>
    </w:p>
    <w:p>
      <w:pPr>
        <w:spacing w:before="75" w:after="0"/>
      </w:pPr>
      <w:r>
        <w:rPr/>
        <w:t xml:space="preserve">二、商业航天行业市场盈利能力分析</w:t>
      </w:r>
    </w:p>
    <w:p>
      <w:pPr>
        <w:spacing w:before="75" w:after="0"/>
      </w:pPr>
      <w:r>
        <w:rPr>
          <w:b w:val="1"/>
          <w:bCs w:val="1"/>
        </w:rPr>
        <w:t xml:space="preserve">第四章 商业航天行业区域市场分析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中国商业航天行业市场竞争分析</w:t>
      </w:r>
    </w:p>
    <w:p>
      <w:pPr>
        <w:spacing w:before="75" w:after="0"/>
      </w:pPr>
      <w:r>
        <w:rPr/>
        <w:t xml:space="preserve">第一节 商业航天行业上下游市场分析</w:t>
      </w:r>
    </w:p>
    <w:p>
      <w:pPr>
        <w:spacing w:before="75" w:after="0"/>
      </w:pPr>
      <w:r>
        <w:rPr/>
        <w:t xml:space="preserve">一、商业航天行业产业链简介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商业航天行业市场供需分析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商业航天行业竞争力分析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商业航天行业市场集中度分析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2025年中国商业航天行业竞争格局分析</w:t>
      </w:r>
    </w:p>
    <w:p>
      <w:pPr>
        <w:spacing w:before="75" w:after="0"/>
      </w:pPr>
      <w:r>
        <w:rPr/>
        <w:t xml:space="preserve">第一节 商业航天行业集中度分析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2023-2025年商业航天行业竞争格局分析</w:t>
      </w:r>
    </w:p>
    <w:p>
      <w:pPr>
        <w:spacing w:before="75" w:after="0"/>
      </w:pPr>
      <w:r>
        <w:rPr/>
        <w:t xml:space="preserve">一、国内外商业航天竞争分析</w:t>
      </w:r>
    </w:p>
    <w:p>
      <w:pPr>
        <w:spacing w:before="75" w:after="0"/>
      </w:pPr>
      <w:r>
        <w:rPr/>
        <w:t xml:space="preserve">二、我国商业航天市场竞争分析</w:t>
      </w:r>
    </w:p>
    <w:p>
      <w:pPr>
        <w:spacing w:before="75" w:after="0"/>
      </w:pPr>
      <w:r>
        <w:rPr/>
        <w:t xml:space="preserve">三、国内主要商业航天企业动向</w:t>
      </w:r>
    </w:p>
    <w:p>
      <w:pPr>
        <w:spacing w:before="75" w:after="0"/>
      </w:pPr>
      <w:r>
        <w:rPr/>
        <w:t xml:space="preserve">四、国内行业竞争趋势发展分析</w:t>
      </w:r>
    </w:p>
    <w:p>
      <w:pPr>
        <w:spacing w:before="75" w:after="0"/>
      </w:pPr>
      <w:r>
        <w:rPr>
          <w:b w:val="1"/>
          <w:bCs w:val="1"/>
        </w:rPr>
        <w:t xml:space="preserve">第七章 2025年商业航天企业分析</w:t>
      </w:r>
    </w:p>
    <w:p>
      <w:pPr>
        <w:spacing w:before="75" w:after="0"/>
      </w:pPr>
      <w:r>
        <w:rPr/>
        <w:t xml:space="preserve">第一节 中国航天科技集团有限公司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中国航天科工集团有限公司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银河航天(北京)科技有限公司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蓝箭航天空间科技股份有限公司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长光卫星技术股份有限公司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天兵科技股份有限公司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航天宏图信息技术股份有限公司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欧比特宇航科技股份有限公司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上海航天汽车机电股份有限公司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北京九天微星科技发展有限公司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未来商业航天行业发展预测分析</w:t>
      </w:r>
    </w:p>
    <w:p>
      <w:pPr>
        <w:spacing w:before="75" w:after="0"/>
      </w:pPr>
      <w:r>
        <w:rPr/>
        <w:t xml:space="preserve">第一节 2026-2031年商业航天行业市场预测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2026-2031年中国商业航天行业供需预测</w:t>
      </w:r>
    </w:p>
    <w:p>
      <w:pPr>
        <w:spacing w:before="75" w:after="0"/>
      </w:pPr>
      <w:r>
        <w:rPr/>
        <w:t xml:space="preserve">一、中国商业航天供给预测</w:t>
      </w:r>
    </w:p>
    <w:p>
      <w:pPr>
        <w:spacing w:before="75" w:after="0"/>
      </w:pPr>
      <w:r>
        <w:rPr/>
        <w:t xml:space="preserve">二、中国商业航天需求预测</w:t>
      </w:r>
    </w:p>
    <w:p>
      <w:pPr>
        <w:spacing w:before="75" w:after="0"/>
      </w:pPr>
      <w:r>
        <w:rPr/>
        <w:t xml:space="preserve">三、中国商业航天供需平衡预测</w:t>
      </w:r>
    </w:p>
    <w:p>
      <w:pPr>
        <w:spacing w:before="75" w:after="0"/>
      </w:pPr>
      <w:r>
        <w:rPr/>
        <w:t xml:space="preserve">第三节 2026-2031年商业航天行业发展前景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消费市场对商业航天行业的影响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商业航天行业投资分析与预测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对商业航天行业投资机会与风险分析</w:t>
      </w:r>
    </w:p>
    <w:p>
      <w:pPr>
        <w:spacing w:before="75" w:after="0"/>
      </w:pPr>
      <w:r>
        <w:rPr/>
        <w:t xml:space="preserve">第一节 商业航天行业投资机会分析</w:t>
      </w:r>
    </w:p>
    <w:p>
      <w:pPr>
        <w:spacing w:before="75" w:after="0"/>
      </w:pPr>
      <w:r>
        <w:rPr/>
        <w:t xml:space="preserve">一、商业航天投资项目分析</w:t>
      </w:r>
    </w:p>
    <w:p>
      <w:pPr>
        <w:spacing w:before="75" w:after="0"/>
      </w:pPr>
      <w:r>
        <w:rPr/>
        <w:t xml:space="preserve">二、可以投资的商业航天模式</w:t>
      </w:r>
    </w:p>
    <w:p>
      <w:pPr>
        <w:spacing w:before="75" w:after="0"/>
      </w:pPr>
      <w:r>
        <w:rPr/>
        <w:t xml:space="preserve">三、2025年商业航天投资机会</w:t>
      </w:r>
    </w:p>
    <w:p>
      <w:pPr>
        <w:spacing w:before="75" w:after="0"/>
      </w:pPr>
      <w:r>
        <w:rPr/>
        <w:t xml:space="preserve">四、2025年商业航天投资新方向</w:t>
      </w:r>
    </w:p>
    <w:p>
      <w:pPr>
        <w:spacing w:before="75" w:after="0"/>
      </w:pPr>
      <w:r>
        <w:rPr/>
        <w:t xml:space="preserve">五、2026-2031年商业航天行业投资的建议</w:t>
      </w:r>
    </w:p>
    <w:p>
      <w:pPr>
        <w:spacing w:before="75" w:after="0"/>
      </w:pPr>
      <w:r>
        <w:rPr/>
        <w:t xml:space="preserve">第二节 影响商业航天行业发展的主要因素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商业航天行业投资风险及控制策略分析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商业航天行业研究结论及建议</w:t>
      </w:r>
    </w:p>
    <w:p>
      <w:pPr>
        <w:spacing w:before="75" w:after="0"/>
      </w:pPr>
      <w:r>
        <w:rPr/>
        <w:t xml:space="preserve">第二节 商业航天细分行业研究结论及建议</w:t>
      </w:r>
    </w:p>
    <w:p>
      <w:pPr>
        <w:spacing w:before="75" w:after="0"/>
      </w:pPr>
      <w:r>
        <w:rPr/>
        <w:t xml:space="preserve">第三节 商业航天行业竞争策略总结及建议</w:t>
      </w:r>
    </w:p>
    <w:p>
      <w:pPr>
        <w:spacing w:before="75" w:after="0"/>
      </w:pPr>
      <w:r>
        <w:rPr>
          <w:b w:val="1"/>
          <w:bCs w:val="1"/>
        </w:rPr>
        <w:t xml:space="preserve">图表目录</w:t>
      </w:r>
    </w:p>
    <w:p>
      <w:pPr>
        <w:spacing w:before="75" w:after="0"/>
      </w:pPr>
      <w:r>
        <w:rPr/>
        <w:t xml:space="preserve">图表：商业航天产业链分析</w:t>
      </w:r>
    </w:p>
    <w:p>
      <w:pPr>
        <w:spacing w:before="75" w:after="0"/>
      </w:pPr>
      <w:r>
        <w:rPr/>
        <w:t xml:space="preserve">图表：商业航天行业生命周期</w:t>
      </w:r>
    </w:p>
    <w:p>
      <w:pPr>
        <w:spacing w:before="75" w:after="0"/>
      </w:pPr>
      <w:r>
        <w:rPr/>
        <w:t xml:space="preserve">图表：2023-2025年中国商业航天行业市场规模</w:t>
      </w:r>
    </w:p>
    <w:p>
      <w:pPr>
        <w:spacing w:before="75" w:after="0"/>
      </w:pPr>
      <w:r>
        <w:rPr/>
        <w:t xml:space="preserve">图表：2023-2025年全球商业航天产业市场规模</w:t>
      </w:r>
    </w:p>
    <w:p>
      <w:pPr>
        <w:spacing w:before="75" w:after="0"/>
      </w:pPr>
      <w:r>
        <w:rPr/>
        <w:t xml:space="preserve">图表：2023-2025年商业航天重要数据指标比较</w:t>
      </w:r>
    </w:p>
    <w:p>
      <w:pPr>
        <w:spacing w:before="75" w:after="0"/>
      </w:pPr>
      <w:r>
        <w:rPr/>
        <w:t xml:space="preserve">图表：2023-2025年中国商业航天行业利润情况分析</w:t>
      </w:r>
    </w:p>
    <w:p>
      <w:pPr>
        <w:spacing w:before="75" w:after="0"/>
      </w:pPr>
      <w:r>
        <w:rPr/>
        <w:t xml:space="preserve">图表：2023-2025年中国商业航天行业资产情况分析</w:t>
      </w:r>
    </w:p>
    <w:p>
      <w:pPr>
        <w:spacing w:before="75" w:after="0"/>
      </w:pPr>
      <w:r>
        <w:rPr/>
        <w:t xml:space="preserve">图表：2023-2025年中国商业航天竞争力分析</w:t>
      </w:r>
    </w:p>
    <w:p>
      <w:pPr>
        <w:spacing w:before="75" w:after="0"/>
      </w:pPr>
      <w:r>
        <w:rPr/>
        <w:t xml:space="preserve">图表：2026-2031年中国商业航天市场前景预测</w:t>
      </w:r>
    </w:p>
    <w:p>
      <w:pPr>
        <w:spacing w:before="75" w:after="0"/>
      </w:pPr>
      <w:r>
        <w:rPr/>
        <w:t xml:space="preserve">图表：2026-2031年中国商业航天发展前景预测</w:t>
      </w:r>
    </w:p>
    <w:p>
      <w:pPr>
        <w:spacing w:before="75" w:after="0"/>
      </w:pPr>
      <w:r>
        <w:rPr/>
        <w:t xml:space="preserve">图表：2023-2025年商业航天行业销售成本分析</w:t>
      </w:r>
    </w:p>
    <w:p>
      <w:pPr>
        <w:spacing w:before="75" w:after="0"/>
      </w:pPr>
      <w:r>
        <w:rPr/>
        <w:t xml:space="preserve">图表：2023-2025年商业航天行业销售费用分析</w:t>
      </w:r>
    </w:p>
    <w:p>
      <w:pPr>
        <w:spacing w:before="75" w:after="0"/>
      </w:pPr>
      <w:r>
        <w:rPr/>
        <w:t xml:space="preserve">图表：2023-2025年商业航天行业管理费用分析</w:t>
      </w:r>
    </w:p>
    <w:p>
      <w:pPr>
        <w:spacing w:before="75" w:after="0"/>
      </w:pPr>
      <w:r>
        <w:rPr/>
        <w:t xml:space="preserve">图表：2023-2025年商业航天行业财务费用分析</w:t>
      </w:r>
    </w:p>
    <w:p>
      <w:pPr>
        <w:spacing w:before="75" w:after="0"/>
      </w:pPr>
      <w:r>
        <w:rPr/>
        <w:t xml:space="preserve">图表：2023-2025年商业航天行业成本费用利润率分析</w:t>
      </w:r>
    </w:p>
    <w:p>
      <w:pPr>
        <w:spacing w:before="75" w:after="0"/>
      </w:pPr>
      <w:r>
        <w:rPr/>
        <w:t xml:space="preserve">图表：2022-2024年商业航天行业总资产利润率分析</w:t>
      </w:r>
    </w:p>
    <w:p>
      <w:pPr>
        <w:spacing w:before="75" w:after="0"/>
      </w:pPr>
      <w:r>
        <w:rPr/>
        <w:t xml:space="preserve">图表：2023-2025年商业航天行业资产分析</w:t>
      </w:r>
    </w:p>
    <w:p>
      <w:pPr>
        <w:spacing w:before="75" w:after="0"/>
      </w:pPr>
      <w:r>
        <w:rPr/>
        <w:t xml:space="preserve">图表：2023-2025年商业航天行业负债分析</w:t>
      </w:r>
    </w:p>
    <w:p>
      <w:pPr>
        <w:spacing w:before="75" w:after="0"/>
      </w:pPr>
      <w:r>
        <w:rPr/>
        <w:t xml:space="preserve">图表：2025-2025年商业航天行业偿债能力分析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图表：2026-2031年商业航天行业发展规模预测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2026-2031年中国商业航天行业市场分析及发展前景预测报告</dc:title>
  <dc:description>2026-2031年中国商业航天行业市场分析及发展前景预测报告</dc:description>
  <dc:subject>2026-2031年中国商业航天行业市场分析及发展前景预测报告</dc:subject>
  <cp:keywords>研究报告</cp:keywords>
  <cp:category>研究报告</cp:category>
  <cp:lastModifiedBy>北京中道泰和信息咨询有限公司</cp:lastModifiedBy>
  <dcterms:created xsi:type="dcterms:W3CDTF">2026-03-23T11:57:39+08:00</dcterms:created>
  <dcterms:modified xsi:type="dcterms:W3CDTF">2026-03-23T11:57:39+08:00</dcterms:modified>
</cp:coreProperties>
</file>

<file path=docProps/custom.xml><?xml version="1.0" encoding="utf-8"?>
<Properties xmlns="http://schemas.openxmlformats.org/officeDocument/2006/custom-properties" xmlns:vt="http://schemas.openxmlformats.org/officeDocument/2006/docPropsVTypes"/>
</file>