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2026-2031年中国智库建设行业竞争分析及发展前景预测报告</w:t>
      </w:r>
    </w:p>
    <w:p>
      <w:pPr>
        <w:spacing w:after="150"/>
      </w:pPr>
      <w:r>
        <w:rPr>
          <w:b w:val="1"/>
          <w:bCs w:val="1"/>
        </w:rPr>
        <w:t xml:space="preserve">报告简介</w:t>
      </w:r>
    </w:p>
    <w:p>
      <w:pPr>
        <w:spacing w:after="150"/>
      </w:pPr>
      <w:r>
        <w:rPr/>
        <w:t xml:space="preserve">智库建设是推进国家治理体系和治理能力现代化的重要制度性安排，指以战略问题与公共政策为研究对象，为党政决策提供专业化、前瞻性智力支撑的组织体系与能力建设过程。自2013年习近平总书记提出建设“中国特色新型智库”战略目标以来，我国已形成党政部门、社科院、高校、企业与社会智库协调发展的总体布局。当前，智库建设正处于从规模扩张向内涵式发展的关键转型期：政策端，《关于深入推进国家高端智库建设试点工作的意见》强化质量导向，要求智库建立从需求对接到成果评价的全链条服务机制;实践端，央企智库联盟成员近两年增长近两倍，但独立法人实体占比仍不足四分之一，大量内设机构亟需规范化治理;效能端，传统评价体系偏重论文专著，对资政建言实际效果、舆论引导影响力等产出质量关注不足，导致部分智库存在“有库少智”的形式主义倾向。</w:t>
      </w:r>
    </w:p>
    <w:p>
      <w:pPr>
        <w:spacing w:after="150"/>
      </w:pPr>
      <w:r>
        <w:rPr/>
        <w:t xml:space="preserve">未来五年，智库行业将呈现三大深层变革趋势。其一，治理机制现代化，党管智库原则下的组织创新成为核心命题，首席专家负责制、学术委员会制度与柔性引才机制将重塑智库内部治理结构，数据驱动的知识管理与项目全周期质量管控成为基础能力。其二，运营模式市场化，政府购买服务制度化与基金会资助体系完善将推动智库收入来源多元化，高端论坛、定制咨询、会员服务与国际合作构成核心盈利矩阵，同时内部审计与绩效评价强化财政资金使用刚性约束。其三，功能定位精准化，智库需深度融入决策链、部署链与操作链，从单一报告输出转向“研究-试点-标准-评价”的链式服务，AI与大数据技术赋能政策仿真与风险评估，提升研究成果的可操作性与前瞻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库建设行业研究单位等公布和提供的大量资料。报告对我国智库建设行业的供需状况、发展现状、子行业发展变化等进行了分析，重点分析了国内外智库建设行业的发展现状、如何面对行业的发展挑战、行业的发展建议、行业竞争力，以及行业的投资分析和趋势预测等等。报告还综合了智库建设行业的整体发展动态，对行业在产品方面提供了参考建议和具体解决办法。报告对于智库建设产品生产企业、经销商、行业管理部门以及拟进入该行业的投资者具有重要的参考价值，对于研究我国智库建设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智库建设行业发展概述</w:t>
      </w:r>
    </w:p>
    <w:p>
      <w:pPr>
        <w:spacing w:before="75" w:after="0"/>
      </w:pPr>
      <w:r>
        <w:rPr/>
        <w:t xml:space="preserve">第一节 智库建设的概念</w:t>
      </w:r>
    </w:p>
    <w:p>
      <w:pPr>
        <w:spacing w:before="75" w:after="0"/>
      </w:pPr>
      <w:r>
        <w:rPr/>
        <w:t xml:space="preserve">一、智库建设的特点</w:t>
      </w:r>
    </w:p>
    <w:p>
      <w:pPr>
        <w:spacing w:before="75" w:after="0"/>
      </w:pPr>
      <w:r>
        <w:rPr/>
        <w:t xml:space="preserve">二、智库建设的分类</w:t>
      </w:r>
    </w:p>
    <w:p>
      <w:pPr>
        <w:spacing w:before="75" w:after="0"/>
      </w:pPr>
      <w:r>
        <w:rPr/>
        <w:t xml:space="preserve">第二节 智库建设行业发展成熟度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智库建设市场特征分析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全球智库建设行业发展分析</w:t>
      </w:r>
    </w:p>
    <w:p>
      <w:pPr>
        <w:spacing w:before="75" w:after="0"/>
      </w:pPr>
      <w:r>
        <w:rPr/>
        <w:t xml:space="preserve">第一节 全球智库建设行业发展分析</w:t>
      </w:r>
    </w:p>
    <w:p>
      <w:pPr>
        <w:spacing w:before="75" w:after="0"/>
      </w:pPr>
      <w:r>
        <w:rPr/>
        <w:t xml:space="preserve">一、2023年世界智库建设行业发展分析</w:t>
      </w:r>
    </w:p>
    <w:p>
      <w:pPr>
        <w:spacing w:before="75" w:after="0"/>
      </w:pPr>
      <w:r>
        <w:rPr/>
        <w:t xml:space="preserve">二、2024年世界智库建设行业发展分析</w:t>
      </w:r>
    </w:p>
    <w:p>
      <w:pPr>
        <w:spacing w:before="75" w:after="0"/>
      </w:pPr>
      <w:r>
        <w:rPr/>
        <w:t xml:space="preserve">三、2025年世界智库建设行业发展分析</w:t>
      </w:r>
    </w:p>
    <w:p>
      <w:pPr>
        <w:spacing w:before="75" w:after="0"/>
      </w:pPr>
      <w:r>
        <w:rPr/>
        <w:t xml:space="preserve">第二节 全球智库建设市场分析</w:t>
      </w:r>
    </w:p>
    <w:p>
      <w:pPr>
        <w:spacing w:before="75" w:after="0"/>
      </w:pPr>
      <w:r>
        <w:rPr/>
        <w:t xml:space="preserve">一、2025年全球智库建设需求分析</w:t>
      </w:r>
    </w:p>
    <w:p>
      <w:pPr>
        <w:spacing w:before="75" w:after="0"/>
      </w:pPr>
      <w:r>
        <w:rPr/>
        <w:t xml:space="preserve">二、2025年欧美智库建设需求分析</w:t>
      </w:r>
    </w:p>
    <w:p>
      <w:pPr>
        <w:spacing w:before="75" w:after="0"/>
      </w:pPr>
      <w:r>
        <w:rPr/>
        <w:t xml:space="preserve">三、2025年中外智库建设市场对比</w:t>
      </w:r>
    </w:p>
    <w:p>
      <w:pPr>
        <w:spacing w:before="75" w:after="0"/>
      </w:pPr>
      <w:r>
        <w:rPr/>
        <w:t xml:space="preserve">第三节 2023-2025年主要国家或地区智库建设行业发展分析</w:t>
      </w:r>
    </w:p>
    <w:p>
      <w:pPr>
        <w:spacing w:before="75" w:after="0"/>
      </w:pPr>
      <w:r>
        <w:rPr/>
        <w:t xml:space="preserve">一、2023-2025年美国智库建设行业分析</w:t>
      </w:r>
    </w:p>
    <w:p>
      <w:pPr>
        <w:spacing w:before="75" w:after="0"/>
      </w:pPr>
      <w:r>
        <w:rPr/>
        <w:t xml:space="preserve">二、2023-2025年日本智库建设行业分析</w:t>
      </w:r>
    </w:p>
    <w:p>
      <w:pPr>
        <w:spacing w:before="75" w:after="0"/>
      </w:pPr>
      <w:r>
        <w:rPr/>
        <w:t xml:space="preserve">三、2023-2025年欧洲智库建设行业分析</w:t>
      </w:r>
    </w:p>
    <w:p>
      <w:pPr>
        <w:spacing w:before="75" w:after="0"/>
      </w:pPr>
      <w:r>
        <w:rPr>
          <w:b w:val="1"/>
          <w:bCs w:val="1"/>
        </w:rPr>
        <w:t xml:space="preserve">第三章 我国智库建设行业发展分析</w:t>
      </w:r>
    </w:p>
    <w:p>
      <w:pPr>
        <w:spacing w:before="75" w:after="0"/>
      </w:pPr>
      <w:r>
        <w:rPr/>
        <w:t xml:space="preserve">第一节 中国智库建设行业发展状况</w:t>
      </w:r>
    </w:p>
    <w:p>
      <w:pPr>
        <w:spacing w:before="75" w:after="0"/>
      </w:pPr>
      <w:r>
        <w:rPr/>
        <w:t xml:space="preserve">一、2025年智库建设行业发展状况分析</w:t>
      </w:r>
    </w:p>
    <w:p>
      <w:pPr>
        <w:spacing w:before="75" w:after="0"/>
      </w:pPr>
      <w:r>
        <w:rPr/>
        <w:t xml:space="preserve">二、2025年中国智库建设行业发展动态</w:t>
      </w:r>
    </w:p>
    <w:p>
      <w:pPr>
        <w:spacing w:before="75" w:after="0"/>
      </w:pPr>
      <w:r>
        <w:rPr/>
        <w:t xml:space="preserve">三、2025年智库建设行业经营业绩分析</w:t>
      </w:r>
    </w:p>
    <w:p>
      <w:pPr>
        <w:spacing w:before="75" w:after="0"/>
      </w:pPr>
      <w:r>
        <w:rPr/>
        <w:t xml:space="preserve">四、2025年我国智库建设行业发展热点</w:t>
      </w:r>
    </w:p>
    <w:p>
      <w:pPr>
        <w:spacing w:before="75" w:after="0"/>
      </w:pPr>
      <w:r>
        <w:rPr/>
        <w:t xml:space="preserve">第二节 中国智库建设市场供需状况</w:t>
      </w:r>
    </w:p>
    <w:p>
      <w:pPr>
        <w:spacing w:before="75" w:after="0"/>
      </w:pPr>
      <w:r>
        <w:rPr/>
        <w:t xml:space="preserve">一、2025年中国智库建设行业供给能力</w:t>
      </w:r>
    </w:p>
    <w:p>
      <w:pPr>
        <w:spacing w:before="75" w:after="0"/>
      </w:pPr>
      <w:r>
        <w:rPr/>
        <w:t xml:space="preserve">二、2025年中国智库建设市场供给分析</w:t>
      </w:r>
    </w:p>
    <w:p>
      <w:pPr>
        <w:spacing w:before="75" w:after="0"/>
      </w:pPr>
      <w:r>
        <w:rPr/>
        <w:t xml:space="preserve">三、2025年中国智库建设市场需求分析</w:t>
      </w:r>
    </w:p>
    <w:p>
      <w:pPr>
        <w:spacing w:before="75" w:after="0"/>
      </w:pPr>
      <w:r>
        <w:rPr/>
        <w:t xml:space="preserve">第三节 2023-2025年我国智库建设市场分析</w:t>
      </w:r>
    </w:p>
    <w:p>
      <w:pPr>
        <w:spacing w:before="75" w:after="0"/>
      </w:pPr>
      <w:r>
        <w:rPr/>
        <w:t xml:space="preserve">一、2024年智库建设市场分析</w:t>
      </w:r>
    </w:p>
    <w:p>
      <w:pPr>
        <w:spacing w:before="75" w:after="0"/>
      </w:pPr>
      <w:r>
        <w:rPr/>
        <w:t xml:space="preserve">二、2025年智库建设市场分析</w:t>
      </w:r>
    </w:p>
    <w:p>
      <w:pPr>
        <w:spacing w:before="75" w:after="0"/>
      </w:pPr>
      <w:r>
        <w:rPr>
          <w:b w:val="1"/>
          <w:bCs w:val="1"/>
        </w:rPr>
        <w:t xml:space="preserve">第四章 智库建设行业竞争格局分析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智库建设行业主要企业竞争力分析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2023-2025年智库建设行业竞争格局分析</w:t>
      </w:r>
    </w:p>
    <w:p>
      <w:pPr>
        <w:spacing w:before="75" w:after="0"/>
      </w:pPr>
      <w:r>
        <w:rPr/>
        <w:t xml:space="preserve">一、2025年智库建设行业竞争分析</w:t>
      </w:r>
    </w:p>
    <w:p>
      <w:pPr>
        <w:spacing w:before="75" w:after="0"/>
      </w:pPr>
      <w:r>
        <w:rPr/>
        <w:t xml:space="preserve">二、2025年中外智库建设产品竞争分析</w:t>
      </w:r>
    </w:p>
    <w:p>
      <w:pPr>
        <w:spacing w:before="75" w:after="0"/>
      </w:pPr>
      <w:r>
        <w:rPr/>
        <w:t xml:space="preserve">三、2023-2025年国内外智库建设竞争分析</w:t>
      </w:r>
    </w:p>
    <w:p>
      <w:pPr>
        <w:spacing w:before="75" w:after="0"/>
      </w:pPr>
      <w:r>
        <w:rPr/>
        <w:t xml:space="preserve">四、2023-2025年我国智库建设市场竞争分析</w:t>
      </w:r>
    </w:p>
    <w:p>
      <w:pPr>
        <w:spacing w:before="75" w:after="0"/>
      </w:pPr>
      <w:r>
        <w:rPr/>
        <w:t xml:space="preserve">五、2026-2031年国内主要智库建设企业动向</w:t>
      </w:r>
    </w:p>
    <w:p>
      <w:pPr>
        <w:spacing w:before="75" w:after="0"/>
      </w:pPr>
      <w:r>
        <w:rPr>
          <w:b w:val="1"/>
          <w:bCs w:val="1"/>
        </w:rPr>
        <w:t xml:space="preserve">第五章 智库建设企业竞争策略分析</w:t>
      </w:r>
    </w:p>
    <w:p>
      <w:pPr>
        <w:spacing w:before="75" w:after="0"/>
      </w:pPr>
      <w:r>
        <w:rPr/>
        <w:t xml:space="preserve">第一节 智库建设市场竞争策略分析</w:t>
      </w:r>
    </w:p>
    <w:p>
      <w:pPr>
        <w:spacing w:before="75" w:after="0"/>
      </w:pPr>
      <w:r>
        <w:rPr/>
        <w:t xml:space="preserve">一、2025年智库建设市场增长潜力分析</w:t>
      </w:r>
    </w:p>
    <w:p>
      <w:pPr>
        <w:spacing w:before="75" w:after="0"/>
      </w:pPr>
      <w:r>
        <w:rPr/>
        <w:t xml:space="preserve">二、现有智库建设行业竞争策略分析</w:t>
      </w:r>
    </w:p>
    <w:p>
      <w:pPr>
        <w:spacing w:before="75" w:after="0"/>
      </w:pPr>
      <w:r>
        <w:rPr/>
        <w:t xml:space="preserve">第二节 智库建设企业竞争策略分析</w:t>
      </w:r>
    </w:p>
    <w:p>
      <w:pPr>
        <w:spacing w:before="75" w:after="0"/>
      </w:pPr>
      <w:r>
        <w:rPr/>
        <w:t xml:space="preserve">一、2026-2031年我国智库建设市场竞争趋势</w:t>
      </w:r>
    </w:p>
    <w:p>
      <w:pPr>
        <w:spacing w:before="75" w:after="0"/>
      </w:pPr>
      <w:r>
        <w:rPr/>
        <w:t xml:space="preserve">二、2026-2031年智库建设行业竞争格局展望</w:t>
      </w:r>
    </w:p>
    <w:p>
      <w:pPr>
        <w:spacing w:before="75" w:after="0"/>
      </w:pPr>
      <w:r>
        <w:rPr/>
        <w:t xml:space="preserve">三、2026-2031年智库建设行业竞争策略分析</w:t>
      </w:r>
    </w:p>
    <w:p>
      <w:pPr>
        <w:spacing w:before="75" w:after="0"/>
      </w:pPr>
      <w:r>
        <w:rPr>
          <w:b w:val="1"/>
          <w:bCs w:val="1"/>
        </w:rPr>
        <w:t xml:space="preserve">第六章 主要智库建设企业竞争分析</w:t>
      </w:r>
    </w:p>
    <w:p>
      <w:pPr>
        <w:spacing w:before="75" w:after="0"/>
      </w:pPr>
      <w:r>
        <w:rPr/>
        <w:t xml:space="preserve">第一节 零点有数数据科技股份有限公司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北京拓尔思信息技术股份有限公司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上海万得信息技术股份有限公司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神州数码信息服务股份有限公司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太极计算机股份有限公司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北京数字政通科技股份有限公司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深圳市财富趋势科技股份有限公司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北京华宇软件股份有限公司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浙大网新科技股份有限公司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第十节 北京致远互联软件股份有限公司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智库建设行业发展趋势分析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二、2025年政策走势及其影响</w:t>
      </w:r>
    </w:p>
    <w:p>
      <w:pPr>
        <w:spacing w:before="75" w:after="0"/>
      </w:pPr>
      <w:r>
        <w:rPr/>
        <w:t xml:space="preserve">三、2025年国际行业走势展望</w:t>
      </w:r>
    </w:p>
    <w:p>
      <w:pPr>
        <w:spacing w:before="75" w:after="0"/>
      </w:pPr>
      <w:r>
        <w:rPr/>
        <w:t xml:space="preserve">第二节 2025年智库建设行业发展趋势分析</w:t>
      </w:r>
    </w:p>
    <w:p>
      <w:pPr>
        <w:spacing w:before="75" w:after="0"/>
      </w:pPr>
      <w:r>
        <w:rPr/>
        <w:t xml:space="preserve">一、2025年行业发展趋势分析</w:t>
      </w:r>
    </w:p>
    <w:p>
      <w:pPr>
        <w:spacing w:before="75" w:after="0"/>
      </w:pPr>
      <w:r>
        <w:rPr/>
        <w:t xml:space="preserve">三、2025年行业竞争格局展望</w:t>
      </w:r>
    </w:p>
    <w:p>
      <w:pPr>
        <w:spacing w:before="75" w:after="0"/>
      </w:pPr>
      <w:r>
        <w:rPr/>
        <w:t xml:space="preserve">第三节 2026-2031年中国智库建设市场趋势分析</w:t>
      </w:r>
    </w:p>
    <w:p>
      <w:pPr>
        <w:spacing w:before="75" w:after="0"/>
      </w:pPr>
      <w:r>
        <w:rPr/>
        <w:t xml:space="preserve">一、2022-2024年智库建设市场趋势总结</w:t>
      </w:r>
    </w:p>
    <w:p>
      <w:pPr>
        <w:spacing w:before="75" w:after="0"/>
      </w:pPr>
      <w:r>
        <w:rPr/>
        <w:t xml:space="preserve">二、2026-2031年智库建设发展趋势分析</w:t>
      </w:r>
    </w:p>
    <w:p>
      <w:pPr>
        <w:spacing w:before="75" w:after="0"/>
      </w:pPr>
      <w:r>
        <w:rPr/>
        <w:t xml:space="preserve">三、2026-2031年智库建设市场发展空间</w:t>
      </w:r>
    </w:p>
    <w:p>
      <w:pPr>
        <w:spacing w:before="75" w:after="0"/>
      </w:pPr>
      <w:r>
        <w:rPr/>
        <w:t xml:space="preserve">四、2026-2031年智库建设产业政策趋向</w:t>
      </w:r>
    </w:p>
    <w:p>
      <w:pPr>
        <w:spacing w:before="75" w:after="0"/>
      </w:pPr>
      <w:r>
        <w:rPr>
          <w:b w:val="1"/>
          <w:bCs w:val="1"/>
        </w:rPr>
        <w:t xml:space="preserve">第八章 未来智库建设行业发展预测</w:t>
      </w:r>
    </w:p>
    <w:p>
      <w:pPr>
        <w:spacing w:before="75" w:after="0"/>
      </w:pPr>
      <w:r>
        <w:rPr/>
        <w:t xml:space="preserve">第一节 未来智库建设需求与市场预测</w:t>
      </w:r>
    </w:p>
    <w:p>
      <w:pPr>
        <w:spacing w:before="75" w:after="0"/>
      </w:pPr>
      <w:r>
        <w:rPr/>
        <w:t xml:space="preserve">一、2026-2031年智库建设市场规模预测</w:t>
      </w:r>
    </w:p>
    <w:p>
      <w:pPr>
        <w:spacing w:before="75" w:after="0"/>
      </w:pPr>
      <w:r>
        <w:rPr/>
        <w:t xml:space="preserve">二、2026-2031年智库建设行业总资产预测</w:t>
      </w:r>
    </w:p>
    <w:p>
      <w:pPr>
        <w:spacing w:before="75" w:after="0"/>
      </w:pPr>
      <w:r>
        <w:rPr/>
        <w:t xml:space="preserve">第二节 2026-2031年中国智库建设行业供需预测</w:t>
      </w:r>
    </w:p>
    <w:p>
      <w:pPr>
        <w:spacing w:before="75" w:after="0"/>
      </w:pPr>
      <w:r>
        <w:rPr/>
        <w:t xml:space="preserve">一、2026-2031年中国智库建设供给预测</w:t>
      </w:r>
    </w:p>
    <w:p>
      <w:pPr>
        <w:spacing w:before="75" w:after="0"/>
      </w:pPr>
      <w:r>
        <w:rPr/>
        <w:t xml:space="preserve">二、2026-2031年中国智库建设需求预测</w:t>
      </w:r>
    </w:p>
    <w:p>
      <w:pPr>
        <w:spacing w:before="75" w:after="0"/>
      </w:pPr>
      <w:r>
        <w:rPr/>
        <w:t xml:space="preserve">三、2026-2031年中国智库建设供需平衡预测</w:t>
      </w:r>
    </w:p>
    <w:p>
      <w:pPr>
        <w:spacing w:before="75" w:after="0"/>
      </w:pPr>
      <w:r>
        <w:rPr>
          <w:b w:val="1"/>
          <w:bCs w:val="1"/>
        </w:rPr>
        <w:t xml:space="preserve">第九章 2020-2025年智库建设行业投资现状分析</w:t>
      </w:r>
    </w:p>
    <w:p>
      <w:pPr>
        <w:spacing w:before="75" w:after="0"/>
      </w:pPr>
      <w:r>
        <w:rPr/>
        <w:t xml:space="preserve">第一节 2024年智库建设行业投资情况分析</w:t>
      </w:r>
    </w:p>
    <w:p>
      <w:pPr>
        <w:spacing w:before="75" w:after="0"/>
      </w:pPr>
      <w:r>
        <w:rPr/>
        <w:t xml:space="preserve">一、2024年总体投资及结构</w:t>
      </w:r>
    </w:p>
    <w:p>
      <w:pPr>
        <w:spacing w:before="75" w:after="0"/>
      </w:pPr>
      <w:r>
        <w:rPr/>
        <w:t xml:space="preserve">二、2024年投资规模情况</w:t>
      </w:r>
    </w:p>
    <w:p>
      <w:pPr>
        <w:spacing w:before="75" w:after="0"/>
      </w:pPr>
      <w:r>
        <w:rPr/>
        <w:t xml:space="preserve">三、2024年投资增速情况</w:t>
      </w:r>
    </w:p>
    <w:p>
      <w:pPr>
        <w:spacing w:before="75" w:after="0"/>
      </w:pPr>
      <w:r>
        <w:rPr/>
        <w:t xml:space="preserve">四、2024年分行业投资分析</w:t>
      </w:r>
    </w:p>
    <w:p>
      <w:pPr>
        <w:spacing w:before="75" w:after="0"/>
      </w:pPr>
      <w:r>
        <w:rPr/>
        <w:t xml:space="preserve">五、2024年分地区投资分析</w:t>
      </w:r>
    </w:p>
    <w:p>
      <w:pPr>
        <w:spacing w:before="75" w:after="0"/>
      </w:pPr>
      <w:r>
        <w:rPr/>
        <w:t xml:space="preserve">六、2024年外商投资情况</w:t>
      </w:r>
    </w:p>
    <w:p>
      <w:pPr>
        <w:spacing w:before="75" w:after="0"/>
      </w:pPr>
      <w:r>
        <w:rPr/>
        <w:t xml:space="preserve">第二节 2025年智库建设行业投资情况分析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智库建设行业投资环境分析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一、2025年智库建设行业政策环境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智库建设行业投资机会与风险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智库建设行业投资效益分析</w:t>
      </w:r>
    </w:p>
    <w:p>
      <w:pPr>
        <w:spacing w:before="75" w:after="0"/>
      </w:pPr>
      <w:r>
        <w:rPr/>
        <w:t xml:space="preserve">一、2023-2025年智库建设行业投资状况分析</w:t>
      </w:r>
    </w:p>
    <w:p>
      <w:pPr>
        <w:spacing w:before="75" w:after="0"/>
      </w:pPr>
      <w:r>
        <w:rPr/>
        <w:t xml:space="preserve">二、2026-2031年智库建设行业投资效益分析</w:t>
      </w:r>
    </w:p>
    <w:p>
      <w:pPr>
        <w:spacing w:before="75" w:after="0"/>
      </w:pPr>
      <w:r>
        <w:rPr/>
        <w:t xml:space="preserve">三、2026-2031年智库建设行业投资趋势预测</w:t>
      </w:r>
    </w:p>
    <w:p>
      <w:pPr>
        <w:spacing w:before="75" w:after="0"/>
      </w:pPr>
      <w:r>
        <w:rPr/>
        <w:t xml:space="preserve">四、2026-2031年智库建设行业的投资方向</w:t>
      </w:r>
    </w:p>
    <w:p>
      <w:pPr>
        <w:spacing w:before="75" w:after="0"/>
      </w:pPr>
      <w:r>
        <w:rPr/>
        <w:t xml:space="preserve">五、2026-2031年智库建设行业投资的建议</w:t>
      </w:r>
    </w:p>
    <w:p>
      <w:pPr>
        <w:spacing w:before="75" w:after="0"/>
      </w:pPr>
      <w:r>
        <w:rPr/>
        <w:t xml:space="preserve">六、新进入者应注意的障碍因素分析</w:t>
      </w:r>
    </w:p>
    <w:p>
      <w:pPr>
        <w:spacing w:before="75" w:after="0"/>
      </w:pPr>
      <w:r>
        <w:rPr/>
        <w:t xml:space="preserve">第三节 影响智库建设行业发展的主要因素</w:t>
      </w:r>
    </w:p>
    <w:p>
      <w:pPr>
        <w:spacing w:before="75" w:after="0"/>
      </w:pPr>
      <w:r>
        <w:rPr/>
        <w:t xml:space="preserve">一、2026-2031年影响智库建设行业运行的有利因素分析</w:t>
      </w:r>
    </w:p>
    <w:p>
      <w:pPr>
        <w:spacing w:before="75" w:after="0"/>
      </w:pPr>
      <w:r>
        <w:rPr/>
        <w:t xml:space="preserve">二、2026-2031年影响智库建设行业运行的稳定因素分析</w:t>
      </w:r>
    </w:p>
    <w:p>
      <w:pPr>
        <w:spacing w:before="75" w:after="0"/>
      </w:pPr>
      <w:r>
        <w:rPr/>
        <w:t xml:space="preserve">三、2026-2031年影响智库建设行业运行的不利因素分析</w:t>
      </w:r>
    </w:p>
    <w:p>
      <w:pPr>
        <w:spacing w:before="75" w:after="0"/>
      </w:pPr>
      <w:r>
        <w:rPr/>
        <w:t xml:space="preserve">四、2026-2031年我国智库建设行业发展面临的挑战分析</w:t>
      </w:r>
    </w:p>
    <w:p>
      <w:pPr>
        <w:spacing w:before="75" w:after="0"/>
      </w:pPr>
      <w:r>
        <w:rPr/>
        <w:t xml:space="preserve">五、2026-2031年我国智库建设行业发展面临的机遇分析</w:t>
      </w:r>
    </w:p>
    <w:p>
      <w:pPr>
        <w:spacing w:before="75" w:after="0"/>
      </w:pPr>
      <w:r>
        <w:rPr/>
        <w:t xml:space="preserve">第四节 智库建设行业投资风险及控制策略分析</w:t>
      </w:r>
    </w:p>
    <w:p>
      <w:pPr>
        <w:spacing w:before="75" w:after="0"/>
      </w:pPr>
      <w:r>
        <w:rPr/>
        <w:t xml:space="preserve">一、2026-2031年智库建设行业市场风险及控制策略</w:t>
      </w:r>
    </w:p>
    <w:p>
      <w:pPr>
        <w:spacing w:before="75" w:after="0"/>
      </w:pPr>
      <w:r>
        <w:rPr/>
        <w:t xml:space="preserve">二、2026-2031年智库建设行业政策风险及控制策略</w:t>
      </w:r>
    </w:p>
    <w:p>
      <w:pPr>
        <w:spacing w:before="75" w:after="0"/>
      </w:pPr>
      <w:r>
        <w:rPr/>
        <w:t xml:space="preserve">三、2026-2031年智库建设行业经营风险及控制策略</w:t>
      </w:r>
    </w:p>
    <w:p>
      <w:pPr>
        <w:spacing w:before="75" w:after="0"/>
      </w:pPr>
      <w:r>
        <w:rPr/>
        <w:t xml:space="preserve">四、2026-2031年智库建设行业技术风险及控制策略</w:t>
      </w:r>
    </w:p>
    <w:p>
      <w:pPr>
        <w:spacing w:before="75" w:after="0"/>
      </w:pPr>
      <w:r>
        <w:rPr/>
        <w:t xml:space="preserve">五、2026-2031年智库建设同业竞争风险及控制策略</w:t>
      </w:r>
    </w:p>
    <w:p>
      <w:pPr>
        <w:spacing w:before="75" w:after="0"/>
      </w:pPr>
      <w:r>
        <w:rPr/>
        <w:t xml:space="preserve">六、2026-2031年智库建设行业其他风险及控制策略</w:t>
      </w:r>
    </w:p>
    <w:p>
      <w:pPr>
        <w:spacing w:before="75" w:after="0"/>
      </w:pPr>
      <w:r>
        <w:rPr>
          <w:b w:val="1"/>
          <w:bCs w:val="1"/>
        </w:rPr>
        <w:t xml:space="preserve">第十二章 智库建设行业投资战略研究</w:t>
      </w:r>
    </w:p>
    <w:p>
      <w:pPr>
        <w:spacing w:before="75" w:after="0"/>
      </w:pPr>
      <w:r>
        <w:rPr/>
        <w:t xml:space="preserve">第一节 智库建设行业发展战略研究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智库建设行业投资战略研究</w:t>
      </w:r>
    </w:p>
    <w:p>
      <w:pPr>
        <w:spacing w:before="75" w:after="0"/>
      </w:pPr>
      <w:r>
        <w:rPr/>
        <w:t xml:space="preserve">一、2024年智库建设行业投资战略研究</w:t>
      </w:r>
    </w:p>
    <w:p>
      <w:pPr>
        <w:spacing w:before="75" w:after="0"/>
      </w:pPr>
      <w:r>
        <w:rPr/>
        <w:t xml:space="preserve">二、2025年智库建设行业投资战略研究</w:t>
      </w:r>
    </w:p>
    <w:p>
      <w:pPr>
        <w:spacing w:before="75" w:after="0"/>
      </w:pPr>
      <w:r>
        <w:rPr/>
        <w:t xml:space="preserve">三、2026-2031年智库建设行业投资形势</w:t>
      </w:r>
    </w:p>
    <w:p>
      <w:pPr>
        <w:spacing w:before="75" w:after="0"/>
      </w:pPr>
      <w:r>
        <w:rPr/>
        <w:t xml:space="preserve">四、2026-2031年智库建设行业投资战略</w:t>
      </w:r>
    </w:p>
    <w:p>
      <w:pPr>
        <w:spacing w:before="75" w:after="0"/>
      </w:pPr>
      <w:r>
        <w:rPr>
          <w:b w:val="1"/>
          <w:bCs w:val="1"/>
        </w:rPr>
        <w:t xml:space="preserve">图表目录</w:t>
      </w:r>
    </w:p>
    <w:p>
      <w:pPr>
        <w:spacing w:before="75" w:after="0"/>
      </w:pPr>
      <w:r>
        <w:rPr/>
        <w:t xml:space="preserve">图表：智库建设产业链分析</w:t>
      </w:r>
    </w:p>
    <w:p>
      <w:pPr>
        <w:spacing w:before="75" w:after="0"/>
      </w:pPr>
      <w:r>
        <w:rPr/>
        <w:t xml:space="preserve">图表：国际智库建设市场规模</w:t>
      </w:r>
    </w:p>
    <w:p>
      <w:pPr>
        <w:spacing w:before="75" w:after="0"/>
      </w:pPr>
      <w:r>
        <w:rPr/>
        <w:t xml:space="preserve">图表：国际智库建设生命周期</w:t>
      </w:r>
    </w:p>
    <w:p>
      <w:pPr>
        <w:spacing w:before="75" w:after="0"/>
      </w:pPr>
      <w:r>
        <w:rPr/>
        <w:t xml:space="preserve">图表：2023-2025年中国智库建设竞争力分析</w:t>
      </w:r>
    </w:p>
    <w:p>
      <w:pPr>
        <w:spacing w:before="75" w:after="0"/>
      </w:pPr>
      <w:r>
        <w:rPr/>
        <w:t xml:space="preserve">图表：2023-2025年中国智库建设行业市场规模</w:t>
      </w:r>
    </w:p>
    <w:p>
      <w:pPr>
        <w:spacing w:before="75" w:after="0"/>
      </w:pPr>
      <w:r>
        <w:rPr/>
        <w:t xml:space="preserve">图表：2023-2025年全球智库建设产业市场规模</w:t>
      </w:r>
    </w:p>
    <w:p>
      <w:pPr>
        <w:spacing w:before="75" w:after="0"/>
      </w:pPr>
      <w:r>
        <w:rPr/>
        <w:t xml:space="preserve">图表：2023-2025年智库建设重要数据指标比较</w:t>
      </w:r>
    </w:p>
    <w:p>
      <w:pPr>
        <w:spacing w:before="75" w:after="0"/>
      </w:pPr>
      <w:r>
        <w:rPr/>
        <w:t xml:space="preserve">图表：2023-2025年中国智库建设行业销售情况分析</w:t>
      </w:r>
    </w:p>
    <w:p>
      <w:pPr>
        <w:spacing w:before="75" w:after="0"/>
      </w:pPr>
      <w:r>
        <w:rPr/>
        <w:t xml:space="preserve">图表：2023-2025年中国智库建设行业利润情况分析</w:t>
      </w:r>
    </w:p>
    <w:p>
      <w:pPr>
        <w:spacing w:before="75" w:after="0"/>
      </w:pPr>
      <w:r>
        <w:rPr/>
        <w:t xml:space="preserve">图表：2023-2025年中国智库建设行业资产情况分析</w:t>
      </w:r>
    </w:p>
    <w:p>
      <w:pPr>
        <w:spacing w:before="75" w:after="0"/>
      </w:pPr>
      <w:r>
        <w:rPr/>
        <w:t xml:space="preserve">图表：2026-2031年中国智库建设市场前景预测</w:t>
      </w:r>
    </w:p>
    <w:p>
      <w:pPr>
        <w:spacing w:before="75" w:after="0"/>
      </w:pPr>
      <w:r>
        <w:rPr/>
        <w:t xml:space="preserve">图表：2026-2031年中国智库建设发展前景预测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2026-2031年中国智库建设行业竞争分析及发展前景预测报告</dc:title>
  <dc:description>2026-2031年中国智库建设行业竞争分析及发展前景预测报告</dc:description>
  <dc:subject>2026-2031年中国智库建设行业竞争分析及发展前景预测报告</dc:subject>
  <cp:keywords>研究报告</cp:keywords>
  <cp:category>研究报告</cp:category>
  <cp:lastModifiedBy>北京中道泰和信息咨询有限公司</cp:lastModifiedBy>
  <dcterms:created xsi:type="dcterms:W3CDTF">2026-03-23T12:09:19+08:00</dcterms:created>
  <dcterms:modified xsi:type="dcterms:W3CDTF">2026-03-23T12:09:19+08:00</dcterms:modified>
</cp:coreProperties>
</file>

<file path=docProps/custom.xml><?xml version="1.0" encoding="utf-8"?>
<Properties xmlns="http://schemas.openxmlformats.org/officeDocument/2006/custom-properties" xmlns:vt="http://schemas.openxmlformats.org/officeDocument/2006/docPropsVTypes"/>
</file>