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2026-2031年中国混凝土行业市场深度调研及投资策略预测报告</w:t>
      </w:r>
    </w:p>
    <w:p>
      <w:pPr>
        <w:spacing w:after="150"/>
      </w:pPr>
      <w:r>
        <w:rPr>
          <w:b w:val="1"/>
          <w:bCs w:val="1"/>
        </w:rPr>
        <w:t xml:space="preserve">报告简介</w:t>
      </w:r>
    </w:p>
    <w:p>
      <w:pPr>
        <w:spacing w:after="150"/>
      </w:pPr>
      <w:r>
        <w:rPr/>
        <w:t xml:space="preserve">混凝土是由胶凝材料(如水泥)、水、粗骨料(如碎石或碎砖)、细骨料(如天然砂或人工砂)以及必要时加入的外加剂和掺合料按一定比例配制，经均匀搅拌、密实成型、养护硬化而成的一种复合材料。它具有高强度、耐久性好、可塑性强等特点，是现代建筑中不可或缺的材料。</w:t>
      </w:r>
    </w:p>
    <w:p>
      <w:pPr>
        <w:spacing w:after="150"/>
      </w:pPr>
      <w:r>
        <w:rPr/>
        <w:t xml:space="preserve">混凝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凝土市场进行了分析研究。报告在总结中国混凝土行业发展历程的基础上，结合新时期的各方面因素，对中国混凝土行业的发展趋势给予了细致和审慎的预测论证。报告资料详实，图表丰富，既有深入的分析，又有直观的比较，为混凝土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混凝土市场特征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混凝土行业发展的\"波特五力模型\"分析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2023-2025年全球混凝土市场发展环境现状分析</w:t>
      </w:r>
    </w:p>
    <w:p>
      <w:pPr>
        <w:spacing w:before="75" w:after="0"/>
      </w:pPr>
      <w:r>
        <w:rPr/>
        <w:t xml:space="preserve">第一节 混凝土发展环境分析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二、混凝土行业相关政策分析</w:t>
      </w:r>
    </w:p>
    <w:p>
      <w:pPr>
        <w:spacing w:before="75" w:after="0"/>
      </w:pPr>
      <w:r>
        <w:rPr/>
        <w:t xml:space="preserve">第四节 混凝土行业技术环境分析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2023-2025年全球和国内混凝土市场供需平衡调查分析</w:t>
      </w:r>
    </w:p>
    <w:p>
      <w:pPr>
        <w:spacing w:before="75" w:after="0"/>
      </w:pPr>
      <w:r>
        <w:rPr/>
        <w:t xml:space="preserve">第一节 2023-2025年国际混凝土市场现状分析</w:t>
      </w:r>
    </w:p>
    <w:p>
      <w:pPr>
        <w:spacing w:before="75" w:after="0"/>
      </w:pPr>
      <w:r>
        <w:rPr/>
        <w:t xml:space="preserve">一、国际混凝土市场发展历程</w:t>
      </w:r>
    </w:p>
    <w:p>
      <w:pPr>
        <w:spacing w:before="75" w:after="0"/>
      </w:pPr>
      <w:r>
        <w:rPr/>
        <w:t xml:space="preserve">二、国际主要国家混凝土发展情况分析</w:t>
      </w:r>
    </w:p>
    <w:p>
      <w:pPr>
        <w:spacing w:before="75" w:after="0"/>
      </w:pPr>
      <w:r>
        <w:rPr/>
        <w:t xml:space="preserve">三、国际混凝土市场发展趋势</w:t>
      </w:r>
    </w:p>
    <w:p>
      <w:pPr>
        <w:spacing w:before="75" w:after="0"/>
      </w:pPr>
      <w:r>
        <w:rPr/>
        <w:t xml:space="preserve">第二节 2023-2025年中国混凝土市场供需平衡分析</w:t>
      </w:r>
    </w:p>
    <w:p>
      <w:pPr>
        <w:spacing w:before="75" w:after="0"/>
      </w:pPr>
      <w:r>
        <w:rPr/>
        <w:t xml:space="preserve">一、2023-2025年中国混凝土市场市场规模分析</w:t>
      </w:r>
    </w:p>
    <w:p>
      <w:pPr>
        <w:spacing w:before="75" w:after="0"/>
      </w:pPr>
      <w:r>
        <w:rPr/>
        <w:t xml:space="preserve">二、2023-2025年中国混凝土市场供给统计分析</w:t>
      </w:r>
    </w:p>
    <w:p>
      <w:pPr>
        <w:spacing w:before="75" w:after="0"/>
      </w:pPr>
      <w:r>
        <w:rPr/>
        <w:t xml:space="preserve">三、2023-2025年中国混凝土市场需求统计分析</w:t>
      </w:r>
    </w:p>
    <w:p>
      <w:pPr>
        <w:spacing w:before="75" w:after="0"/>
      </w:pPr>
      <w:r>
        <w:rPr/>
        <w:t xml:space="preserve">第三节 2023-2025年影响混凝土市场供需平衡的因素分析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混凝土市场发展特点分析</w:t>
      </w:r>
    </w:p>
    <w:p>
      <w:pPr>
        <w:spacing w:before="75" w:after="0"/>
      </w:pPr>
      <w:r>
        <w:rPr/>
        <w:t xml:space="preserve">第一节 混凝土市场周期性、季节性等特点</w:t>
      </w:r>
    </w:p>
    <w:p>
      <w:pPr>
        <w:spacing w:before="75" w:after="0"/>
      </w:pPr>
      <w:r>
        <w:rPr/>
        <w:t xml:space="preserve">第二节 混凝土行业壁垒</w:t>
      </w:r>
    </w:p>
    <w:p>
      <w:pPr>
        <w:spacing w:before="75" w:after="0"/>
      </w:pPr>
      <w:r>
        <w:rPr/>
        <w:t xml:space="preserve">一、混凝土行业进入壁垒</w:t>
      </w:r>
    </w:p>
    <w:p>
      <w:pPr>
        <w:spacing w:before="75" w:after="0"/>
      </w:pPr>
      <w:r>
        <w:rPr/>
        <w:t xml:space="preserve">二、混凝土行业技术壁垒</w:t>
      </w:r>
    </w:p>
    <w:p>
      <w:pPr>
        <w:spacing w:before="75" w:after="0"/>
      </w:pPr>
      <w:r>
        <w:rPr/>
        <w:t xml:space="preserve">三、混凝土行业人才壁垒</w:t>
      </w:r>
    </w:p>
    <w:p>
      <w:pPr>
        <w:spacing w:before="75" w:after="0"/>
      </w:pPr>
      <w:r>
        <w:rPr/>
        <w:t xml:space="preserve">四、混凝土行业政策壁垒</w:t>
      </w:r>
    </w:p>
    <w:p>
      <w:pPr>
        <w:spacing w:before="75" w:after="0"/>
      </w:pPr>
      <w:r>
        <w:rPr/>
        <w:t xml:space="preserve">第三节 混凝土市场发展swot分析</w:t>
      </w:r>
    </w:p>
    <w:p>
      <w:pPr>
        <w:spacing w:before="75" w:after="0"/>
      </w:pPr>
      <w:r>
        <w:rPr/>
        <w:t xml:space="preserve">一、混凝土市场发展优势分析</w:t>
      </w:r>
    </w:p>
    <w:p>
      <w:pPr>
        <w:spacing w:before="75" w:after="0"/>
      </w:pPr>
      <w:r>
        <w:rPr/>
        <w:t xml:space="preserve">二、混凝土市场发展劣势分析</w:t>
      </w:r>
    </w:p>
    <w:p>
      <w:pPr>
        <w:spacing w:before="75" w:after="0"/>
      </w:pPr>
      <w:r>
        <w:rPr/>
        <w:t xml:space="preserve">三、混凝土市场机遇分析</w:t>
      </w:r>
    </w:p>
    <w:p>
      <w:pPr>
        <w:spacing w:before="75" w:after="0"/>
      </w:pPr>
      <w:r>
        <w:rPr/>
        <w:t xml:space="preserve">四、混凝土市场威胁分析</w:t>
      </w:r>
    </w:p>
    <w:p>
      <w:pPr>
        <w:spacing w:before="75" w:after="0"/>
      </w:pPr>
      <w:r>
        <w:rPr/>
        <w:t xml:space="preserve">第四节 混凝土市场竞争程度分析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2023-2025年中国混凝土市场重点区域运行分析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2023-2025年中国混凝土市场竞争格局与企业竞争力评价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混凝土行业领先企业分析</w:t>
      </w:r>
    </w:p>
    <w:p>
      <w:pPr>
        <w:spacing w:before="75" w:after="0"/>
      </w:pPr>
      <w:r>
        <w:rPr>
          <w:b w:val="1"/>
          <w:bCs w:val="1"/>
        </w:rPr>
        <w:t xml:space="preserve">第七章 行业渠道与消费者分析</w:t>
      </w:r>
    </w:p>
    <w:p>
      <w:pPr>
        <w:spacing w:before="75" w:after="0"/>
      </w:pPr>
      <w:r>
        <w:rPr/>
        <w:t xml:space="preserve">第一节 混凝土行业营销渠道分析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三、各类渠道对混凝土行业的影响</w:t>
      </w:r>
    </w:p>
    <w:p>
      <w:pPr>
        <w:spacing w:before="75" w:after="0"/>
      </w:pPr>
      <w:r>
        <w:rPr/>
        <w:t xml:space="preserve">四、主要混凝土企业渠道策略研究</w:t>
      </w:r>
    </w:p>
    <w:p>
      <w:pPr>
        <w:spacing w:before="75" w:after="0"/>
      </w:pPr>
      <w:r>
        <w:rPr/>
        <w:t xml:space="preserve">第二节 混凝土行业主要客户群分析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2026-2031年混凝土市场发展分析预测</w:t>
      </w:r>
    </w:p>
    <w:p>
      <w:pPr>
        <w:spacing w:before="75" w:after="0"/>
      </w:pPr>
      <w:r>
        <w:rPr/>
        <w:t xml:space="preserve">第一节 2026-2031年中国混凝土市场规模预测</w:t>
      </w:r>
    </w:p>
    <w:p>
      <w:pPr>
        <w:spacing w:before="75" w:after="0"/>
      </w:pPr>
      <w:r>
        <w:rPr/>
        <w:t xml:space="preserve">第二节 2026-2031年中国混凝土行业产值规模预测</w:t>
      </w:r>
    </w:p>
    <w:p>
      <w:pPr>
        <w:spacing w:before="75" w:after="0"/>
      </w:pPr>
      <w:r>
        <w:rPr/>
        <w:t xml:space="preserve">第三节 2026-2031年中国混凝土市场需求趋势预测</w:t>
      </w:r>
    </w:p>
    <w:p>
      <w:pPr>
        <w:spacing w:before="75" w:after="0"/>
      </w:pPr>
      <w:r>
        <w:rPr>
          <w:b w:val="1"/>
          <w:bCs w:val="1"/>
        </w:rPr>
        <w:t xml:space="preserve">第九章 混凝土行业投资前景与投资策略分析</w:t>
      </w:r>
    </w:p>
    <w:p>
      <w:pPr>
        <w:spacing w:before="75" w:after="0"/>
      </w:pPr>
      <w:r>
        <w:rPr/>
        <w:t xml:space="preserve">第一节 混凝土行业投资价值分析</w:t>
      </w:r>
    </w:p>
    <w:p>
      <w:pPr>
        <w:spacing w:before="75" w:after="0"/>
      </w:pPr>
      <w:r>
        <w:rPr/>
        <w:t xml:space="preserve">一、混凝土行业发展前景分析</w:t>
      </w:r>
    </w:p>
    <w:p>
      <w:pPr>
        <w:spacing w:before="75" w:after="0"/>
      </w:pPr>
      <w:r>
        <w:rPr/>
        <w:t xml:space="preserve">二、混凝土行业盈利能力预测</w:t>
      </w:r>
    </w:p>
    <w:p>
      <w:pPr>
        <w:spacing w:before="75" w:after="0"/>
      </w:pPr>
      <w:r>
        <w:rPr/>
        <w:t xml:space="preserve">第二节 混凝土行业投资风险分析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混凝土行业投资策略分析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中国混凝土行业投资风险及对策分析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混凝土行业投资机会与建议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业内专家对中国混凝土行业总结及企业重点客户管理建议</w:t>
      </w:r>
    </w:p>
    <w:p>
      <w:pPr>
        <w:spacing w:before="75" w:after="0"/>
      </w:pPr>
      <w:r>
        <w:rPr/>
        <w:t xml:space="preserve">第一节 混凝土行业企业问题总结</w:t>
      </w:r>
    </w:p>
    <w:p>
      <w:pPr>
        <w:spacing w:before="75" w:after="0"/>
      </w:pPr>
      <w:r>
        <w:rPr/>
        <w:t xml:space="preserve">第二节 混凝土企业应对策略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混凝土市场的重点客户战略实施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混凝土项目投资建议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2026-2031年中国混凝土行业发展趋势总结与展望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图表：国内外混凝土市场需求情况</w:t>
      </w:r>
    </w:p>
    <w:p>
      <w:pPr>
        <w:spacing w:before="75" w:after="0"/>
      </w:pPr>
      <w:r>
        <w:rPr/>
        <w:t xml:space="preserve">图表：2023-2025年中国混凝土行业市场规模及增速</w:t>
      </w:r>
    </w:p>
    <w:p>
      <w:pPr>
        <w:spacing w:before="75" w:after="0"/>
      </w:pPr>
      <w:r>
        <w:rPr/>
        <w:t xml:space="preserve">图表：2026-2031年中国混凝土行业市场规模及增速预测</w:t>
      </w:r>
    </w:p>
    <w:p>
      <w:pPr>
        <w:spacing w:before="75" w:after="0"/>
      </w:pPr>
      <w:r>
        <w:rPr/>
        <w:t xml:space="preserve">图表：2023-2025年混凝土市场规模及增速</w:t>
      </w:r>
    </w:p>
    <w:p>
      <w:pPr>
        <w:spacing w:before="75" w:after="0"/>
      </w:pPr>
      <w:r>
        <w:rPr/>
        <w:t xml:space="preserve">图表：2026-2031年混凝土市场规模及增速预测</w:t>
      </w:r>
    </w:p>
    <w:p>
      <w:pPr>
        <w:spacing w:before="75" w:after="0"/>
      </w:pPr>
      <w:r>
        <w:rPr/>
        <w:t xml:space="preserve">图表：2023-2025年混凝土重点企业市场份额</w:t>
      </w:r>
    </w:p>
    <w:p>
      <w:pPr>
        <w:spacing w:before="75" w:after="0"/>
      </w:pPr>
      <w:r>
        <w:rPr/>
        <w:t xml:space="preserve">图表：2023-2025年混凝土区域结构</w:t>
      </w:r>
    </w:p>
    <w:p>
      <w:pPr>
        <w:spacing w:before="75" w:after="0"/>
      </w:pPr>
      <w:r>
        <w:rPr/>
        <w:t xml:space="preserve">图表：2023-2025年混凝土渠道结构</w:t>
      </w:r>
    </w:p>
    <w:p>
      <w:pPr>
        <w:spacing w:before="75" w:after="0"/>
      </w:pPr>
      <w:r>
        <w:rPr/>
        <w:t xml:space="preserve">图表：2023-2024年混凝土需求总量</w:t>
      </w:r>
    </w:p>
    <w:p>
      <w:pPr>
        <w:spacing w:before="75" w:after="0"/>
      </w:pPr>
      <w:r>
        <w:rPr/>
        <w:t xml:space="preserve">图表：2026-2031年混凝土需求总量预测</w:t>
      </w:r>
    </w:p>
    <w:p>
      <w:pPr>
        <w:spacing w:before="75" w:after="0"/>
      </w:pPr>
      <w:r>
        <w:rPr/>
        <w:t xml:space="preserve">图表：2023-2025年混凝土需求集中度</w:t>
      </w:r>
    </w:p>
    <w:p>
      <w:pPr>
        <w:spacing w:before="75" w:after="0"/>
      </w:pPr>
      <w:r>
        <w:rPr/>
        <w:t xml:space="preserve">图表：2023-2025年混凝土需求增长速度</w:t>
      </w:r>
    </w:p>
    <w:p>
      <w:pPr>
        <w:spacing w:before="75" w:after="0"/>
      </w:pPr>
      <w:r>
        <w:rPr/>
        <w:t xml:space="preserve">图表：2023-2025年混凝土产值分析</w:t>
      </w:r>
    </w:p>
    <w:p>
      <w:pPr>
        <w:spacing w:before="75" w:after="0"/>
      </w:pPr>
      <w:r>
        <w:rPr/>
        <w:t xml:space="preserve">图表：2023-2025年混凝土供给增长速度</w:t>
      </w:r>
    </w:p>
    <w:p>
      <w:pPr>
        <w:spacing w:before="75" w:after="0"/>
      </w:pPr>
      <w:r>
        <w:rPr/>
        <w:t xml:space="preserve">图表：2026-2031年混凝土产值规模预测</w:t>
      </w:r>
    </w:p>
    <w:p>
      <w:pPr>
        <w:spacing w:before="75" w:after="0"/>
      </w:pPr>
      <w:r>
        <w:rPr/>
        <w:t xml:space="preserve">图表：2023-2025年混凝土市场集中度</w:t>
      </w:r>
    </w:p>
    <w:p>
      <w:pPr>
        <w:spacing w:before="75" w:after="0"/>
      </w:pPr>
      <w:r>
        <w:rPr/>
        <w:t xml:space="preserve">图表：2023-2025年混凝土企业区域分布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2026-2031年中国混凝土行业市场深度调研及投资策略预测报告</dc:title>
  <dc:description>2026-2031年中国混凝土行业市场深度调研及投资策略预测报告</dc:description>
  <dc:subject>2026-2031年中国混凝土行业市场深度调研及投资策略预测报告</dc:subject>
  <cp:keywords>研究报告</cp:keywords>
  <cp:category>研究报告</cp:category>
  <cp:lastModifiedBy>北京中道泰和信息咨询有限公司</cp:lastModifiedBy>
  <dcterms:created xsi:type="dcterms:W3CDTF">2026-03-23T12:19:58+08:00</dcterms:created>
  <dcterms:modified xsi:type="dcterms:W3CDTF">2026-03-23T12:19:58+08:00</dcterms:modified>
</cp:coreProperties>
</file>

<file path=docProps/custom.xml><?xml version="1.0" encoding="utf-8"?>
<Properties xmlns="http://schemas.openxmlformats.org/officeDocument/2006/custom-properties" xmlns:vt="http://schemas.openxmlformats.org/officeDocument/2006/docPropsVTypes"/>
</file>