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2026-2031年中国基因治疗行业市场分析及发展前景预测报告</w:t>
      </w:r>
    </w:p>
    <w:p>
      <w:pPr>
        <w:spacing w:after="150"/>
      </w:pPr>
      <w:r>
        <w:rPr>
          <w:b w:val="1"/>
          <w:bCs w:val="1"/>
        </w:rPr>
        <w:t xml:space="preserve">报告简介</w:t>
      </w:r>
    </w:p>
    <w:p>
      <w:pPr>
        <w:spacing w:after="150"/>
      </w:pPr>
      <w:r>
        <w:rPr/>
        <w:t xml:space="preserve">基因治疗行业作为生物医药领域最具颠覆性潜力的前沿方向，特指通过基因修饰、编辑或调控手段，对疾病根源性分子缺陷进行干预治疗的全链条技术体系，涵盖以病毒/非病毒载体为代表的体内基因治疗、以CAR-T为代表的体外细胞基因治疗，以及CRISPR等基因编辑技术的临床应用。其核心逻辑在于从\"对症治疗\"转向\"对因治疗\"，为恶性肿瘤、罕见病、遗传性及慢性疾病的临床治愈提供了全新范式。在国家\"健康中国2030\"战略与生物经济顶层设计框架下，基因治疗已超越单纯的技术创新范畴，成为衡量我国生物医药产业源头创新能力、高端制造水平及全球价值链地位的战略性制高点。</w:t>
      </w:r>
    </w:p>
    <w:p>
      <w:pPr>
        <w:spacing w:after="150"/>
      </w:pPr>
      <w:r>
        <w:rPr/>
        <w:t xml:space="preserve">当前，中国基因治疗产业正处于从技术验证向商业化跨越的关键窗口期。技术层面，CAR-T细胞疗法在血液肿瘤领域已实现临床验证与产品落地，针对实体瘤治疗的干细胞样T细胞(TSTEM)技术、局部递送细胞因子的内源启动子重编程策略、通用型异体CAR-T的免疫原性改造等创新路径，正系统性破解实体瘤微环境抑制、T细胞耗竭及个体化制备成本高昂等瓶颈;载体技术方面，以AAV为代表的腺相关病毒载体在遗传性眼病、地中海贫血等罕见病中展现持久疗效，CRISPR基因编辑技术的体内递送策略探索则开辟了\"现场制造\"CAR-T等颠覆性可能。产业生态上，本土企业从早期的技术引进转向自主创新，在载体工艺、细胞制备、质量评价等关键环节逐步建立自主能力，商业模式从单一的药品销售向\"治疗+诊断+随访\"的全周期解决方案延伸。政策端，NMPA已构建基因治疗产品全生命周期监管框架，\"绿色通道\"政策显著缩短审评周期，并加强与国际监管机构协同，为产业规范化发展奠定基础。</w:t>
      </w:r>
    </w:p>
    <w:p>
      <w:pPr>
        <w:spacing w:after="150"/>
      </w:pPr>
      <w:r>
        <w:rPr/>
        <w:t xml:space="preserve">展望未来，技术深度融合与临床适应症拓展将主导行业发展主线。技术演进呈现三大核心趋势：一是细胞功能强化，通过转录因子调控、代谢重编程、基因敲除等手段提升CAR-T细胞的持久性与抗肿瘤活性;二是治疗模式革新，通用型CAR-T、体内CAR-T等\"现货型\"技术将重塑个体化治疗范式，大幅降低制备周期与成本;三是适应症版图从血液瘤向实体瘤、从肿瘤向神经退行性疾病、遗传代谢病等更广阔领域延伸，多组学指导下的精准医疗将优化患者筛选与疗效预测。监管体系将更趋科学化与国际化，人工智能辅助审评、真实世界数据应用、伦理与可及性审查强化将成为政策完善重点。产业模式上，自动化封闭生产系统、质量源于设计(QbD)理念、产学研医协同创新平台将推动产业从作坊式向工业化、标准化跃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基因治疗行业进行了长期追踪，结合我们对基因治疗相关企业的调查研究，对我国基因治疗行业发展现状与前景、市场竞争格局与形势、赢利水平与企业发展、投资策略与风险预警、发展趋势与规划建议等进行深入研究，并重点分析了基因治疗行业的前景与风险。报告揭示了基因治疗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基因治疗行业发展概述</w:t>
      </w:r>
    </w:p>
    <w:p>
      <w:pPr>
        <w:spacing w:before="75" w:after="0"/>
      </w:pPr>
      <w:r>
        <w:rPr/>
        <w:t xml:space="preserve">第一节 基因治疗的概念</w:t>
      </w:r>
    </w:p>
    <w:p>
      <w:pPr>
        <w:spacing w:before="75" w:after="0"/>
      </w:pPr>
      <w:r>
        <w:rPr/>
        <w:t xml:space="preserve">一、基因治疗的定义</w:t>
      </w:r>
    </w:p>
    <w:p>
      <w:pPr>
        <w:spacing w:before="75" w:after="0"/>
      </w:pPr>
      <w:r>
        <w:rPr/>
        <w:t xml:space="preserve">二、基因治疗的应用</w:t>
      </w:r>
    </w:p>
    <w:p>
      <w:pPr>
        <w:spacing w:before="75" w:after="0"/>
      </w:pPr>
      <w:r>
        <w:rPr/>
        <w:t xml:space="preserve">三、基因治疗在国民经济中的地位</w:t>
      </w:r>
    </w:p>
    <w:p>
      <w:pPr>
        <w:spacing w:before="75" w:after="0"/>
      </w:pPr>
      <w:r>
        <w:rPr/>
        <w:t xml:space="preserve">第二节 我国基因治疗市场概况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中国基因治疗行业整体运行现状分析</w:t>
      </w:r>
    </w:p>
    <w:p>
      <w:pPr>
        <w:spacing w:before="75" w:after="0"/>
      </w:pPr>
      <w:r>
        <w:rPr/>
        <w:t xml:space="preserve">第一节 基因治疗行业产业链概况</w:t>
      </w:r>
    </w:p>
    <w:p>
      <w:pPr>
        <w:spacing w:before="75" w:after="0"/>
      </w:pPr>
      <w:r>
        <w:rPr/>
        <w:t xml:space="preserve">一、基因治疗行业上游发展现状</w:t>
      </w:r>
    </w:p>
    <w:p>
      <w:pPr>
        <w:spacing w:before="75" w:after="0"/>
      </w:pPr>
      <w:r>
        <w:rPr/>
        <w:t xml:space="preserve">二、基因治疗行业上游发展趋势</w:t>
      </w:r>
    </w:p>
    <w:p>
      <w:pPr>
        <w:spacing w:before="75" w:after="0"/>
      </w:pPr>
      <w:r>
        <w:rPr/>
        <w:t xml:space="preserve">三、基因治疗行业下游发展现状</w:t>
      </w:r>
    </w:p>
    <w:p>
      <w:pPr>
        <w:spacing w:before="75" w:after="0"/>
      </w:pPr>
      <w:r>
        <w:rPr/>
        <w:t xml:space="preserve">四、基因治疗行业下游发展趋势</w:t>
      </w:r>
    </w:p>
    <w:p>
      <w:pPr>
        <w:spacing w:before="75" w:after="0"/>
      </w:pPr>
      <w:r>
        <w:rPr/>
        <w:t xml:space="preserve">第二节 基因治疗行业市场供需情况分析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2023-2025年国内基因治疗行业发展现状</w:t>
      </w:r>
    </w:p>
    <w:p>
      <w:pPr>
        <w:spacing w:before="75" w:after="0"/>
      </w:pPr>
      <w:r>
        <w:rPr/>
        <w:t xml:space="preserve">一、基因治疗行业产销状况分析</w:t>
      </w:r>
    </w:p>
    <w:p>
      <w:pPr>
        <w:spacing w:before="75" w:after="0"/>
      </w:pPr>
      <w:r>
        <w:rPr/>
        <w:t xml:space="preserve">二、基因治疗行业市场盈利能力分析</w:t>
      </w:r>
    </w:p>
    <w:p>
      <w:pPr>
        <w:spacing w:before="75" w:after="0"/>
      </w:pPr>
      <w:r>
        <w:rPr>
          <w:b w:val="1"/>
          <w:bCs w:val="1"/>
        </w:rPr>
        <w:t xml:space="preserve">第四章 基因治疗行业区域市场分析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中国基因治疗行业市场竞争分析</w:t>
      </w:r>
    </w:p>
    <w:p>
      <w:pPr>
        <w:spacing w:before="75" w:after="0"/>
      </w:pPr>
      <w:r>
        <w:rPr/>
        <w:t xml:space="preserve">第一节 基因治疗行业上下游市场分析</w:t>
      </w:r>
    </w:p>
    <w:p>
      <w:pPr>
        <w:spacing w:before="75" w:after="0"/>
      </w:pPr>
      <w:r>
        <w:rPr/>
        <w:t xml:space="preserve">一、基因治疗行业产业链简介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基因治疗行业市场供需分析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基因治疗行业竞争力分析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基因治疗行业市场集中度分析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2025年中国基因治疗行业竞争格局分析</w:t>
      </w:r>
    </w:p>
    <w:p>
      <w:pPr>
        <w:spacing w:before="75" w:after="0"/>
      </w:pPr>
      <w:r>
        <w:rPr/>
        <w:t xml:space="preserve">第一节 基因治疗行业集中度分析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2023-2025年基因治疗行业竞争格局分析</w:t>
      </w:r>
    </w:p>
    <w:p>
      <w:pPr>
        <w:spacing w:before="75" w:after="0"/>
      </w:pPr>
      <w:r>
        <w:rPr/>
        <w:t xml:space="preserve">一、国内外基因治疗竞争分析</w:t>
      </w:r>
    </w:p>
    <w:p>
      <w:pPr>
        <w:spacing w:before="75" w:after="0"/>
      </w:pPr>
      <w:r>
        <w:rPr/>
        <w:t xml:space="preserve">二、我国基因治疗市场竞争分析</w:t>
      </w:r>
    </w:p>
    <w:p>
      <w:pPr>
        <w:spacing w:before="75" w:after="0"/>
      </w:pPr>
      <w:r>
        <w:rPr/>
        <w:t xml:space="preserve">三、国内主要基因治疗企业动向</w:t>
      </w:r>
    </w:p>
    <w:p>
      <w:pPr>
        <w:spacing w:before="75" w:after="0"/>
      </w:pPr>
      <w:r>
        <w:rPr/>
        <w:t xml:space="preserve">四、国内行业竞争趋势发展分析</w:t>
      </w:r>
    </w:p>
    <w:p>
      <w:pPr>
        <w:spacing w:before="75" w:after="0"/>
      </w:pPr>
      <w:r>
        <w:rPr>
          <w:b w:val="1"/>
          <w:bCs w:val="1"/>
        </w:rPr>
        <w:t xml:space="preserve">第七章 2025年基因治疗企业分析</w:t>
      </w:r>
    </w:p>
    <w:p>
      <w:pPr>
        <w:spacing w:before="75" w:after="0"/>
      </w:pPr>
      <w:r>
        <w:rPr/>
        <w:t xml:space="preserve">第一节 药明康德新药开发有限公司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金斯瑞生物科技股份有限公司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信达生物制药有限公司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复星医药股份有限公司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和元生物技术股份有限公司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诺诚健华医药有限公司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康希诺生物股份有限公司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博雅辑因生物科技有限公司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贝瑞基因控股有限公司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科济药业控股有限公司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未来基因治疗行业发展预测分析</w:t>
      </w:r>
    </w:p>
    <w:p>
      <w:pPr>
        <w:spacing w:before="75" w:after="0"/>
      </w:pPr>
      <w:r>
        <w:rPr/>
        <w:t xml:space="preserve">第一节 2026-2031年基因治疗行业市场预测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2026-2031年中国基因治疗行业供需预测</w:t>
      </w:r>
    </w:p>
    <w:p>
      <w:pPr>
        <w:spacing w:before="75" w:after="0"/>
      </w:pPr>
      <w:r>
        <w:rPr/>
        <w:t xml:space="preserve">一、中国基因治疗供给预测</w:t>
      </w:r>
    </w:p>
    <w:p>
      <w:pPr>
        <w:spacing w:before="75" w:after="0"/>
      </w:pPr>
      <w:r>
        <w:rPr/>
        <w:t xml:space="preserve">二、中国基因治疗需求预测</w:t>
      </w:r>
    </w:p>
    <w:p>
      <w:pPr>
        <w:spacing w:before="75" w:after="0"/>
      </w:pPr>
      <w:r>
        <w:rPr/>
        <w:t xml:space="preserve">三、中国基因治疗供需平衡预测</w:t>
      </w:r>
    </w:p>
    <w:p>
      <w:pPr>
        <w:spacing w:before="75" w:after="0"/>
      </w:pPr>
      <w:r>
        <w:rPr/>
        <w:t xml:space="preserve">第三节 2026-2031年基因治疗行业发展前景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消费市场对基因治疗行业的影响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基因治疗行业投资分析与预测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对基因治疗行业投资机会与风险分析</w:t>
      </w:r>
    </w:p>
    <w:p>
      <w:pPr>
        <w:spacing w:before="75" w:after="0"/>
      </w:pPr>
      <w:r>
        <w:rPr/>
        <w:t xml:space="preserve">第一节 基因治疗行业投资机会分析</w:t>
      </w:r>
    </w:p>
    <w:p>
      <w:pPr>
        <w:spacing w:before="75" w:after="0"/>
      </w:pPr>
      <w:r>
        <w:rPr/>
        <w:t xml:space="preserve">一、基因治疗投资项目分析</w:t>
      </w:r>
    </w:p>
    <w:p>
      <w:pPr>
        <w:spacing w:before="75" w:after="0"/>
      </w:pPr>
      <w:r>
        <w:rPr/>
        <w:t xml:space="preserve">二、可以投资的基因治疗模式</w:t>
      </w:r>
    </w:p>
    <w:p>
      <w:pPr>
        <w:spacing w:before="75" w:after="0"/>
      </w:pPr>
      <w:r>
        <w:rPr/>
        <w:t xml:space="preserve">三、2025年基因治疗投资机会</w:t>
      </w:r>
    </w:p>
    <w:p>
      <w:pPr>
        <w:spacing w:before="75" w:after="0"/>
      </w:pPr>
      <w:r>
        <w:rPr/>
        <w:t xml:space="preserve">四、2025年基因治疗投资新方向</w:t>
      </w:r>
    </w:p>
    <w:p>
      <w:pPr>
        <w:spacing w:before="75" w:after="0"/>
      </w:pPr>
      <w:r>
        <w:rPr/>
        <w:t xml:space="preserve">五、2026-2031年基因治疗行业投资的建议</w:t>
      </w:r>
    </w:p>
    <w:p>
      <w:pPr>
        <w:spacing w:before="75" w:after="0"/>
      </w:pPr>
      <w:r>
        <w:rPr/>
        <w:t xml:space="preserve">第二节 影响基因治疗行业发展的主要因素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基因治疗行业投资风险及控制策略分析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基因治疗行业研究结论及建议</w:t>
      </w:r>
    </w:p>
    <w:p>
      <w:pPr>
        <w:spacing w:before="75" w:after="0"/>
      </w:pPr>
      <w:r>
        <w:rPr/>
        <w:t xml:space="preserve">第二节 基因治疗细分行业研究结论及建议</w:t>
      </w:r>
    </w:p>
    <w:p>
      <w:pPr>
        <w:spacing w:before="75" w:after="0"/>
      </w:pPr>
      <w:r>
        <w:rPr/>
        <w:t xml:space="preserve">第三节 基因治疗行业竞争策略总结及建议</w:t>
      </w:r>
    </w:p>
    <w:p>
      <w:pPr>
        <w:spacing w:before="75" w:after="0"/>
      </w:pPr>
      <w:r>
        <w:rPr>
          <w:b w:val="1"/>
          <w:bCs w:val="1"/>
        </w:rPr>
        <w:t xml:space="preserve">图表目录</w:t>
      </w:r>
    </w:p>
    <w:p>
      <w:pPr>
        <w:spacing w:before="75" w:after="0"/>
      </w:pPr>
      <w:r>
        <w:rPr/>
        <w:t xml:space="preserve">图表：基因治疗产业链分析</w:t>
      </w:r>
    </w:p>
    <w:p>
      <w:pPr>
        <w:spacing w:before="75" w:after="0"/>
      </w:pPr>
      <w:r>
        <w:rPr/>
        <w:t xml:space="preserve">图表：基因治疗行业生命周期</w:t>
      </w:r>
    </w:p>
    <w:p>
      <w:pPr>
        <w:spacing w:before="75" w:after="0"/>
      </w:pPr>
      <w:r>
        <w:rPr/>
        <w:t xml:space="preserve">图表：2023-2025年中国基因治疗行业市场规模</w:t>
      </w:r>
    </w:p>
    <w:p>
      <w:pPr>
        <w:spacing w:before="75" w:after="0"/>
      </w:pPr>
      <w:r>
        <w:rPr/>
        <w:t xml:space="preserve">图表：2023-2025年全球基因治疗产业市场规模</w:t>
      </w:r>
    </w:p>
    <w:p>
      <w:pPr>
        <w:spacing w:before="75" w:after="0"/>
      </w:pPr>
      <w:r>
        <w:rPr/>
        <w:t xml:space="preserve">图表：2023-2025年基因治疗重要数据指标比较</w:t>
      </w:r>
    </w:p>
    <w:p>
      <w:pPr>
        <w:spacing w:before="75" w:after="0"/>
      </w:pPr>
      <w:r>
        <w:rPr/>
        <w:t xml:space="preserve">图表：2023-2025年中国基因治疗行业利润情况分析</w:t>
      </w:r>
    </w:p>
    <w:p>
      <w:pPr>
        <w:spacing w:before="75" w:after="0"/>
      </w:pPr>
      <w:r>
        <w:rPr/>
        <w:t xml:space="preserve">图表：2023-2025年中国基因治疗行业资产情况分析</w:t>
      </w:r>
    </w:p>
    <w:p>
      <w:pPr>
        <w:spacing w:before="75" w:after="0"/>
      </w:pPr>
      <w:r>
        <w:rPr/>
        <w:t xml:space="preserve">图表：2023-2025年中国基因治疗竞争力分析</w:t>
      </w:r>
    </w:p>
    <w:p>
      <w:pPr>
        <w:spacing w:before="75" w:after="0"/>
      </w:pPr>
      <w:r>
        <w:rPr/>
        <w:t xml:space="preserve">图表：2026-2031年中国基因治疗市场前景预测</w:t>
      </w:r>
    </w:p>
    <w:p>
      <w:pPr>
        <w:spacing w:before="75" w:after="0"/>
      </w:pPr>
      <w:r>
        <w:rPr/>
        <w:t xml:space="preserve">图表：2026-2031年中国基因治疗发展前景预测</w:t>
      </w:r>
    </w:p>
    <w:p>
      <w:pPr>
        <w:spacing w:before="75" w:after="0"/>
      </w:pPr>
      <w:r>
        <w:rPr/>
        <w:t xml:space="preserve">图表：2023-2025年基因治疗行业销售成本分析</w:t>
      </w:r>
    </w:p>
    <w:p>
      <w:pPr>
        <w:spacing w:before="75" w:after="0"/>
      </w:pPr>
      <w:r>
        <w:rPr/>
        <w:t xml:space="preserve">图表：2023-2025年基因治疗行业销售费用分析</w:t>
      </w:r>
    </w:p>
    <w:p>
      <w:pPr>
        <w:spacing w:before="75" w:after="0"/>
      </w:pPr>
      <w:r>
        <w:rPr/>
        <w:t xml:space="preserve">图表：2023-2025年基因治疗行业管理费用分析</w:t>
      </w:r>
    </w:p>
    <w:p>
      <w:pPr>
        <w:spacing w:before="75" w:after="0"/>
      </w:pPr>
      <w:r>
        <w:rPr/>
        <w:t xml:space="preserve">图表：2023-2025年基因治疗行业财务费用分析</w:t>
      </w:r>
    </w:p>
    <w:p>
      <w:pPr>
        <w:spacing w:before="75" w:after="0"/>
      </w:pPr>
      <w:r>
        <w:rPr/>
        <w:t xml:space="preserve">图表：2023-2025年基因治疗行业成本费用利润率分析</w:t>
      </w:r>
    </w:p>
    <w:p>
      <w:pPr>
        <w:spacing w:before="75" w:after="0"/>
      </w:pPr>
      <w:r>
        <w:rPr/>
        <w:t xml:space="preserve">图表：2022-2024年基因治疗行业总资产利润率分析</w:t>
      </w:r>
    </w:p>
    <w:p>
      <w:pPr>
        <w:spacing w:before="75" w:after="0"/>
      </w:pPr>
      <w:r>
        <w:rPr/>
        <w:t xml:space="preserve">图表：2023-2025年基因治疗行业资产分析</w:t>
      </w:r>
    </w:p>
    <w:p>
      <w:pPr>
        <w:spacing w:before="75" w:after="0"/>
      </w:pPr>
      <w:r>
        <w:rPr/>
        <w:t xml:space="preserve">图表：2023-2025年基因治疗行业负债分析</w:t>
      </w:r>
    </w:p>
    <w:p>
      <w:pPr>
        <w:spacing w:before="75" w:after="0"/>
      </w:pPr>
      <w:r>
        <w:rPr/>
        <w:t xml:space="preserve">图表：2025-2025年基因治疗行业偿债能力分析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图表：2026-2031年基因治疗行业发展规模预测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2026-2031年中国基因治疗行业市场分析及发展前景预测报告</dc:title>
  <dc:description>2026-2031年中国基因治疗行业市场分析及发展前景预测报告</dc:description>
  <dc:subject>2026-2031年中国基因治疗行业市场分析及发展前景预测报告</dc:subject>
  <cp:keywords>研究报告</cp:keywords>
  <cp:category>研究报告</cp:category>
  <cp:lastModifiedBy>北京中道泰和信息咨询有限公司</cp:lastModifiedBy>
  <dcterms:created xsi:type="dcterms:W3CDTF">2026-03-23T12:20:49+08:00</dcterms:created>
  <dcterms:modified xsi:type="dcterms:W3CDTF">2026-03-23T12:20:49+08:00</dcterms:modified>
</cp:coreProperties>
</file>

<file path=docProps/custom.xml><?xml version="1.0" encoding="utf-8"?>
<Properties xmlns="http://schemas.openxmlformats.org/officeDocument/2006/custom-properties" xmlns:vt="http://schemas.openxmlformats.org/officeDocument/2006/docPropsVTypes"/>
</file>