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2026-2031年中国分子检测产业深度调研与投资前景预测报告</w:t>
      </w:r>
    </w:p>
    <w:p>
      <w:pPr>
        <w:spacing w:after="150"/>
      </w:pPr>
      <w:r>
        <w:rPr>
          <w:b w:val="1"/>
          <w:bCs w:val="1"/>
        </w:rPr>
        <w:t xml:space="preserve">报告简介</w:t>
      </w:r>
    </w:p>
    <w:p>
      <w:pPr>
        <w:spacing w:after="150"/>
      </w:pPr>
      <w:r>
        <w:rPr/>
        <w:t xml:space="preserve">分子检测行业是以核酸、蛋白质等生物大分子为检测对象，通过PCR、基因测序、基因芯片、荧光原位杂交(FISH)等技术手段，实现疾病诊断、病原体鉴定、遗传筛查、精准用药指导等功能的战略性新兴产业。该行业横跨体外诊断、食品安全、环境监测、动植物疫病防控等多个领域，是精准医疗与生物安全体系的底层技术支撑。当前，我国分子检测行业已形成\"测序\"与\"非测序\"两大技术阵营协同发展的格局：以PCR为核心的非测序技术凭借成熟度高、成本可控的优势，在感染性疾病筛查、肿瘤伴随诊断等场景占据主导地位;而以NGS为代表的高通量测序技术则在肿瘤早筛、遗传病诊断、微生物组研究等前沿领域快速渗透。产业生态层面，上游原料酶、核心探针及高端仪器的国产化进程显著提速，但高端产品仍面临技术壁垒;中游服务商从单一检测向\"仪器+试剂+服务\"一体化解决方案转型，第三方医学检验所(ICL)与医院共建实验室模式日趋成熟;下游应用场景从临床诊断延伸至分子育种、法医鉴定、宠物医疗等多元化赛道，市场需求呈现多点开花态势。</w:t>
      </w:r>
    </w:p>
    <w:p>
      <w:pPr>
        <w:spacing w:after="150"/>
      </w:pPr>
      <w:r>
        <w:rPr/>
        <w:t xml:space="preserve">展望未来，分子检测行业将呈现四大核心趋势。其一，技术平台智能化与微型化并进，AI驱动的自动建库、智能判读系统大幅降低操作门槛，微流控芯片与等温扩增技术推动POCT即时检测场景向基层下沉，实现\"样本进、结果出\"的闭环体验。其二，多组学融合成为创新主线，基因组、转录组、蛋白组、代谢组等多维度数据的整合分析，将重构疾病认知范式，催生伴随诊断、复发监测、疗效评估等全流程管理方案。其三，产业链协同模式深度重构，上游原料企业向下游延伸攻克\"卡脖子\"环节，中游设备厂商通过开放平台构建生态联盟，下游应用端则反向定制开发专用检测panel，形成产学研医紧密耦合的创新闭环。其四，应用场景裂变式拓展，在肿瘤精准医疗纵深发展的同时，病原微生物宏基因组检测(mNGS)、生育健康、动物疫病、食品安全快速检测等细分赛道将接力增长，成为行业新增长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检测行业研究单位等公布和提供的大量资料。报告对我国分子检测行业的供需状况、发展现状、子行业发展变化等进行了分析，重点分析了国内外分子检测行业的发展现状、如何面对行业的发展挑战、行业的发展建议、行业竞争力，以及行业的投资分析和趋势预测等等。报告还综合了分子检测行业的整体发展动态，对行业在产品方面提供了参考建议和具体解决办法。报告对于分子检测产品生产企业、经销商、行业管理部门以及拟进入该行业的投资者具有重要的参考价值，对于研究我国分子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分子检测的战略重构与时代机遇</w:t>
      </w:r>
    </w:p>
    <w:p>
      <w:pPr>
        <w:spacing w:before="75" w:after="0"/>
      </w:pPr>
      <w:r>
        <w:rPr/>
        <w:t xml:space="preserve">第一节 分子诊断基石技术的战略价值重构</w:t>
      </w:r>
    </w:p>
    <w:p>
      <w:pPr>
        <w:spacing w:before="75" w:after="0"/>
      </w:pPr>
      <w:r>
        <w:rPr/>
        <w:t xml:space="preserve">一、分子检测从实验室技术向临床诊疗基础设施跃迁的内在逻辑</w:t>
      </w:r>
    </w:p>
    <w:p>
      <w:pPr>
        <w:spacing w:before="75" w:after="0"/>
      </w:pPr>
      <w:r>
        <w:rPr/>
        <w:t xml:space="preserve">二、三代技术迭代(杂交-pcr-测序)对检测产业边界的重塑效应</w:t>
      </w:r>
    </w:p>
    <w:p>
      <w:pPr>
        <w:spacing w:before="75" w:after="0"/>
      </w:pPr>
      <w:r>
        <w:rPr/>
        <w:t xml:space="preserve">三、分子检测在精准医疗、公共卫生、生物安全体系中的权重评估</w:t>
      </w:r>
    </w:p>
    <w:p>
      <w:pPr>
        <w:spacing w:before="75" w:after="0"/>
      </w:pPr>
      <w:r>
        <w:rPr/>
        <w:t xml:space="preserve">第二节 “十五五”期间产业增长的核心驱动与约束</w:t>
      </w:r>
    </w:p>
    <w:p>
      <w:pPr>
        <w:spacing w:before="75" w:after="0"/>
      </w:pPr>
      <w:r>
        <w:rPr/>
        <w:t xml:space="preserve">一、肿瘤早筛与伴随诊断需求爆发对检测通量的刚性拉动</w:t>
      </w:r>
    </w:p>
    <w:p>
      <w:pPr>
        <w:spacing w:before="75" w:after="0"/>
      </w:pPr>
      <w:r>
        <w:rPr/>
        <w:t xml:space="preserve">二、技术自主化进程中核心酶、微流控芯片的产业链瓶颈</w:t>
      </w:r>
    </w:p>
    <w:p>
      <w:pPr>
        <w:spacing w:before="75" w:after="0"/>
      </w:pPr>
      <w:r>
        <w:rPr/>
        <w:t xml:space="preserve">三、资本市场对技术平台型与渠道整合型企业估值逻辑分化</w:t>
      </w:r>
    </w:p>
    <w:p>
      <w:pPr>
        <w:spacing w:before="75" w:after="0"/>
      </w:pPr>
      <w:r>
        <w:rPr/>
        <w:t xml:space="preserve">第三节 产业生态位演进与价值链延伸</w:t>
      </w:r>
    </w:p>
    <w:p>
      <w:pPr>
        <w:spacing w:before="75" w:after="0"/>
      </w:pPr>
      <w:r>
        <w:rPr/>
        <w:t xml:space="preserve">一、从单一试剂盒销售向“仪器-试剂-服务-数据”一体化转型</w:t>
      </w:r>
    </w:p>
    <w:p>
      <w:pPr>
        <w:spacing w:before="75" w:after="0"/>
      </w:pPr>
      <w:r>
        <w:rPr/>
        <w:t xml:space="preserve">二、检测实验室自动化升级对产业链协同模式的重构</w:t>
      </w:r>
    </w:p>
    <w:p>
      <w:pPr>
        <w:spacing w:before="75" w:after="0"/>
      </w:pPr>
      <w:r>
        <w:rPr/>
        <w:t xml:space="preserve">三、分子检测数据与ai诊断融合催生的新业态估值模型</w:t>
      </w:r>
    </w:p>
    <w:p>
      <w:pPr>
        <w:spacing w:before="75" w:after="0"/>
      </w:pPr>
      <w:r>
        <w:rPr>
          <w:b w:val="1"/>
          <w:bCs w:val="1"/>
        </w:rPr>
        <w:t xml:space="preserve">第二章 全球分子检测市场格局与技术演进趋势</w:t>
      </w:r>
    </w:p>
    <w:p>
      <w:pPr>
        <w:spacing w:before="75" w:after="0"/>
      </w:pPr>
      <w:r>
        <w:rPr/>
        <w:t xml:space="preserve">第一节 全球市场规模与增长结构</w:t>
      </w:r>
    </w:p>
    <w:p>
      <w:pPr>
        <w:spacing w:before="75" w:after="0"/>
      </w:pPr>
      <w:r>
        <w:rPr/>
        <w:t xml:space="preserve">一、2025年全球分子检测市场规模及区域分布</w:t>
      </w:r>
    </w:p>
    <w:p>
      <w:pPr>
        <w:spacing w:before="75" w:after="0"/>
      </w:pPr>
      <w:r>
        <w:rPr/>
        <w:t xml:space="preserve">二、北美、欧洲、亚太三大市场技术路线与应用场景差异</w:t>
      </w:r>
    </w:p>
    <w:p>
      <w:pPr>
        <w:spacing w:before="75" w:after="0"/>
      </w:pPr>
      <w:r>
        <w:rPr/>
        <w:t xml:space="preserve">三、2026-2031年数字pcr与ngs联用市场复合增长率预测</w:t>
      </w:r>
    </w:p>
    <w:p>
      <w:pPr>
        <w:spacing w:before="75" w:after="0"/>
      </w:pPr>
      <w:r>
        <w:rPr/>
        <w:t xml:space="preserve">第二节 国际技术前沿与临床转化路径</w:t>
      </w:r>
    </w:p>
    <w:p>
      <w:pPr>
        <w:spacing w:before="75" w:after="0"/>
      </w:pPr>
      <w:r>
        <w:rPr/>
        <w:t xml:space="preserve">一、微流控芯片集成pcr在poct场景的工程化进展</w:t>
      </w:r>
    </w:p>
    <w:p>
      <w:pPr>
        <w:spacing w:before="75" w:after="0"/>
      </w:pPr>
      <w:r>
        <w:rPr/>
        <w:t xml:space="preserve">二、crispr-dx技术在分子检测中的颠覆性潜力评估</w:t>
      </w:r>
    </w:p>
    <w:p>
      <w:pPr>
        <w:spacing w:before="75" w:after="0"/>
      </w:pPr>
      <w:r>
        <w:rPr/>
        <w:t xml:space="preserve">三、单分子免疫检测与第三代测序在超低丰度标志物检测中的极限灵敏度</w:t>
      </w:r>
    </w:p>
    <w:p>
      <w:pPr>
        <w:spacing w:before="75" w:after="0"/>
      </w:pPr>
      <w:r>
        <w:rPr/>
        <w:t xml:space="preserve">第三节 全球供应链重构与本土替代窗口</w:t>
      </w:r>
    </w:p>
    <w:p>
      <w:pPr>
        <w:spacing w:before="75" w:after="0"/>
      </w:pPr>
      <w:r>
        <w:rPr/>
        <w:t xml:space="preserve">一、热启动taq酶、荧光探针等核心原料供应集中度</w:t>
      </w:r>
    </w:p>
    <w:p>
      <w:pPr>
        <w:spacing w:before="75" w:after="0"/>
      </w:pPr>
      <w:r>
        <w:rPr/>
        <w:t xml:space="preserve">二、跨国企业在中国本土化生产与临床合作网络布局</w:t>
      </w:r>
    </w:p>
    <w:p>
      <w:pPr>
        <w:spacing w:before="75" w:after="0"/>
      </w:pPr>
      <w:r>
        <w:rPr/>
        <w:t xml:space="preserve">三、国际标准组织对分子检测医疗化与安全性的最新要求</w:t>
      </w:r>
    </w:p>
    <w:p>
      <w:pPr>
        <w:spacing w:before="75" w:after="0"/>
      </w:pPr>
      <w:r>
        <w:rPr>
          <w:b w:val="1"/>
          <w:bCs w:val="1"/>
        </w:rPr>
        <w:t xml:space="preserve">第三章 中国分子检测市场规模与需求结构裂变</w:t>
      </w:r>
    </w:p>
    <w:p>
      <w:pPr>
        <w:spacing w:before="75" w:after="0"/>
      </w:pPr>
      <w:r>
        <w:rPr/>
        <w:t xml:space="preserve">第一节 整体市场规模与增长轨迹</w:t>
      </w:r>
    </w:p>
    <w:p>
      <w:pPr>
        <w:spacing w:before="75" w:after="0"/>
      </w:pPr>
      <w:r>
        <w:rPr/>
        <w:t xml:space="preserve">一、2025年中国分子检测市场规模及同比增幅</w:t>
      </w:r>
    </w:p>
    <w:p>
      <w:pPr>
        <w:spacing w:before="75" w:after="0"/>
      </w:pPr>
      <w:r>
        <w:rPr/>
        <w:t xml:space="preserve">二、2026-2031年荧光定量pcr与数字pcr市场预测模型</w:t>
      </w:r>
    </w:p>
    <w:p>
      <w:pPr>
        <w:spacing w:before="75" w:after="0"/>
      </w:pPr>
      <w:r>
        <w:rPr/>
        <w:t xml:space="preserve">三、人均分子检测频次与发达国家的梯度差距及追赶潜力</w:t>
      </w:r>
    </w:p>
    <w:p>
      <w:pPr>
        <w:spacing w:before="75" w:after="0"/>
      </w:pPr>
      <w:r>
        <w:rPr/>
        <w:t xml:space="preserve">第二节 下游需求场景深度分层</w:t>
      </w:r>
    </w:p>
    <w:p>
      <w:pPr>
        <w:spacing w:before="75" w:after="0"/>
      </w:pPr>
      <w:r>
        <w:rPr/>
        <w:t xml:space="preserve">一、三甲医院检验科与病理科对高通量设备的集中采购周期</w:t>
      </w:r>
    </w:p>
    <w:p>
      <w:pPr>
        <w:spacing w:before="75" w:after="0"/>
      </w:pPr>
      <w:r>
        <w:rPr/>
        <w:t xml:space="preserve">二、第三方医学检验实验室(icl)对自动化流水线的规模化需求</w:t>
      </w:r>
    </w:p>
    <w:p>
      <w:pPr>
        <w:spacing w:before="75" w:after="0"/>
      </w:pPr>
      <w:r>
        <w:rPr/>
        <w:t xml:space="preserve">三、疾控中心与海关在传染病防控中的应急采购特征</w:t>
      </w:r>
    </w:p>
    <w:p>
      <w:pPr>
        <w:spacing w:before="75" w:after="0"/>
      </w:pPr>
      <w:r>
        <w:rPr/>
        <w:t xml:space="preserve">第三节 需求高端化与自动化趋势</w:t>
      </w:r>
    </w:p>
    <w:p>
      <w:pPr>
        <w:spacing w:before="75" w:after="0"/>
      </w:pPr>
      <w:r>
        <w:rPr/>
        <w:t xml:space="preserve">一、肿瘤mrd监测对数字pcr灵敏度的极致要求</w:t>
      </w:r>
    </w:p>
    <w:p>
      <w:pPr>
        <w:spacing w:before="75" w:after="0"/>
      </w:pPr>
      <w:r>
        <w:rPr/>
        <w:t xml:space="preserve">二、mrna疫苗研发带动的质控标准升级</w:t>
      </w:r>
    </w:p>
    <w:p>
      <w:pPr>
        <w:spacing w:before="75" w:after="0"/>
      </w:pPr>
      <w:r>
        <w:rPr/>
        <w:t xml:space="preserve">三、自动化分子检测工作站对人力成本的替代效应</w:t>
      </w:r>
    </w:p>
    <w:p>
      <w:pPr>
        <w:spacing w:before="75" w:after="0"/>
      </w:pPr>
      <w:r>
        <w:rPr>
          <w:b w:val="1"/>
          <w:bCs w:val="1"/>
        </w:rPr>
        <w:t xml:space="preserve">第四章 核酸检测技术（nat）主流平台深度对比</w:t>
      </w:r>
    </w:p>
    <w:p>
      <w:pPr>
        <w:spacing w:before="75" w:after="0"/>
      </w:pPr>
      <w:r>
        <w:rPr/>
        <w:t xml:space="preserve">第一节 pcr技术迭代路径</w:t>
      </w:r>
    </w:p>
    <w:p>
      <w:pPr>
        <w:spacing w:before="75" w:after="0"/>
      </w:pPr>
      <w:r>
        <w:rPr/>
        <w:t xml:space="preserve">一、普通pcr在科研领域的基础性地位与价格敏感性分析</w:t>
      </w:r>
    </w:p>
    <w:p>
      <w:pPr>
        <w:spacing w:before="75" w:after="0"/>
      </w:pPr>
      <w:r>
        <w:rPr/>
        <w:t xml:space="preserve">二、荧光定量pcr(qpcr)多通道检测的通量提升瓶颈</w:t>
      </w:r>
    </w:p>
    <w:p>
      <w:pPr>
        <w:spacing w:before="75" w:after="0"/>
      </w:pPr>
      <w:r>
        <w:rPr/>
        <w:t xml:space="preserve">三、数字pcr(dpcr)绝对定量在液态活检中的金标准地位</w:t>
      </w:r>
    </w:p>
    <w:p>
      <w:pPr>
        <w:spacing w:before="75" w:after="0"/>
      </w:pPr>
      <w:r>
        <w:rPr/>
        <w:t xml:space="preserve">第二节 等温扩增技术挑战</w:t>
      </w:r>
    </w:p>
    <w:p>
      <w:pPr>
        <w:spacing w:before="75" w:after="0"/>
      </w:pPr>
      <w:r>
        <w:rPr/>
        <w:t xml:space="preserve">一、rpa、lamp在poct场景对pcr的替代边界</w:t>
      </w:r>
    </w:p>
    <w:p>
      <w:pPr>
        <w:spacing w:before="75" w:after="0"/>
      </w:pPr>
      <w:r>
        <w:rPr/>
        <w:t xml:space="preserve">二、等温扩增与crispr联用技术的灵敏度极限</w:t>
      </w:r>
    </w:p>
    <w:p>
      <w:pPr>
        <w:spacing w:before="75" w:after="0"/>
      </w:pPr>
      <w:r>
        <w:rPr/>
        <w:t xml:space="preserve">三、等温扩增试剂的常温运输与稳定性优化</w:t>
      </w:r>
    </w:p>
    <w:p>
      <w:pPr>
        <w:spacing w:before="75" w:after="0"/>
      </w:pPr>
      <w:r>
        <w:rPr/>
        <w:t xml:space="preserve">第三节 ngs与分子检测的竞合关系</w:t>
      </w:r>
    </w:p>
    <w:p>
      <w:pPr>
        <w:spacing w:before="75" w:after="0"/>
      </w:pPr>
      <w:r>
        <w:rPr/>
        <w:t xml:space="preserve">一、ngs在广谱筛查中对pcr的补充而非替代逻辑</w:t>
      </w:r>
    </w:p>
    <w:p>
      <w:pPr>
        <w:spacing w:before="75" w:after="0"/>
      </w:pPr>
      <w:r>
        <w:rPr/>
        <w:t xml:space="preserve">二、pcr在ngs文库构建中的质控节点价值</w:t>
      </w:r>
    </w:p>
    <w:p>
      <w:pPr>
        <w:spacing w:before="75" w:after="0"/>
      </w:pPr>
      <w:r>
        <w:rPr/>
        <w:t xml:space="preserve">三、pcr-ngs联用 panel在肿瘤检测中的临床经济学</w:t>
      </w:r>
    </w:p>
    <w:p>
      <w:pPr>
        <w:spacing w:before="75" w:after="0"/>
      </w:pPr>
      <w:r>
        <w:rPr>
          <w:b w:val="1"/>
          <w:bCs w:val="1"/>
        </w:rPr>
        <w:t xml:space="preserve">第五章 上游核心原料供应链自主可控分析</w:t>
      </w:r>
    </w:p>
    <w:p>
      <w:pPr>
        <w:spacing w:before="75" w:after="0"/>
      </w:pPr>
      <w:r>
        <w:rPr/>
        <w:t xml:space="preserve">第一节 热启动taq dna聚合酶</w:t>
      </w:r>
    </w:p>
    <w:p>
      <w:pPr>
        <w:spacing w:before="75" w:after="0"/>
      </w:pPr>
      <w:r>
        <w:rPr/>
        <w:t xml:space="preserve">一、酶活性、保真性、抑制剂耐受性性能指标对比</w:t>
      </w:r>
    </w:p>
    <w:p>
      <w:pPr>
        <w:spacing w:before="75" w:after="0"/>
      </w:pPr>
      <w:r>
        <w:rPr/>
        <w:t xml:space="preserve">二、国产酶在数字pcr等高保真场景中的替代进展</w:t>
      </w:r>
    </w:p>
    <w:p>
      <w:pPr>
        <w:spacing w:before="75" w:after="0"/>
      </w:pPr>
      <w:r>
        <w:rPr/>
        <w:t xml:space="preserve">三、酶制剂冻干工艺对试剂常温运输的价值</w:t>
      </w:r>
    </w:p>
    <w:p>
      <w:pPr>
        <w:spacing w:before="75" w:after="0"/>
      </w:pPr>
      <w:r>
        <w:rPr/>
        <w:t xml:space="preserve">第二节 引物探针设计与合成</w:t>
      </w:r>
    </w:p>
    <w:p>
      <w:pPr>
        <w:spacing w:before="75" w:after="0"/>
      </w:pPr>
      <w:r>
        <w:rPr/>
        <w:t xml:space="preserve">一、特异性、扩增效率、二级结构预测算法</w:t>
      </w:r>
    </w:p>
    <w:p>
      <w:pPr>
        <w:spacing w:before="75" w:after="0"/>
      </w:pPr>
      <w:r>
        <w:rPr/>
        <w:t xml:space="preserve">二、修饰基团(bhq、mgb)对荧光背景的影响</w:t>
      </w:r>
    </w:p>
    <w:p>
      <w:pPr>
        <w:spacing w:before="75" w:after="0"/>
      </w:pPr>
      <w:r>
        <w:rPr/>
        <w:t xml:space="preserve">三、高通量合成在定制化panel中的成本优化</w:t>
      </w:r>
    </w:p>
    <w:p>
      <w:pPr>
        <w:spacing w:before="75" w:after="0"/>
      </w:pPr>
      <w:r>
        <w:rPr/>
        <w:t xml:space="preserve">第三节 微流控芯片与纳米材料</w:t>
      </w:r>
    </w:p>
    <w:p>
      <w:pPr>
        <w:spacing w:before="75" w:after="0"/>
      </w:pPr>
      <w:r>
        <w:rPr/>
        <w:t xml:space="preserve">一、微流控芯片注塑成型精度与批次一致性</w:t>
      </w:r>
    </w:p>
    <w:p>
      <w:pPr>
        <w:spacing w:before="75" w:after="0"/>
      </w:pPr>
      <w:r>
        <w:rPr/>
        <w:t xml:space="preserve">二、纳米磁珠在核酸提取中的捕获效率与均一性</w:t>
      </w:r>
    </w:p>
    <w:p>
      <w:pPr>
        <w:spacing w:before="75" w:after="0"/>
      </w:pPr>
      <w:r>
        <w:rPr/>
        <w:t xml:space="preserve">三、水凝胶在分子检测信号放大中的应用探索</w:t>
      </w:r>
    </w:p>
    <w:p>
      <w:pPr>
        <w:spacing w:before="75" w:after="0"/>
      </w:pPr>
      <w:r>
        <w:rPr>
          <w:b w:val="1"/>
          <w:bCs w:val="1"/>
        </w:rPr>
        <w:t xml:space="preserve">第六章 中游分子检测仪器制造与技术创新</w:t>
      </w:r>
    </w:p>
    <w:p>
      <w:pPr>
        <w:spacing w:before="75" w:after="0"/>
      </w:pPr>
      <w:r>
        <w:rPr/>
        <w:t xml:space="preserve">第一节 温控系统精度与均一性</w:t>
      </w:r>
    </w:p>
    <w:p>
      <w:pPr>
        <w:spacing w:before="75" w:after="0"/>
      </w:pPr>
      <w:r>
        <w:rPr/>
        <w:t xml:space="preserve">一、半导体(peltier)制冷技术的温控速率与寿命</w:t>
      </w:r>
    </w:p>
    <w:p>
      <w:pPr>
        <w:spacing w:before="75" w:after="0"/>
      </w:pPr>
      <w:r>
        <w:rPr/>
        <w:t xml:space="preserve">二、热电偶、热电阻在模块温度反馈中的精度对比</w:t>
      </w:r>
    </w:p>
    <w:p>
      <w:pPr>
        <w:spacing w:before="75" w:after="0"/>
      </w:pPr>
      <w:r>
        <w:rPr/>
        <w:t xml:space="preserve">三、边缘效应消除技术在96孔板与微流控芯片中的实现</w:t>
      </w:r>
    </w:p>
    <w:p>
      <w:pPr>
        <w:spacing w:before="75" w:after="0"/>
      </w:pPr>
      <w:r>
        <w:rPr/>
        <w:t xml:space="preserve">第二节 荧光检测系统灵敏度</w:t>
      </w:r>
    </w:p>
    <w:p>
      <w:pPr>
        <w:spacing w:before="75" w:after="0"/>
      </w:pPr>
      <w:r>
        <w:rPr/>
        <w:t xml:space="preserve">一、led/卤钨灯光源与pmt/ccd/cmos探测器组合</w:t>
      </w:r>
    </w:p>
    <w:p>
      <w:pPr>
        <w:spacing w:before="75" w:after="0"/>
      </w:pPr>
      <w:r>
        <w:rPr/>
        <w:t xml:space="preserve">二、光路设计(光纤传导、共聚焦)对信噪比的提升</w:t>
      </w:r>
    </w:p>
    <w:p>
      <w:pPr>
        <w:spacing w:before="75" w:after="0"/>
      </w:pPr>
      <w:r>
        <w:rPr/>
        <w:t xml:space="preserve">三、多通道串扰校正与光谱分离算法</w:t>
      </w:r>
    </w:p>
    <w:p>
      <w:pPr>
        <w:spacing w:before="75" w:after="0"/>
      </w:pPr>
      <w:r>
        <w:rPr/>
        <w:t xml:space="preserve">第三节 自动化与智能化升级</w:t>
      </w:r>
    </w:p>
    <w:p>
      <w:pPr>
        <w:spacing w:before="75" w:after="0"/>
      </w:pPr>
      <w:r>
        <w:rPr/>
        <w:t xml:space="preserve">一、自动进样、核酸提取一体化在pcr前处理中的渗透率</w:t>
      </w:r>
    </w:p>
    <w:p>
      <w:pPr>
        <w:spacing w:before="75" w:after="0"/>
      </w:pPr>
      <w:r>
        <w:rPr/>
        <w:t xml:space="preserve">二、ai在ct值判读、熔解曲线分析中的准确率</w:t>
      </w:r>
    </w:p>
    <w:p>
      <w:pPr>
        <w:spacing w:before="75" w:after="0"/>
      </w:pPr>
      <w:r>
        <w:rPr/>
        <w:t xml:space="preserve">三、物联网(iot)在仪器远程监控、故障预警中的应用</w:t>
      </w:r>
    </w:p>
    <w:p>
      <w:pPr>
        <w:spacing w:before="75" w:after="0"/>
      </w:pPr>
      <w:r>
        <w:rPr>
          <w:b w:val="1"/>
          <w:bCs w:val="1"/>
        </w:rPr>
        <w:t xml:space="preserve">第七章 下游分子检测服务与临床应用</w:t>
      </w:r>
    </w:p>
    <w:p>
      <w:pPr>
        <w:spacing w:before="75" w:after="0"/>
      </w:pPr>
      <w:r>
        <w:rPr/>
        <w:t xml:space="preserve">第一节 感染性疾病诊断</w:t>
      </w:r>
    </w:p>
    <w:p>
      <w:pPr>
        <w:spacing w:before="75" w:after="0"/>
      </w:pPr>
      <w:r>
        <w:rPr/>
        <w:t xml:space="preserve">一、新冠、流感、肝炎等病毒载量检测的市场规模</w:t>
      </w:r>
    </w:p>
    <w:p>
      <w:pPr>
        <w:spacing w:before="75" w:after="0"/>
      </w:pPr>
      <w:r>
        <w:rPr/>
        <w:t xml:space="preserve">二、多重pcr panel在呼吸道感染广谱筛查中的经济学</w:t>
      </w:r>
    </w:p>
    <w:p>
      <w:pPr>
        <w:spacing w:before="75" w:after="0"/>
      </w:pPr>
      <w:r>
        <w:rPr/>
        <w:t xml:space="preserve">三、耐药基因(如结核耐药)检测的临床价值与支付</w:t>
      </w:r>
    </w:p>
    <w:p>
      <w:pPr>
        <w:spacing w:before="75" w:after="0"/>
      </w:pPr>
      <w:r>
        <w:rPr/>
        <w:t xml:space="preserve">第二节 肿瘤精准诊疗</w:t>
      </w:r>
    </w:p>
    <w:p>
      <w:pPr>
        <w:spacing w:before="75" w:after="0"/>
      </w:pPr>
      <w:r>
        <w:rPr/>
        <w:t xml:space="preserve">一、egfr、kras等基因突变检测在伴随诊断中的渗透率</w:t>
      </w:r>
    </w:p>
    <w:p>
      <w:pPr>
        <w:spacing w:before="75" w:after="0"/>
      </w:pPr>
      <w:r>
        <w:rPr/>
        <w:t xml:space="preserve">二、mrd(微小残留病灶)监测对数字pcr灵敏度的要求</w:t>
      </w:r>
    </w:p>
    <w:p>
      <w:pPr>
        <w:spacing w:before="75" w:after="0"/>
      </w:pPr>
      <w:r>
        <w:rPr/>
        <w:t xml:space="preserve">三、ctdna甲基化pcr在肿瘤早筛中的技术挑战</w:t>
      </w:r>
    </w:p>
    <w:p>
      <w:pPr>
        <w:spacing w:before="75" w:after="0"/>
      </w:pPr>
      <w:r>
        <w:rPr/>
        <w:t xml:space="preserve">第三节 遗传病与生殖健康</w:t>
      </w:r>
    </w:p>
    <w:p>
      <w:pPr>
        <w:spacing w:before="75" w:after="0"/>
      </w:pPr>
      <w:r>
        <w:rPr/>
        <w:t xml:space="preserve">一、无创产前基因检测(nipt)对pcr技术的需求</w:t>
      </w:r>
    </w:p>
    <w:p>
      <w:pPr>
        <w:spacing w:before="75" w:after="0"/>
      </w:pPr>
      <w:r>
        <w:rPr/>
        <w:t xml:space="preserve">二、单基因遗传病携带者筛查panel的扩展趋势</w:t>
      </w:r>
    </w:p>
    <w:p>
      <w:pPr>
        <w:spacing w:before="75" w:after="0"/>
      </w:pPr>
      <w:r>
        <w:rPr/>
        <w:t xml:space="preserve">三、pgt(胚胎植入前遗传学检测)对数字pcr的依赖</w:t>
      </w:r>
    </w:p>
    <w:p>
      <w:pPr>
        <w:spacing w:before="75" w:after="0"/>
      </w:pPr>
      <w:r>
        <w:rPr>
          <w:b w:val="1"/>
          <w:bCs w:val="1"/>
        </w:rPr>
        <w:t xml:space="preserve">第八章 数字pcr技术专题研究</w:t>
      </w:r>
    </w:p>
    <w:p>
      <w:pPr>
        <w:spacing w:before="75" w:after="0"/>
      </w:pPr>
      <w:r>
        <w:rPr/>
        <w:t xml:space="preserve">第一节 微滴式数字pcr(ddpcr)</w:t>
      </w:r>
    </w:p>
    <w:p>
      <w:pPr>
        <w:spacing w:before="75" w:after="0"/>
      </w:pPr>
      <w:r>
        <w:rPr/>
        <w:t xml:space="preserve">一、油包水微滴生成稳定性与cv值控制</w:t>
      </w:r>
    </w:p>
    <w:p>
      <w:pPr>
        <w:spacing w:before="75" w:after="0"/>
      </w:pPr>
      <w:r>
        <w:rPr/>
        <w:t xml:space="preserve">二、ddpcr在cnv(拷贝数变异)检测中的金标准地位</w:t>
      </w:r>
    </w:p>
    <w:p>
      <w:pPr>
        <w:spacing w:before="75" w:after="0"/>
      </w:pPr>
      <w:r>
        <w:rPr/>
        <w:t xml:space="preserve">三、微滴读取速度与通量提升的技术瓶颈</w:t>
      </w:r>
    </w:p>
    <w:p>
      <w:pPr>
        <w:spacing w:before="75" w:after="0"/>
      </w:pPr>
      <w:r>
        <w:rPr/>
        <w:t xml:space="preserve">第二节 芯片式数字pcr(cdpcr)</w:t>
      </w:r>
    </w:p>
    <w:p>
      <w:pPr>
        <w:spacing w:before="75" w:after="0"/>
      </w:pPr>
      <w:r>
        <w:rPr/>
        <w:t xml:space="preserve">一、微孔芯片制造精度与成本平衡点</w:t>
      </w:r>
    </w:p>
    <w:p>
      <w:pPr>
        <w:spacing w:before="75" w:after="0"/>
      </w:pPr>
      <w:r>
        <w:rPr/>
        <w:t xml:space="preserve">二、cdpcr在液态活检自动化中的优势</w:t>
      </w:r>
    </w:p>
    <w:p>
      <w:pPr>
        <w:spacing w:before="75" w:after="0"/>
      </w:pPr>
      <w:r>
        <w:rPr/>
        <w:t xml:space="preserve">三、芯片耗材标准化与仪器兼容性问题</w:t>
      </w:r>
    </w:p>
    <w:p>
      <w:pPr>
        <w:spacing w:before="75" w:after="0"/>
      </w:pPr>
      <w:r>
        <w:rPr/>
        <w:t xml:space="preserve">第三节 数字pcr商业化瓶颈</w:t>
      </w:r>
    </w:p>
    <w:p>
      <w:pPr>
        <w:spacing w:before="75" w:after="0"/>
      </w:pPr>
      <w:r>
        <w:rPr/>
        <w:t xml:space="preserve">一、单次检测成本与传统qpcr的倍数关系</w:t>
      </w:r>
    </w:p>
    <w:p>
      <w:pPr>
        <w:spacing w:before="75" w:after="0"/>
      </w:pPr>
      <w:r>
        <w:rPr/>
        <w:t xml:space="preserve">二、数字pcr临床指南与医保准入进展</w:t>
      </w:r>
    </w:p>
    <w:p>
      <w:pPr>
        <w:spacing w:before="75" w:after="0"/>
      </w:pPr>
      <w:r>
        <w:rPr/>
        <w:t xml:space="preserve">三、数字pcr数据解读生物信息学工具成熟度</w:t>
      </w:r>
    </w:p>
    <w:p>
      <w:pPr>
        <w:spacing w:before="75" w:after="0"/>
      </w:pPr>
      <w:r>
        <w:rPr>
          <w:b w:val="1"/>
          <w:bCs w:val="1"/>
        </w:rPr>
        <w:t xml:space="preserve">第九章 微流控分子检测技术突破</w:t>
      </w:r>
    </w:p>
    <w:p>
      <w:pPr>
        <w:spacing w:before="75" w:after="0"/>
      </w:pPr>
      <w:r>
        <w:rPr/>
        <w:t xml:space="preserve">第一节 微流控pcr集成化</w:t>
      </w:r>
    </w:p>
    <w:p>
      <w:pPr>
        <w:spacing w:before="75" w:after="0"/>
      </w:pPr>
      <w:r>
        <w:rPr/>
        <w:t xml:space="preserve">一、微流控芯片在核酸提取-扩增-检测一体化中的实现</w:t>
      </w:r>
    </w:p>
    <w:p>
      <w:pPr>
        <w:spacing w:before="75" w:after="0"/>
      </w:pPr>
      <w:r>
        <w:rPr/>
        <w:t xml:space="preserve">二、微流控pcr在poct场景中的便携化与成本</w:t>
      </w:r>
    </w:p>
    <w:p>
      <w:pPr>
        <w:spacing w:before="75" w:after="0"/>
      </w:pPr>
      <w:r>
        <w:rPr/>
        <w:t xml:space="preserve">三、微流控芯片注塑成型精度对检测结果的影响</w:t>
      </w:r>
    </w:p>
    <w:p>
      <w:pPr>
        <w:spacing w:before="75" w:after="0"/>
      </w:pPr>
      <w:r>
        <w:rPr/>
        <w:t xml:space="preserve">第二节 液滴微流控</w:t>
      </w:r>
    </w:p>
    <w:p>
      <w:pPr>
        <w:spacing w:before="75" w:after="0"/>
      </w:pPr>
      <w:r>
        <w:rPr/>
        <w:t xml:space="preserve">一、液滴微流控在单细胞分子检测中的通量提升</w:t>
      </w:r>
    </w:p>
    <w:p>
      <w:pPr>
        <w:spacing w:before="75" w:after="0"/>
      </w:pPr>
      <w:r>
        <w:rPr/>
        <w:t xml:space="preserve">二、数字pcr与液滴微流控的技术融合路径</w:t>
      </w:r>
    </w:p>
    <w:p>
      <w:pPr>
        <w:spacing w:before="75" w:after="0"/>
      </w:pPr>
      <w:r>
        <w:rPr/>
        <w:t xml:space="preserve">三、液滴微流控在肿瘤异质性研究中的应用</w:t>
      </w:r>
    </w:p>
    <w:p>
      <w:pPr>
        <w:spacing w:before="75" w:after="0"/>
      </w:pPr>
      <w:r>
        <w:rPr/>
        <w:t xml:space="preserve">第三节 纸基微流控</w:t>
      </w:r>
    </w:p>
    <w:p>
      <w:pPr>
        <w:spacing w:before="75" w:after="0"/>
      </w:pPr>
      <w:r>
        <w:rPr/>
        <w:t xml:space="preserve">一、纸基微流控在资源匮乏地区的分子检测价值</w:t>
      </w:r>
    </w:p>
    <w:p>
      <w:pPr>
        <w:spacing w:before="75" w:after="0"/>
      </w:pPr>
      <w:r>
        <w:rPr/>
        <w:t xml:space="preserve">二、纸基微流控的信号读取(比色、荧光)技术挑战</w:t>
      </w:r>
    </w:p>
    <w:p>
      <w:pPr>
        <w:spacing w:before="75" w:after="0"/>
      </w:pPr>
      <w:r>
        <w:rPr/>
        <w:t xml:space="preserve">三、纸基微流控的规模化生产与成本控制</w:t>
      </w:r>
    </w:p>
    <w:p>
      <w:pPr>
        <w:spacing w:before="75" w:after="0"/>
      </w:pPr>
      <w:r>
        <w:rPr>
          <w:b w:val="1"/>
          <w:bCs w:val="1"/>
        </w:rPr>
        <w:t xml:space="preserve">第十章 自动化分子检测解决方案</w:t>
      </w:r>
    </w:p>
    <w:p>
      <w:pPr>
        <w:spacing w:before="75" w:after="0"/>
      </w:pPr>
      <w:r>
        <w:rPr/>
        <w:t xml:space="preserve">第一节 核酸提取自动化</w:t>
      </w:r>
    </w:p>
    <w:p>
      <w:pPr>
        <w:spacing w:before="75" w:after="0"/>
      </w:pPr>
      <w:r>
        <w:rPr/>
        <w:t xml:space="preserve">一、磁珠法提取在通量与纯度上的优势</w:t>
      </w:r>
    </w:p>
    <w:p>
      <w:pPr>
        <w:spacing w:before="75" w:after="0"/>
      </w:pPr>
      <w:r>
        <w:rPr/>
        <w:t xml:space="preserve">二、自动化提取仪器与pcr仪器的衔接瓶颈</w:t>
      </w:r>
    </w:p>
    <w:p>
      <w:pPr>
        <w:spacing w:before="75" w:after="0"/>
      </w:pPr>
      <w:r>
        <w:rPr/>
        <w:t xml:space="preserve">三、提取试剂在抗干扰(血红蛋白、肝素)上的优化</w:t>
      </w:r>
    </w:p>
    <w:p>
      <w:pPr>
        <w:spacing w:before="75" w:after="0"/>
      </w:pPr>
      <w:r>
        <w:rPr/>
        <w:t xml:space="preserve">第二节 分子检测实验室整体自动化</w:t>
      </w:r>
    </w:p>
    <w:p>
      <w:pPr>
        <w:spacing w:before="75" w:after="0"/>
      </w:pPr>
      <w:r>
        <w:rPr/>
        <w:t xml:space="preserve">一、从样本接收到报告发放的全流程自动化(tla)</w:t>
      </w:r>
    </w:p>
    <w:p>
      <w:pPr>
        <w:spacing w:before="75" w:after="0"/>
      </w:pPr>
      <w:r>
        <w:rPr/>
        <w:t xml:space="preserve">二、分子检测实验室自动化对人效提升的实证数据</w:t>
      </w:r>
    </w:p>
    <w:p>
      <w:pPr>
        <w:spacing w:before="75" w:after="0"/>
      </w:pPr>
      <w:r>
        <w:rPr/>
        <w:t xml:space="preserve">三、自动化在降低pcr交叉污染中的价值</w:t>
      </w:r>
    </w:p>
    <w:p>
      <w:pPr>
        <w:spacing w:before="75" w:after="0"/>
      </w:pPr>
      <w:r>
        <w:rPr/>
        <w:t xml:space="preserve">第三节 自动化在应急检测中的应用</w:t>
      </w:r>
    </w:p>
    <w:p>
      <w:pPr>
        <w:spacing w:before="75" w:after="0"/>
      </w:pPr>
      <w:r>
        <w:rPr/>
        <w:t xml:space="preserve">一、方舱分子检测实验室在传染病暴发中的部署模式</w:t>
      </w:r>
    </w:p>
    <w:p>
      <w:pPr>
        <w:spacing w:before="75" w:after="0"/>
      </w:pPr>
      <w:r>
        <w:rPr/>
        <w:t xml:space="preserve">二、移动分子检测车在海关、机场的检测能力</w:t>
      </w:r>
    </w:p>
    <w:p>
      <w:pPr>
        <w:spacing w:before="75" w:after="0"/>
      </w:pPr>
      <w:r>
        <w:rPr/>
        <w:t xml:space="preserve">三、自动化在样本量激增下的弹性扩展</w:t>
      </w:r>
    </w:p>
    <w:p>
      <w:pPr>
        <w:spacing w:before="75" w:after="0"/>
      </w:pPr>
      <w:r>
        <w:rPr>
          <w:b w:val="1"/>
          <w:bCs w:val="1"/>
        </w:rPr>
        <w:t xml:space="preserve">第十一章 分子检测poct化趋势</w:t>
      </w:r>
    </w:p>
    <w:p>
      <w:pPr>
        <w:spacing w:before="75" w:after="0"/>
      </w:pPr>
      <w:r>
        <w:rPr/>
        <w:t xml:space="preserve">第一节 poct-pcr技术瓶颈</w:t>
      </w:r>
    </w:p>
    <w:p>
      <w:pPr>
        <w:spacing w:before="75" w:after="0"/>
      </w:pPr>
      <w:r>
        <w:rPr/>
        <w:t xml:space="preserve">一、快速pcr(30分钟以内)在急诊场景的应用瓶颈</w:t>
      </w:r>
    </w:p>
    <w:p>
      <w:pPr>
        <w:spacing w:before="75" w:after="0"/>
      </w:pPr>
      <w:r>
        <w:rPr/>
        <w:t xml:space="preserve">二、poct-pcr在灵敏度与传统pcr的差距</w:t>
      </w:r>
    </w:p>
    <w:p>
      <w:pPr>
        <w:spacing w:before="75" w:after="0"/>
      </w:pPr>
      <w:r>
        <w:rPr/>
        <w:t xml:space="preserve">三、poct-pcr在结果准确性与操作便捷性间的平衡</w:t>
      </w:r>
    </w:p>
    <w:p>
      <w:pPr>
        <w:spacing w:before="75" w:after="0"/>
      </w:pPr>
      <w:r>
        <w:rPr/>
        <w:t xml:space="preserve">第二节 poct场景拓展</w:t>
      </w:r>
    </w:p>
    <w:p>
      <w:pPr>
        <w:spacing w:before="75" w:after="0"/>
      </w:pPr>
      <w:r>
        <w:rPr/>
        <w:t xml:space="preserve">一、发热门诊、急诊、海关等场景对poct-pcr的需求</w:t>
      </w:r>
    </w:p>
    <w:p>
      <w:pPr>
        <w:spacing w:before="75" w:after="0"/>
      </w:pPr>
      <w:r>
        <w:rPr/>
        <w:t xml:space="preserve">二、居家分子检测在传染病自测中的监管与质控挑战</w:t>
      </w:r>
    </w:p>
    <w:p>
      <w:pPr>
        <w:spacing w:before="75" w:after="0"/>
      </w:pPr>
      <w:r>
        <w:rPr/>
        <w:t xml:space="preserve">三、poct-pcr在动物疫病、食品安全现场检测的应用</w:t>
      </w:r>
    </w:p>
    <w:p>
      <w:pPr>
        <w:spacing w:before="75" w:after="0"/>
      </w:pPr>
      <w:r>
        <w:rPr/>
        <w:t xml:space="preserve">第三节 poct-pcr商业化案例</w:t>
      </w:r>
    </w:p>
    <w:p>
      <w:pPr>
        <w:spacing w:before="75" w:after="0"/>
      </w:pPr>
      <w:r>
        <w:rPr/>
        <w:t xml:space="preserve">一、poct-pcr仪器与试剂的定价策略</w:t>
      </w:r>
    </w:p>
    <w:p>
      <w:pPr>
        <w:spacing w:before="75" w:after="0"/>
      </w:pPr>
      <w:r>
        <w:rPr/>
        <w:t xml:space="preserve">二、poct-pcr在医保支付与自费市场的接受度</w:t>
      </w:r>
    </w:p>
    <w:p>
      <w:pPr>
        <w:spacing w:before="75" w:after="0"/>
      </w:pPr>
      <w:r>
        <w:rPr/>
        <w:t xml:space="preserve">三、poct-pcr数据上传与远程医疗的整合</w:t>
      </w:r>
    </w:p>
    <w:p>
      <w:pPr>
        <w:spacing w:before="75" w:after="0"/>
      </w:pPr>
      <w:r>
        <w:rPr>
          <w:b w:val="1"/>
          <w:bCs w:val="1"/>
        </w:rPr>
        <w:t xml:space="preserve">第十二章 进口替代进程与自主可控能力评估</w:t>
      </w:r>
    </w:p>
    <w:p>
      <w:pPr>
        <w:spacing w:before="75" w:after="0"/>
      </w:pPr>
      <w:r>
        <w:rPr/>
        <w:t xml:space="preserve">第一节 高端仪器进口依存度</w:t>
      </w:r>
    </w:p>
    <w:p>
      <w:pPr>
        <w:spacing w:before="75" w:after="0"/>
      </w:pPr>
      <w:r>
        <w:rPr/>
        <w:t xml:space="preserve">一、荧光定量pcr仪、数字pcr仪核心部件(光源、探测器)进口份额</w:t>
      </w:r>
    </w:p>
    <w:p>
      <w:pPr>
        <w:spacing w:before="75" w:after="0"/>
      </w:pPr>
      <w:r>
        <w:rPr/>
        <w:t xml:space="preserve">二、进口仪器在温控精度、荧光灵敏度上的性能优势</w:t>
      </w:r>
    </w:p>
    <w:p>
      <w:pPr>
        <w:spacing w:before="75" w:after="0"/>
      </w:pPr>
      <w:r>
        <w:rPr/>
        <w:t xml:space="preserve">三、国产仪器在性价比、售后服务响应上的竞争力</w:t>
      </w:r>
    </w:p>
    <w:p>
      <w:pPr>
        <w:spacing w:before="75" w:after="0"/>
      </w:pPr>
      <w:r>
        <w:rPr/>
        <w:t xml:space="preserve">第二节 核心原料国产化突破</w:t>
      </w:r>
    </w:p>
    <w:p>
      <w:pPr>
        <w:spacing w:before="75" w:after="0"/>
      </w:pPr>
      <w:r>
        <w:rPr/>
        <w:t xml:space="preserve">一、热启动taq酶国产品牌在高端试剂中的渗透率</w:t>
      </w:r>
    </w:p>
    <w:p>
      <w:pPr>
        <w:spacing w:before="75" w:after="0"/>
      </w:pPr>
      <w:r>
        <w:rPr/>
        <w:t xml:space="preserve">二、修饰引物探针在数字pcr中的国产替代进展</w:t>
      </w:r>
    </w:p>
    <w:p>
      <w:pPr>
        <w:spacing w:before="75" w:after="0"/>
      </w:pPr>
      <w:r>
        <w:rPr/>
        <w:t xml:space="preserve">三、国产冻干试剂在常温运输中的稳定性验证</w:t>
      </w:r>
    </w:p>
    <w:p>
      <w:pPr>
        <w:spacing w:before="75" w:after="0"/>
      </w:pPr>
      <w:r>
        <w:rPr/>
        <w:t xml:space="preserve">第三节 自主可控能力建设时间表</w:t>
      </w:r>
    </w:p>
    <w:p>
      <w:pPr>
        <w:spacing w:before="75" w:after="0"/>
      </w:pPr>
      <w:r>
        <w:rPr/>
        <w:t xml:space="preserve">一、2026-2031年核心酶、核心光器件国产化率预测</w:t>
      </w:r>
    </w:p>
    <w:p>
      <w:pPr>
        <w:spacing w:before="75" w:after="0"/>
      </w:pPr>
      <w:r>
        <w:rPr/>
        <w:t xml:space="preserve">二、国产数字pcr仪在科研市场的占有率提升路径</w:t>
      </w:r>
    </w:p>
    <w:p>
      <w:pPr>
        <w:spacing w:before="75" w:after="0"/>
      </w:pPr>
      <w:r>
        <w:rPr/>
        <w:t xml:space="preserve">三、国产分子检测试剂在伴随诊断注册中的技术文档能力</w:t>
      </w:r>
    </w:p>
    <w:p>
      <w:pPr>
        <w:spacing w:before="75" w:after="0"/>
      </w:pPr>
      <w:r>
        <w:rPr>
          <w:b w:val="1"/>
          <w:bCs w:val="1"/>
        </w:rPr>
        <w:t xml:space="preserve">第十三章 分子检测商业模式创新与渠道变革</w:t>
      </w:r>
    </w:p>
    <w:p>
      <w:pPr>
        <w:spacing w:before="75" w:after="0"/>
      </w:pPr>
      <w:r>
        <w:rPr/>
        <w:t xml:space="preserve">第一节 仪器试剂捆绑销售</w:t>
      </w:r>
    </w:p>
    <w:p>
      <w:pPr>
        <w:spacing w:before="75" w:after="0"/>
      </w:pPr>
      <w:r>
        <w:rPr/>
        <w:t xml:space="preserve">一、封闭系统(仪器+专用试剂)与开放系统的市场份额</w:t>
      </w:r>
    </w:p>
    <w:p>
      <w:pPr>
        <w:spacing w:before="75" w:after="0"/>
      </w:pPr>
      <w:r>
        <w:rPr/>
        <w:t xml:space="preserve">二、仪器投放(placement)模式对试剂销量的锁定效应</w:t>
      </w:r>
    </w:p>
    <w:p>
      <w:pPr>
        <w:spacing w:before="75" w:after="0"/>
      </w:pPr>
      <w:r>
        <w:rPr/>
        <w:t xml:space="preserve">三、年度试剂采购协议的价格折扣与风险对冲</w:t>
      </w:r>
    </w:p>
    <w:p>
      <w:pPr>
        <w:spacing w:before="75" w:after="0"/>
      </w:pPr>
      <w:r>
        <w:rPr/>
        <w:t xml:space="preserve">第二节 第三方检测服务</w:t>
      </w:r>
    </w:p>
    <w:p>
      <w:pPr>
        <w:spacing w:before="75" w:after="0"/>
      </w:pPr>
      <w:r>
        <w:rPr/>
        <w:t xml:space="preserve">一、icl对分子检测项目的规模化运营</w:t>
      </w:r>
    </w:p>
    <w:p>
      <w:pPr>
        <w:spacing w:before="75" w:after="0"/>
      </w:pPr>
      <w:r>
        <w:rPr/>
        <w:t xml:space="preserve">二、医院分子检测实验室托管(ldt)模式的盈利模型</w:t>
      </w:r>
    </w:p>
    <w:p>
      <w:pPr>
        <w:spacing w:before="75" w:after="0"/>
      </w:pPr>
      <w:r>
        <w:rPr/>
        <w:t xml:space="preserve">三、分子检测服务在县域医疗的下沉挑战</w:t>
      </w:r>
    </w:p>
    <w:p>
      <w:pPr>
        <w:spacing w:before="75" w:after="0"/>
      </w:pPr>
      <w:r>
        <w:rPr/>
        <w:t xml:space="preserve">第三节 数字化平台</w:t>
      </w:r>
    </w:p>
    <w:p>
      <w:pPr>
        <w:spacing w:before="75" w:after="0"/>
      </w:pPr>
      <w:r>
        <w:rPr/>
        <w:t xml:space="preserve">一、分子检测数据管理系统(lims)渗透率</w:t>
      </w:r>
    </w:p>
    <w:p>
      <w:pPr>
        <w:spacing w:before="75" w:after="0"/>
      </w:pPr>
      <w:r>
        <w:rPr/>
        <w:t xml:space="preserve">二、检测报告电子化的互认与法律有效性</w:t>
      </w:r>
    </w:p>
    <w:p>
      <w:pPr>
        <w:spacing w:before="75" w:after="0"/>
      </w:pPr>
      <w:r>
        <w:rPr/>
        <w:t xml:space="preserve">三、分子检测数据在公共卫生预警中的平台价值</w:t>
      </w:r>
    </w:p>
    <w:p>
      <w:pPr>
        <w:spacing w:before="75" w:after="0"/>
      </w:pPr>
      <w:r>
        <w:rPr>
          <w:b w:val="1"/>
          <w:bCs w:val="1"/>
        </w:rPr>
        <w:t xml:space="preserve">第十四章 分子检测产业投融资机制</w:t>
      </w:r>
    </w:p>
    <w:p>
      <w:pPr>
        <w:spacing w:before="75" w:after="0"/>
      </w:pPr>
      <w:r>
        <w:rPr/>
        <w:t xml:space="preserve">第一节 投融资热点与估值逻辑</w:t>
      </w:r>
    </w:p>
    <w:p>
      <w:pPr>
        <w:spacing w:before="75" w:after="0"/>
      </w:pPr>
      <w:r>
        <w:rPr/>
        <w:t xml:space="preserve">一、2024-2025年分子检测行业融资事件数量与金额</w:t>
      </w:r>
    </w:p>
    <w:p>
      <w:pPr>
        <w:spacing w:before="75" w:after="0"/>
      </w:pPr>
      <w:r>
        <w:rPr/>
        <w:t xml:space="preserve">二、pe/vc对数字pcr企业的估值ps倍数区间</w:t>
      </w:r>
    </w:p>
    <w:p>
      <w:pPr>
        <w:spacing w:before="75" w:after="0"/>
      </w:pPr>
      <w:r>
        <w:rPr/>
        <w:t xml:space="preserve">三、并购市场整合趋势与跨境并购的成败案例</w:t>
      </w:r>
    </w:p>
    <w:p>
      <w:pPr>
        <w:spacing w:before="75" w:after="0"/>
      </w:pPr>
      <w:r>
        <w:rPr/>
        <w:t xml:space="preserve">第二节 ipo与再融资投向</w:t>
      </w:r>
    </w:p>
    <w:p>
      <w:pPr>
        <w:spacing w:before="75" w:after="0"/>
      </w:pPr>
      <w:r>
        <w:rPr/>
        <w:t xml:space="preserve">一、分子检测企业ipo募投项目(研发中心、产能、营销)效率评估</w:t>
      </w:r>
    </w:p>
    <w:p>
      <w:pPr>
        <w:spacing w:before="75" w:after="0"/>
      </w:pPr>
      <w:r>
        <w:rPr/>
        <w:t xml:space="preserve">二、再融资在数字pcr、自动化方向的资金配置</w:t>
      </w:r>
    </w:p>
    <w:p>
      <w:pPr>
        <w:spacing w:before="75" w:after="0"/>
      </w:pPr>
      <w:r>
        <w:rPr/>
        <w:t xml:space="preserve">三、政府产业引导基金对国产分子检测企业的投资回报率</w:t>
      </w:r>
    </w:p>
    <w:p>
      <w:pPr>
        <w:spacing w:before="75" w:after="0"/>
      </w:pPr>
      <w:r>
        <w:rPr/>
        <w:t xml:space="preserve">第三节 供应链金融创新</w:t>
      </w:r>
    </w:p>
    <w:p>
      <w:pPr>
        <w:spacing w:before="75" w:after="0"/>
      </w:pPr>
      <w:r>
        <w:rPr/>
        <w:t xml:space="preserve">一、分子检测试剂原料账期与下游医院回款周期的错配</w:t>
      </w:r>
    </w:p>
    <w:p>
      <w:pPr>
        <w:spacing w:before="75" w:after="0"/>
      </w:pPr>
      <w:r>
        <w:rPr/>
        <w:t xml:space="preserve">二、供应链金融对中小分子检测企业的现金流缓解</w:t>
      </w:r>
    </w:p>
    <w:p>
      <w:pPr>
        <w:spacing w:before="75" w:after="0"/>
      </w:pPr>
      <w:r>
        <w:rPr/>
        <w:t xml:space="preserve">三、分子检测数据资产化在融资中的可行性</w:t>
      </w:r>
    </w:p>
    <w:p>
      <w:pPr>
        <w:spacing w:before="75" w:after="0"/>
      </w:pPr>
      <w:r>
        <w:rPr>
          <w:b w:val="1"/>
          <w:bCs w:val="1"/>
        </w:rPr>
        <w:t xml:space="preserve">第十五章 区域产业集群与特色基地</w:t>
      </w:r>
    </w:p>
    <w:p>
      <w:pPr>
        <w:spacing w:before="75" w:after="0"/>
      </w:pPr>
      <w:r>
        <w:rPr/>
        <w:t xml:space="preserve">第一节 长三角产业集群</w:t>
      </w:r>
    </w:p>
    <w:p>
      <w:pPr>
        <w:spacing w:before="75" w:after="0"/>
      </w:pPr>
      <w:r>
        <w:rPr/>
        <w:t xml:space="preserve">一、上海、苏州、无锡在分子检测仪器制造与试剂研发的产业链完整度</w:t>
      </w:r>
    </w:p>
    <w:p>
      <w:pPr>
        <w:spacing w:before="75" w:after="0"/>
      </w:pPr>
      <w:r>
        <w:rPr/>
        <w:t xml:space="preserve">二、区域内生物医药产业对分子检测需求的溢出效应</w:t>
      </w:r>
    </w:p>
    <w:p>
      <w:pPr>
        <w:spacing w:before="75" w:after="0"/>
      </w:pPr>
      <w:r>
        <w:rPr/>
        <w:t xml:space="preserve">三、区域临床资源对分子检测新技术的转化能力</w:t>
      </w:r>
    </w:p>
    <w:p>
      <w:pPr>
        <w:spacing w:before="75" w:after="0"/>
      </w:pPr>
      <w:r>
        <w:rPr/>
        <w:t xml:space="preserve">第二节 珠三角产业集群</w:t>
      </w:r>
    </w:p>
    <w:p>
      <w:pPr>
        <w:spacing w:before="75" w:after="0"/>
      </w:pPr>
      <w:r>
        <w:rPr/>
        <w:t xml:space="preserve">一、深圳、东莞在分子检测仪器精密加工与电子配套中的优势</w:t>
      </w:r>
    </w:p>
    <w:p>
      <w:pPr>
        <w:spacing w:before="75" w:after="0"/>
      </w:pPr>
      <w:r>
        <w:rPr/>
        <w:t xml:space="preserve">二、毗邻港澳对分子检测产品出口注册(ce)的便利性</w:t>
      </w:r>
    </w:p>
    <w:p>
      <w:pPr>
        <w:spacing w:before="75" w:after="0"/>
      </w:pPr>
      <w:r>
        <w:rPr/>
        <w:t xml:space="preserve">三、区域内ivd产业对分子检测技术迭代的快速响应</w:t>
      </w:r>
    </w:p>
    <w:p>
      <w:pPr>
        <w:spacing w:before="75" w:after="0"/>
      </w:pPr>
      <w:r>
        <w:rPr/>
        <w:t xml:space="preserve">第三节 京津冀与中西部</w:t>
      </w:r>
    </w:p>
    <w:p>
      <w:pPr>
        <w:spacing w:before="75" w:after="0"/>
      </w:pPr>
      <w:r>
        <w:rPr/>
        <w:t xml:space="preserve">一、北京科研资源在分子检测前沿技术上的领先</w:t>
      </w:r>
    </w:p>
    <w:p>
      <w:pPr>
        <w:spacing w:before="75" w:after="0"/>
      </w:pPr>
      <w:r>
        <w:rPr/>
        <w:t xml:space="preserve">二、成都、西安在分子检测试剂低成本制造中的竞争力</w:t>
      </w:r>
    </w:p>
    <w:p>
      <w:pPr>
        <w:spacing w:before="75" w:after="0"/>
      </w:pPr>
      <w:r>
        <w:rPr/>
        <w:t xml:space="preserve">三、区域物流时效对分子检测试剂冷链运输的影响</w:t>
      </w:r>
    </w:p>
    <w:p>
      <w:pPr>
        <w:spacing w:before="75" w:after="0"/>
      </w:pPr>
      <w:r>
        <w:rPr>
          <w:b w:val="1"/>
          <w:bCs w:val="1"/>
        </w:rPr>
        <w:t xml:space="preserve">第十六章 新兴热点领域与增长极</w:t>
      </w:r>
    </w:p>
    <w:p>
      <w:pPr>
        <w:spacing w:before="75" w:after="0"/>
      </w:pPr>
      <w:r>
        <w:rPr/>
        <w:t xml:space="preserve">第一节 肿瘤伴随诊断</w:t>
      </w:r>
    </w:p>
    <w:p>
      <w:pPr>
        <w:spacing w:before="75" w:after="0"/>
      </w:pPr>
      <w:r>
        <w:rPr/>
        <w:t xml:space="preserve">一、pcr技术在egfr、alk等基因突变检测中的金标准地位</w:t>
      </w:r>
    </w:p>
    <w:p>
      <w:pPr>
        <w:spacing w:before="75" w:after="0"/>
      </w:pPr>
      <w:r>
        <w:rPr/>
        <w:t xml:space="preserve">二、数字pcr在mrd监测中的灵敏度优势与临床数据积累</w:t>
      </w:r>
    </w:p>
    <w:p>
      <w:pPr>
        <w:spacing w:before="75" w:after="0"/>
      </w:pPr>
      <w:r>
        <w:rPr/>
        <w:t xml:space="preserve">三、pcr与ngs在伴随诊断中的技术路线竞争格局</w:t>
      </w:r>
    </w:p>
    <w:p>
      <w:pPr>
        <w:spacing w:before="75" w:after="0"/>
      </w:pPr>
      <w:r>
        <w:rPr/>
        <w:t xml:space="preserve">第二节 感染性疾病广谱筛查</w:t>
      </w:r>
    </w:p>
    <w:p>
      <w:pPr>
        <w:spacing w:before="75" w:after="0"/>
      </w:pPr>
      <w:r>
        <w:rPr/>
        <w:t xml:space="preserve">一、多重pcr panel在呼吸道感染、血流感染中的经济学</w:t>
      </w:r>
    </w:p>
    <w:p>
      <w:pPr>
        <w:spacing w:before="75" w:after="0"/>
      </w:pPr>
      <w:r>
        <w:rPr/>
        <w:t xml:space="preserve">二、pcr技术在未知病原体宏基因组测序(mngs)后的验证角色</w:t>
      </w:r>
    </w:p>
    <w:p>
      <w:pPr>
        <w:spacing w:before="75" w:after="0"/>
      </w:pPr>
      <w:r>
        <w:rPr/>
        <w:t xml:space="preserve">三、poct-pcr在发热门诊、海关口岸的快速检测需求</w:t>
      </w:r>
    </w:p>
    <w:p>
      <w:pPr>
        <w:spacing w:before="75" w:after="0"/>
      </w:pPr>
      <w:r>
        <w:rPr/>
        <w:t xml:space="preserve">第三节 遗传病与生殖健康</w:t>
      </w:r>
    </w:p>
    <w:p>
      <w:pPr>
        <w:spacing w:before="75" w:after="0"/>
      </w:pPr>
      <w:r>
        <w:rPr/>
        <w:t xml:space="preserve">一、pcr技术在单基因病携带者筛查中的panel扩展</w:t>
      </w:r>
    </w:p>
    <w:p>
      <w:pPr>
        <w:spacing w:before="75" w:after="0"/>
      </w:pPr>
      <w:r>
        <w:rPr/>
        <w:t xml:space="preserve">二、数字pcr在胚胎植入前遗传学检测(pgt)中的精准度</w:t>
      </w:r>
    </w:p>
    <w:p>
      <w:pPr>
        <w:spacing w:before="75" w:after="0"/>
      </w:pPr>
      <w:r>
        <w:rPr/>
        <w:t xml:space="preserve">三、pcr技术在表观遗传学(甲基化)检测中的技术挑战</w:t>
      </w:r>
    </w:p>
    <w:p>
      <w:pPr>
        <w:spacing w:before="75" w:after="0"/>
      </w:pPr>
      <w:r>
        <w:rPr>
          <w:b w:val="1"/>
          <w:bCs w:val="1"/>
        </w:rPr>
        <w:t xml:space="preserve">第十七章 质量监管体系与标准迭代</w:t>
      </w:r>
    </w:p>
    <w:p>
      <w:pPr>
        <w:spacing w:before="75" w:after="0"/>
      </w:pPr>
      <w:r>
        <w:rPr/>
        <w:t xml:space="preserve">第一节 分子检测试剂监管标准</w:t>
      </w:r>
    </w:p>
    <w:p>
      <w:pPr>
        <w:spacing w:before="75" w:after="0"/>
      </w:pPr>
      <w:r>
        <w:rPr/>
        <w:t xml:space="preserve">一、荧光定量pcr试剂注册检验的线性范围、精密度要求</w:t>
      </w:r>
    </w:p>
    <w:p>
      <w:pPr>
        <w:spacing w:before="75" w:after="0"/>
      </w:pPr>
      <w:r>
        <w:rPr/>
        <w:t xml:space="preserve">二、数字pcr试剂缺乏行业标准的监管真空</w:t>
      </w:r>
    </w:p>
    <w:p>
      <w:pPr>
        <w:spacing w:before="75" w:after="0"/>
      </w:pPr>
      <w:r>
        <w:rPr/>
        <w:t xml:space="preserve">三、pcr试剂批间一致性在临床试验中的数据要求</w:t>
      </w:r>
    </w:p>
    <w:p>
      <w:pPr>
        <w:spacing w:before="75" w:after="0"/>
      </w:pPr>
      <w:r>
        <w:rPr/>
        <w:t xml:space="preserve">第二节 分子检测仪器监管标准</w:t>
      </w:r>
    </w:p>
    <w:p>
      <w:pPr>
        <w:spacing w:before="75" w:after="0"/>
      </w:pPr>
      <w:r>
        <w:rPr/>
        <w:t xml:space="preserve">一、pcr仪计量校准(温度、光学)的周期与规范</w:t>
      </w:r>
    </w:p>
    <w:p>
      <w:pPr>
        <w:spacing w:before="75" w:after="0"/>
      </w:pPr>
      <w:r>
        <w:rPr/>
        <w:t xml:space="preserve">二、全自动分子检测系统在功能安全上的验证</w:t>
      </w:r>
    </w:p>
    <w:p>
      <w:pPr>
        <w:spacing w:before="75" w:after="0"/>
      </w:pPr>
      <w:r>
        <w:rPr/>
        <w:t xml:space="preserve">三、分子检测仪器软件更新在医疗器械监管中的分类</w:t>
      </w:r>
    </w:p>
    <w:p>
      <w:pPr>
        <w:spacing w:before="75" w:after="0"/>
      </w:pPr>
      <w:r>
        <w:rPr/>
        <w:t xml:space="preserve">第三节 检测实验室质量控制</w:t>
      </w:r>
    </w:p>
    <w:p>
      <w:pPr>
        <w:spacing w:before="75" w:after="0"/>
      </w:pPr>
      <w:r>
        <w:rPr/>
        <w:t xml:space="preserve">一、分子检测实验室分区(试剂准备、样本制备、扩增)的物理隔离</w:t>
      </w:r>
    </w:p>
    <w:p>
      <w:pPr>
        <w:spacing w:before="75" w:after="0"/>
      </w:pPr>
      <w:r>
        <w:rPr/>
        <w:t xml:space="preserve">二、防污染措施(ung酶、负压、单向流)的有效性验证</w:t>
      </w:r>
    </w:p>
    <w:p>
      <w:pPr>
        <w:spacing w:before="75" w:after="0"/>
      </w:pPr>
      <w:r>
        <w:rPr/>
        <w:t xml:space="preserve">三、室内质控(阳性质控品、阴性质控品)的统计方法</w:t>
      </w:r>
    </w:p>
    <w:p>
      <w:pPr>
        <w:spacing w:before="75" w:after="0"/>
      </w:pPr>
      <w:r>
        <w:rPr>
          <w:b w:val="1"/>
          <w:bCs w:val="1"/>
        </w:rPr>
        <w:t xml:space="preserve">第十八章 产业风险识别与预警体系</w:t>
      </w:r>
    </w:p>
    <w:p>
      <w:pPr>
        <w:spacing w:before="75" w:after="0"/>
      </w:pPr>
      <w:r>
        <w:rPr/>
        <w:t xml:space="preserve">第一节 技术迭代风险</w:t>
      </w:r>
    </w:p>
    <w:p>
      <w:pPr>
        <w:spacing w:before="75" w:after="0"/>
      </w:pPr>
      <w:r>
        <w:rPr/>
        <w:t xml:space="preserve">一、等温扩增(rpa、lamp)技术对pcr的替代风险</w:t>
      </w:r>
    </w:p>
    <w:p>
      <w:pPr>
        <w:spacing w:before="75" w:after="0"/>
      </w:pPr>
      <w:r>
        <w:rPr/>
        <w:t xml:space="preserve">二、crispr-dx检测技术在灵敏度上的颠覆性</w:t>
      </w:r>
    </w:p>
    <w:p>
      <w:pPr>
        <w:spacing w:before="75" w:after="0"/>
      </w:pPr>
      <w:r>
        <w:rPr/>
        <w:t xml:space="preserve">三、技术路线分叉导致的投资沉没成本</w:t>
      </w:r>
    </w:p>
    <w:p>
      <w:pPr>
        <w:spacing w:before="75" w:after="0"/>
      </w:pPr>
      <w:r>
        <w:rPr/>
        <w:t xml:space="preserve">第二节 市场需求波动风险</w:t>
      </w:r>
    </w:p>
    <w:p>
      <w:pPr>
        <w:spacing w:before="75" w:after="0"/>
      </w:pPr>
      <w:r>
        <w:rPr/>
        <w:t xml:space="preserve">一、生物医药投融资下行对科研分子检测需求的传导</w:t>
      </w:r>
    </w:p>
    <w:p>
      <w:pPr>
        <w:spacing w:before="75" w:after="0"/>
      </w:pPr>
      <w:r>
        <w:rPr/>
        <w:t xml:space="preserve">二、集采降价对临床分子检测利润的压制</w:t>
      </w:r>
    </w:p>
    <w:p>
      <w:pPr>
        <w:spacing w:before="75" w:after="0"/>
      </w:pPr>
      <w:r>
        <w:rPr/>
        <w:t xml:space="preserve">三、下游行业技术变革导致pcr品类淘汰</w:t>
      </w:r>
    </w:p>
    <w:p>
      <w:pPr>
        <w:spacing w:before="75" w:after="0"/>
      </w:pPr>
      <w:r>
        <w:rPr/>
        <w:t xml:space="preserve">第三节 合规与质量风险</w:t>
      </w:r>
    </w:p>
    <w:p>
      <w:pPr>
        <w:spacing w:before="75" w:after="0"/>
      </w:pPr>
      <w:r>
        <w:rPr/>
        <w:t xml:space="preserve">一、分子检测假阴性/假阳性导致的医疗纠纷</w:t>
      </w:r>
    </w:p>
    <w:p>
      <w:pPr>
        <w:spacing w:before="75" w:after="0"/>
      </w:pPr>
      <w:r>
        <w:rPr/>
        <w:t xml:space="preserve">二、试剂召回对品牌声誉的毁灭性打击</w:t>
      </w:r>
    </w:p>
    <w:p>
      <w:pPr>
        <w:spacing w:before="75" w:after="0"/>
      </w:pPr>
      <w:r>
        <w:rPr/>
        <w:t xml:space="preserve">三、实验室污染导致的群发假阳性事件</w:t>
      </w:r>
    </w:p>
    <w:p>
      <w:pPr>
        <w:spacing w:before="75" w:after="0"/>
      </w:pPr>
      <w:r>
        <w:rPr>
          <w:b w:val="1"/>
          <w:bCs w:val="1"/>
        </w:rPr>
        <w:t xml:space="preserve">第十九章 可持续发展与长期主义战略</w:t>
      </w:r>
    </w:p>
    <w:p>
      <w:pPr>
        <w:spacing w:before="75" w:after="0"/>
      </w:pPr>
      <w:r>
        <w:rPr/>
        <w:t xml:space="preserve">第一节 esg理念的内化与实践</w:t>
      </w:r>
    </w:p>
    <w:p>
      <w:pPr>
        <w:spacing w:before="75" w:after="0"/>
      </w:pPr>
      <w:r>
        <w:rPr/>
        <w:t xml:space="preserve">一、分子检测试剂生产企业的碳足迹核算与减排路径</w:t>
      </w:r>
    </w:p>
    <w:p>
      <w:pPr>
        <w:spacing w:before="75" w:after="0"/>
      </w:pPr>
      <w:r>
        <w:rPr/>
        <w:t xml:space="preserve">二、实验室废弃物(核酸提取废液)的无害化处理</w:t>
      </w:r>
    </w:p>
    <w:p>
      <w:pPr>
        <w:spacing w:before="75" w:after="0"/>
      </w:pPr>
      <w:r>
        <w:rPr/>
        <w:t xml:space="preserve">三、员工职业健康与分子检测实验室生物安全文化建设</w:t>
      </w:r>
    </w:p>
    <w:p>
      <w:pPr>
        <w:spacing w:before="75" w:after="0"/>
      </w:pPr>
      <w:r>
        <w:rPr/>
        <w:t xml:space="preserve">第二节 基础研究与长期投入</w:t>
      </w:r>
    </w:p>
    <w:p>
      <w:pPr>
        <w:spacing w:before="75" w:after="0"/>
      </w:pPr>
      <w:r>
        <w:rPr/>
        <w:t xml:space="preserve">一、taq酶定向进化等底层技术的产学研合作</w:t>
      </w:r>
    </w:p>
    <w:p>
      <w:pPr>
        <w:spacing w:before="75" w:after="0"/>
      </w:pPr>
      <w:r>
        <w:rPr/>
        <w:t xml:space="preserve">二、对颠覆性技术的识别与布局</w:t>
      </w:r>
    </w:p>
    <w:p>
      <w:pPr>
        <w:spacing w:before="75" w:after="0"/>
      </w:pPr>
      <w:r>
        <w:rPr/>
        <w:t xml:space="preserve">三、长期主义在资本市场估值溢价中的体现</w:t>
      </w:r>
    </w:p>
    <w:p>
      <w:pPr>
        <w:spacing w:before="75" w:after="0"/>
      </w:pPr>
      <w:r>
        <w:rPr/>
        <w:t xml:space="preserve">第三节 产业生态健康度</w:t>
      </w:r>
    </w:p>
    <w:p>
      <w:pPr>
        <w:spacing w:before="75" w:after="0"/>
      </w:pPr>
      <w:r>
        <w:rPr/>
        <w:t xml:space="preserve">一、避免同质化价格战对行业创新的伤害</w:t>
      </w:r>
    </w:p>
    <w:p>
      <w:pPr>
        <w:spacing w:before="75" w:after="0"/>
      </w:pPr>
      <w:r>
        <w:rPr/>
        <w:t xml:space="preserve">二、知识产权保护在激励原始创新中的实际效果</w:t>
      </w:r>
    </w:p>
    <w:p>
      <w:pPr>
        <w:spacing w:before="75" w:after="0"/>
      </w:pPr>
      <w:r>
        <w:rPr/>
        <w:t xml:space="preserve">三、人才培养与保留对分子检测产业持续发展的支撑</w:t>
      </w:r>
    </w:p>
    <w:p>
      <w:pPr>
        <w:spacing w:before="75" w:after="0"/>
      </w:pPr>
      <w:r>
        <w:rPr>
          <w:b w:val="1"/>
          <w:bCs w:val="1"/>
        </w:rPr>
        <w:t xml:space="preserve">第二十章 未来技术前沿与颠覆性创新</w:t>
      </w:r>
    </w:p>
    <w:p>
      <w:pPr>
        <w:spacing w:before="75" w:after="0"/>
      </w:pPr>
      <w:r>
        <w:rPr/>
        <w:t xml:space="preserve">第一节 等温扩增与crispr检测</w:t>
      </w:r>
    </w:p>
    <w:p>
      <w:pPr>
        <w:spacing w:before="75" w:after="0"/>
      </w:pPr>
      <w:r>
        <w:rPr/>
        <w:t xml:space="preserve">一、rpa、lamp在poct场景对pcr的替代边界</w:t>
      </w:r>
    </w:p>
    <w:p>
      <w:pPr>
        <w:spacing w:before="75" w:after="0"/>
      </w:pPr>
      <w:r>
        <w:rPr/>
        <w:t xml:space="preserve">二、crispr-cas12/cas13在信号放大中的灵敏度极限</w:t>
      </w:r>
    </w:p>
    <w:p>
      <w:pPr>
        <w:spacing w:before="75" w:after="0"/>
      </w:pPr>
      <w:r>
        <w:rPr/>
        <w:t xml:space="preserve">三、等温扩增与crispr联用的一体化设备前景</w:t>
      </w:r>
    </w:p>
    <w:p>
      <w:pPr>
        <w:spacing w:before="75" w:after="0"/>
      </w:pPr>
      <w:r>
        <w:rPr/>
        <w:t xml:space="preserve">第二节 微流控与单分子检测</w:t>
      </w:r>
    </w:p>
    <w:p>
      <w:pPr>
        <w:spacing w:before="75" w:after="0"/>
      </w:pPr>
      <w:r>
        <w:rPr/>
        <w:t xml:space="preserve">一、微流控芯片在单细胞基因表达检测中的通量提升</w:t>
      </w:r>
    </w:p>
    <w:p>
      <w:pPr>
        <w:spacing w:before="75" w:after="0"/>
      </w:pPr>
      <w:r>
        <w:rPr/>
        <w:t xml:space="preserve">二、数字pcr与单细胞测序的技术融合</w:t>
      </w:r>
    </w:p>
    <w:p>
      <w:pPr>
        <w:spacing w:before="75" w:after="0"/>
      </w:pPr>
      <w:r>
        <w:rPr/>
        <w:t xml:space="preserve">三、微流控在肿瘤异质性研究中的应用</w:t>
      </w:r>
    </w:p>
    <w:p>
      <w:pPr>
        <w:spacing w:before="75" w:after="0"/>
      </w:pPr>
      <w:r>
        <w:rPr/>
        <w:t xml:space="preserve">第三节 极限场景创新</w:t>
      </w:r>
    </w:p>
    <w:p>
      <w:pPr>
        <w:spacing w:before="75" w:after="0"/>
      </w:pPr>
      <w:r>
        <w:rPr/>
        <w:t xml:space="preserve">一、空间多组学技术(spatial multi-omics)在病理诊断与生物标志物发现中的前景</w:t>
      </w:r>
    </w:p>
    <w:p>
      <w:pPr>
        <w:spacing w:before="75" w:after="0"/>
      </w:pPr>
      <w:r>
        <w:rPr/>
        <w:t xml:space="preserve">二、分子检测技术在古dna、环境dna中的超微量应用</w:t>
      </w:r>
    </w:p>
    <w:p>
      <w:pPr>
        <w:spacing w:before="75" w:after="0"/>
      </w:pPr>
      <w:r>
        <w:rPr/>
        <w:t xml:space="preserve">三、pcr与质谱联用(pcr-ms)在蛋白检测中的探索</w:t>
      </w:r>
    </w:p>
    <w:p>
      <w:pPr>
        <w:spacing w:before="75" w:after="0"/>
      </w:pPr>
      <w:r>
        <w:rPr>
          <w:b w:val="1"/>
          <w:bCs w:val="1"/>
        </w:rPr>
        <w:t xml:space="preserve">第二十一章 2026-2031年战略建议与实施路径</w:t>
      </w:r>
    </w:p>
    <w:p>
      <w:pPr>
        <w:spacing w:before="75" w:after="0"/>
      </w:pPr>
      <w:r>
        <w:rPr/>
        <w:t xml:space="preserve">第一节 国家战略层面实施路径</w:t>
      </w:r>
    </w:p>
    <w:p>
      <w:pPr>
        <w:spacing w:before="75" w:after="0"/>
      </w:pPr>
      <w:r>
        <w:rPr/>
        <w:t xml:space="preserve">一、分子检测产业基础能力提升工程</w:t>
      </w:r>
    </w:p>
    <w:p>
      <w:pPr>
        <w:spacing w:before="75" w:after="0"/>
      </w:pPr>
      <w:r>
        <w:rPr/>
        <w:t xml:space="preserve">二、高端数字pcr自主可控路线图与重大专项</w:t>
      </w:r>
    </w:p>
    <w:p>
      <w:pPr>
        <w:spacing w:before="75" w:after="0"/>
      </w:pPr>
      <w:r>
        <w:rPr/>
        <w:t xml:space="preserve">三、分子检测标准体系国际化与数据互认</w:t>
      </w:r>
    </w:p>
    <w:p>
      <w:pPr>
        <w:spacing w:before="75" w:after="0"/>
      </w:pPr>
      <w:r>
        <w:rPr/>
        <w:t xml:space="preserve">第二节 产业发展层面协同路径</w:t>
      </w:r>
    </w:p>
    <w:p>
      <w:pPr>
        <w:spacing w:before="75" w:after="0"/>
      </w:pPr>
      <w:r>
        <w:rPr/>
        <w:t xml:space="preserve">一、创新联合体构建与知识产权共享机制</w:t>
      </w:r>
    </w:p>
    <w:p>
      <w:pPr>
        <w:spacing w:before="75" w:after="0"/>
      </w:pPr>
      <w:r>
        <w:rPr/>
        <w:t xml:space="preserve">二、区域产业集群协同与错位竞争</w:t>
      </w:r>
    </w:p>
    <w:p>
      <w:pPr>
        <w:spacing w:before="75" w:after="0"/>
      </w:pPr>
      <w:r>
        <w:rPr/>
        <w:t xml:space="preserve">三、分子检测数据要素市场化配置机制探索</w:t>
      </w:r>
    </w:p>
    <w:p>
      <w:pPr>
        <w:spacing w:before="75" w:after="0"/>
      </w:pPr>
      <w:r>
        <w:rPr/>
        <w:t xml:space="preserve">第三节 企业投资层面行动指南</w:t>
      </w:r>
    </w:p>
    <w:p>
      <w:pPr>
        <w:spacing w:before="75" w:after="0"/>
      </w:pPr>
      <w:r>
        <w:rPr/>
        <w:t xml:space="preserve">一、核心技术突破优先级排序</w:t>
      </w:r>
    </w:p>
    <w:p>
      <w:pPr>
        <w:spacing w:before="75" w:after="0"/>
      </w:pPr>
      <w:r>
        <w:rPr/>
        <w:t xml:space="preserve">二、市场进入策略：从qpcr存量替代到dpcr增量开拓</w:t>
      </w:r>
    </w:p>
    <w:p>
      <w:pPr>
        <w:spacing w:before="75" w:after="0"/>
      </w:pPr>
      <w:r>
        <w:rPr/>
        <w:t xml:space="preserve">三、风险对冲：技术多元化、供应链备份、临床合作</w:t>
      </w:r>
    </w:p>
    <w:p>
      <w:pPr>
        <w:spacing w:before="75" w:after="0"/>
      </w:pPr>
      <w:r>
        <w:rPr>
          <w:b w:val="1"/>
          <w:bCs w:val="1"/>
        </w:rPr>
        <w:t xml:space="preserve">图表目录</w:t>
      </w:r>
    </w:p>
    <w:p>
      <w:pPr>
        <w:spacing w:before="75" w:after="0"/>
      </w:pPr>
      <w:r>
        <w:rPr/>
        <w:t xml:space="preserve">图表：2025年全球分子检测市场规模区域分布及份额</w:t>
      </w:r>
    </w:p>
    <w:p>
      <w:pPr>
        <w:spacing w:before="75" w:after="0"/>
      </w:pPr>
      <w:r>
        <w:rPr/>
        <w:t xml:space="preserve">图表：2023-2025年中国分子检测市场规模及增长率</w:t>
      </w:r>
    </w:p>
    <w:p>
      <w:pPr>
        <w:spacing w:before="75" w:after="0"/>
      </w:pPr>
      <w:r>
        <w:rPr/>
        <w:t xml:space="preserve">图表：2025年中国分子检测下游应用市场结构</w:t>
      </w:r>
    </w:p>
    <w:p>
      <w:pPr>
        <w:spacing w:before="75" w:after="0"/>
      </w:pPr>
      <w:r>
        <w:rPr/>
        <w:t xml:space="preserve">图表：荧光定量pcr、数字pcr、等温扩增技术性能指标对比</w:t>
      </w:r>
    </w:p>
    <w:p>
      <w:pPr>
        <w:spacing w:before="75" w:after="0"/>
      </w:pPr>
      <w:r>
        <w:rPr/>
        <w:t xml:space="preserve">图表：分子检测技术迭代路线与市场渗透率(2020-2030)</w:t>
      </w:r>
    </w:p>
    <w:p>
      <w:pPr>
        <w:spacing w:before="75" w:after="0"/>
      </w:pPr>
      <w:r>
        <w:rPr/>
        <w:t xml:space="preserve">图表：分子检测上游核心原料(taq酶、引物探针、微流控芯片)进口依存度与国产替代率</w:t>
      </w:r>
    </w:p>
    <w:p>
      <w:pPr>
        <w:spacing w:before="75" w:after="0"/>
      </w:pPr>
      <w:r>
        <w:rPr/>
        <w:t xml:space="preserve">图表：2024-2025年分子检测仪器制造新增产能区域分布</w:t>
      </w:r>
    </w:p>
    <w:p>
      <w:pPr>
        <w:spacing w:before="75" w:after="0"/>
      </w:pPr>
      <w:r>
        <w:rPr/>
        <w:t xml:space="preserve">图表：分子检测poct产品在不同医疗场景的价格与毛利率</w:t>
      </w:r>
    </w:p>
    <w:p>
      <w:pPr>
        <w:spacing w:before="75" w:after="0"/>
      </w:pPr>
      <w:r>
        <w:rPr/>
        <w:t xml:space="preserve">图表：国产与进口分子检测仪器在温控精度、检测限上的性能差距</w:t>
      </w:r>
    </w:p>
    <w:p>
      <w:pPr>
        <w:spacing w:before="75" w:after="0"/>
      </w:pPr>
      <w:r>
        <w:rPr/>
        <w:t xml:space="preserve">图表：分子检测试剂冻干工艺对常温运输成本节约的核算</w:t>
      </w:r>
    </w:p>
    <w:p>
      <w:pPr>
        <w:spacing w:before="75" w:after="0"/>
      </w:pPr>
      <w:r>
        <w:rPr/>
        <w:t xml:space="preserve">图表：分子检测实验室自动化对人效提升的实证数据</w:t>
      </w:r>
    </w:p>
    <w:p>
      <w:pPr>
        <w:spacing w:before="75" w:after="0"/>
      </w:pPr>
      <w:r>
        <w:rPr/>
        <w:t xml:space="preserve">图表：数字pcr在肿瘤mrd监测中的检测限(lod)与传统qpcr对比</w:t>
      </w:r>
    </w:p>
    <w:p>
      <w:pPr>
        <w:spacing w:before="75" w:after="0"/>
      </w:pPr>
      <w:r>
        <w:rPr/>
        <w:t xml:space="preserve">图表：分子检测行业融资事件数量与金额(2024-2025年分技术路线)</w:t>
      </w:r>
    </w:p>
    <w:p>
      <w:pPr>
        <w:spacing w:before="75" w:after="0"/>
      </w:pPr>
      <w:r>
        <w:rPr/>
        <w:t xml:space="preserve">图表：长三角、珠三角分子检测产业集群竞争力对比</w:t>
      </w:r>
    </w:p>
    <w:p>
      <w:pPr>
        <w:spacing w:before="75" w:after="0"/>
      </w:pPr>
      <w:r>
        <w:rPr/>
        <w:t xml:space="preserve">图表：分子检测在肿瘤、感染性疾病、遗传病检测中的市场增速预测(2026-2031)</w:t>
      </w:r>
    </w:p>
    <w:p>
      <w:pPr>
        <w:spacing w:before="75" w:after="0"/>
      </w:pPr>
      <w:r>
        <w:rPr/>
        <w:t xml:space="preserve">图表：分子检测行业esg评级分布与资本市场估值溢价</w:t>
      </w:r>
    </w:p>
    <w:p>
      <w:pPr>
        <w:spacing w:before="75" w:after="0"/>
      </w:pPr>
      <w:r>
        <w:rPr/>
        <w:t xml:space="preserve">图表：等温扩增与crispr检测技术在poct场景对pcr的替代风险评估</w:t>
      </w:r>
    </w:p>
    <w:p>
      <w:pPr>
        <w:spacing w:before="75" w:after="0"/>
      </w:pPr>
      <w:r>
        <w:rPr/>
        <w:t xml:space="preserve">图表：微流控pcr在单细胞检测中的通量与成本对比</w:t>
      </w:r>
    </w:p>
    <w:p>
      <w:pPr>
        <w:spacing w:before="75" w:after="0"/>
      </w:pPr>
      <w:r>
        <w:rPr/>
        <w:t xml:space="preserve">图表：2026-2031年中国分子检测市场规模预测</w:t>
      </w:r>
    </w:p>
    <w:p>
      <w:pPr>
        <w:spacing w:before="75" w:after="0"/>
      </w:pPr>
      <w:r>
        <w:rPr/>
        <w:t xml:space="preserve">图表：微流控芯片在分子检测一体化中的技术成熟度曲线</w:t>
      </w:r>
    </w:p>
    <w:p>
      <w:pPr>
        <w:spacing w:before="75" w:after="0"/>
      </w:pPr>
      <w:r>
        <w:rPr/>
        <w:t xml:space="preserve">图表：分子检测产业链价值分布</w:t>
      </w:r>
    </w:p>
    <w:p>
      <w:pPr>
        <w:spacing w:before="75" w:after="0"/>
      </w:pPr>
      <w:r>
        <w:rPr/>
        <w:t xml:space="preserve">图表：crispr-dx技术灵敏度与传统pcr对比数据</w:t>
      </w:r>
    </w:p>
    <w:p>
      <w:pPr>
        <w:spacing w:before="75" w:after="0"/>
      </w:pPr>
      <w:r>
        <w:rPr/>
        <w:t xml:space="preserve">图表：分子检测数据要素市场化交易规模预测</w:t>
      </w:r>
    </w:p>
    <w:p>
      <w:pPr>
        <w:spacing w:before="75" w:after="0"/>
      </w:pPr>
      <w:r>
        <w:rPr/>
        <w:t xml:space="preserve">图表：分子检测试剂批间一致性对临床结果影响权重</w:t>
      </w:r>
    </w:p>
    <w:p>
      <w:pPr>
        <w:spacing w:before="75" w:after="0"/>
      </w:pPr>
      <w:r>
        <w:rPr/>
        <w:t xml:space="preserve">图表：数字pcr商业化瓶颈(成本、指南、数据工具)分析矩阵</w:t>
      </w:r>
    </w:p>
    <w:p>
      <w:pPr>
        <w:spacing w:before="75" w:after="0"/>
      </w:pPr>
      <w:r>
        <w:rPr/>
        <w:t xml:space="preserve">图表：分子检测poct产品在基层医疗的渗透率预测</w:t>
      </w:r>
    </w:p>
    <w:p>
      <w:pPr>
        <w:spacing w:before="75" w:after="0"/>
      </w:pPr>
      <w:r>
        <w:rPr/>
        <w:t xml:space="preserve">图表：分子检测仪器核心光电器件国产化率提升路径</w:t>
      </w:r>
    </w:p>
    <w:p>
      <w:pPr>
        <w:spacing w:before="75" w:after="0"/>
      </w:pPr>
      <w:r>
        <w:rPr/>
        <w:t xml:space="preserve">图表：分子检测行业人才供需缺口(2026-2031年)</w:t>
      </w:r>
    </w:p>
    <w:p>
      <w:pPr>
        <w:spacing w:before="75" w:after="0"/>
      </w:pPr>
      <w:r>
        <w:rPr/>
        <w:t xml:space="preserve">图表：分子检测数据安全加密技术性能对比</w:t>
      </w:r>
    </w:p>
    <w:p>
      <w:pPr>
        <w:spacing w:before="75" w:after="0"/>
      </w:pPr>
      <w:r>
        <w:rPr/>
        <w:t xml:space="preserve">图表：分子检测产业创新联合体运行机制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2026-2031年中国分子检测产业深度调研与投资前景预测报告</dc:title>
  <dc:description>2026-2031年中国分子检测产业深度调研与投资前景预测报告</dc:description>
  <dc:subject>2026-2031年中国分子检测产业深度调研与投资前景预测报告</dc:subject>
  <cp:keywords>研究报告</cp:keywords>
  <cp:category>研究报告</cp:category>
  <cp:lastModifiedBy>北京中道泰和信息咨询有限公司</cp:lastModifiedBy>
  <dcterms:created xsi:type="dcterms:W3CDTF">2026-03-23T12:21:58+08:00</dcterms:created>
  <dcterms:modified xsi:type="dcterms:W3CDTF">2026-03-23T12:21:58+08:00</dcterms:modified>
</cp:coreProperties>
</file>

<file path=docProps/custom.xml><?xml version="1.0" encoding="utf-8"?>
<Properties xmlns="http://schemas.openxmlformats.org/officeDocument/2006/custom-properties" xmlns:vt="http://schemas.openxmlformats.org/officeDocument/2006/docPropsVTypes"/>
</file>