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2026-2031年中国医药冷链行业全景调研与战略投资研究报告</w:t>
      </w:r>
    </w:p>
    <w:p>
      <w:pPr>
        <w:spacing w:after="150"/>
      </w:pPr>
      <w:r>
        <w:rPr>
          <w:b w:val="1"/>
          <w:bCs w:val="1"/>
        </w:rPr>
        <w:t xml:space="preserve">报告简介</w:t>
      </w:r>
    </w:p>
    <w:p>
      <w:pPr>
        <w:spacing w:after="150"/>
      </w:pPr>
      <w:r>
        <w:rPr/>
        <w:t xml:space="preserve">医药冷链行业是保障药品全生命周期质量安全的关键性支撑产业，指通过专用温控设施设备与信息化管理系统，确保生物制品、疫苗、血液制品、创新药等对温度敏感药品在生产、储存、运输、配送及使用全过程始终处于规定温度环境的系统性服务体系。作为医药物流领域技术门槛最高、监管最严的细分赛道，医药冷链不仅是实现药品价值传递的必要条件，更是直接关系到公众用药安全与生命健康的刚性保障。在医药创新加速与精准医疗兴起的背景下，医药冷链已从传统的仓储运输服务，演进为集温控技术、数字追溯、合规风控于一体的专业化供应链解决方案，成为现代医药流通体系中不可或缺的战略基础设施。</w:t>
      </w:r>
    </w:p>
    <w:p>
      <w:pPr>
        <w:spacing w:after="150"/>
      </w:pPr>
      <w:r>
        <w:rPr/>
        <w:t xml:space="preserve">当前行业正处于快速成长与深度调整并存的发展阶段。市场层面，随着创新药、生物类似药及细胞基因治疗产品密集上市，冷链需求呈现结构性井喷，但第三方冷链物流企业市场渗透率仍处于低位，行业集中度有待提升，大量中小企业在合规成本与技术投入压力下加速分化。技术层面，物联网、大数据、人工智能等技术实现药品温度、湿度、位置、状态的全程可视化监控，主动温控集装箱、相变蓄冷材料、温敏标签等装备迭代提速，但跨系统数据互通、全程无断链履约及应急保障能力仍是行业共性的能力短板。监管层面，药品追溯、飞检常态化及准入门槛趋严倒逼企业构建标准化作业流程，但区域间监管尺度差异、设施设备验证标准不统一、专业人才短缺等问题仍制约着行业规范化进程。整体呈现\"需求旺盛、技术迭代快、合规压力大、整合空间大\"的典型特征。</w:t>
      </w:r>
    </w:p>
    <w:p>
      <w:pPr>
        <w:spacing w:after="150"/>
      </w:pPr>
      <w:r>
        <w:rPr/>
        <w:t xml:space="preserve">未来，行业将沿着三大主轴加速变革。其一，数字化与智能化深度耦合，区块链不可篡改特性重塑药品追溯信任机制，AI算法优化调度路径与库存布局，数字孪生技术支撑冷链网络韧性仿真，行业从被动响应向主动预警演进。其二，专业化分工与平台化整合并行，第三方冷链物流企业通过异地设仓、多仓联动构建全国性服务网络，独立医学实验室、CRO机构与冷链服务商形成战略协同，平台型商业模式推动资源要素跨企业高效配置。其三，绿色化与柔性化成为新标尺，新能源冷藏车、可循环蓄冷单元及低碳冷库技术加速应用，柔性供应链体系快速响应创新药临床试验、紧急救援等碎片化、高时效需求，环境友好度与履约弹性成为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冷链行业研究单位等公布和提供的大量资料。报告对我国医药冷链行业的供需状况、发展现状、子行业发展变化等进行了分析，重点分析了国内外医药冷链行业的发展现状、如何面对行业的发展挑战、行业的发展建议、行业竞争力，以及行业的投资分析和趋势预测等等。报告还综合了医药冷链行业的整体发展动态，对行业在产品方面提供了参考建议和具体解决办法。报告对于医药冷链产品生产企业、经销商、行业管理部门以及拟进入该行业的投资者具有重要的参考价值，对于研究我国医药冷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医药冷链产业战略定位与时代背景</w:t>
      </w:r>
    </w:p>
    <w:p>
      <w:pPr>
        <w:spacing w:before="75" w:after="0"/>
      </w:pPr>
      <w:r>
        <w:rPr/>
        <w:t xml:space="preserve">第一节 全球公共卫生体系重构下的战略价值跃升</w:t>
      </w:r>
    </w:p>
    <w:p>
      <w:pPr>
        <w:spacing w:before="75" w:after="0"/>
      </w:pPr>
      <w:r>
        <w:rPr/>
        <w:t xml:space="preserve">一、医药冷链从物流配角到国民健康基础设施的基石性转变</w:t>
      </w:r>
    </w:p>
    <w:p>
      <w:pPr>
        <w:spacing w:before="75" w:after="0"/>
      </w:pPr>
      <w:r>
        <w:rPr/>
        <w:t xml:space="preserve">二、重大公共卫生事件对医药冷链韧性与应急响应能力的极限测试</w:t>
      </w:r>
    </w:p>
    <w:p>
      <w:pPr>
        <w:spacing w:before="75" w:after="0"/>
      </w:pPr>
      <w:r>
        <w:rPr/>
        <w:t xml:space="preserve">三、中国医药冷链在全球生物制品供应链中的战略枢纽地位评估</w:t>
      </w:r>
    </w:p>
    <w:p>
      <w:pPr>
        <w:spacing w:before="75" w:after="0"/>
      </w:pPr>
      <w:r>
        <w:rPr/>
        <w:t xml:space="preserve">第二节 \"十五五\"期间产业发展的核心驱动与约束</w:t>
      </w:r>
    </w:p>
    <w:p>
      <w:pPr>
        <w:spacing w:before="75" w:after="0"/>
      </w:pPr>
      <w:r>
        <w:rPr/>
        <w:t xml:space="preserve">一、生物药、细胞治疗、疫苗等创新药品激增对冷链容量的刚性需求量化</w:t>
      </w:r>
    </w:p>
    <w:p>
      <w:pPr>
        <w:spacing w:before="75" w:after="0"/>
      </w:pPr>
      <w:r>
        <w:rPr/>
        <w:t xml:space="preserve">二、技术自主化进程中核心制冷技术、温控芯片、追溯系统的瓶颈分析</w:t>
      </w:r>
    </w:p>
    <w:p>
      <w:pPr>
        <w:spacing w:before="75" w:after="0"/>
      </w:pPr>
      <w:r>
        <w:rPr/>
        <w:t xml:space="preserve">三、资本市场从重资产模式向\"科技+服务\"轻资产模式估值逻辑的重构</w:t>
      </w:r>
    </w:p>
    <w:p>
      <w:pPr>
        <w:spacing w:before="75" w:after="0"/>
      </w:pPr>
      <w:r>
        <w:rPr/>
        <w:t xml:space="preserve">第三节 产业边界拓展与生态体系演化</w:t>
      </w:r>
    </w:p>
    <w:p>
      <w:pPr>
        <w:spacing w:before="75" w:after="0"/>
      </w:pPr>
      <w:r>
        <w:rPr/>
        <w:t xml:space="preserve">一、从单一运输仓储向\"温控+数据+监管+金融\"一体化服务平台升级</w:t>
      </w:r>
    </w:p>
    <w:p>
      <w:pPr>
        <w:spacing w:before="75" w:after="0"/>
      </w:pPr>
      <w:r>
        <w:rPr/>
        <w:t xml:space="preserve">二、医药冷链服务外包化趋势对第三方物流企业能力模型的重塑</w:t>
      </w:r>
    </w:p>
    <w:p>
      <w:pPr>
        <w:spacing w:before="75" w:after="0"/>
      </w:pPr>
      <w:r>
        <w:rPr/>
        <w:t xml:space="preserve">三、数据要素化与ai融合催生新业态及其估值模型</w:t>
      </w:r>
    </w:p>
    <w:p>
      <w:pPr>
        <w:spacing w:before="75" w:after="0"/>
      </w:pPr>
      <w:r>
        <w:rPr>
          <w:b w:val="1"/>
          <w:bCs w:val="1"/>
        </w:rPr>
        <w:t xml:space="preserve">第二章 全球医药冷链市场格局与技术演进趋势</w:t>
      </w:r>
    </w:p>
    <w:p>
      <w:pPr>
        <w:spacing w:before="75" w:after="0"/>
      </w:pPr>
      <w:r>
        <w:rPr/>
        <w:t xml:space="preserve">第一节 全球市场规模与增长结构</w:t>
      </w:r>
    </w:p>
    <w:p>
      <w:pPr>
        <w:spacing w:before="75" w:after="0"/>
      </w:pPr>
      <w:r>
        <w:rPr/>
        <w:t xml:space="preserve">一、2025年全球医药冷链市场规模及区域分布</w:t>
      </w:r>
    </w:p>
    <w:p>
      <w:pPr>
        <w:spacing w:before="75" w:after="0"/>
      </w:pPr>
      <w:r>
        <w:rPr/>
        <w:t xml:space="preserve">二、北美、欧洲、亚太三大市场技术路线与监管标准差异</w:t>
      </w:r>
    </w:p>
    <w:p>
      <w:pPr>
        <w:spacing w:before="75" w:after="0"/>
      </w:pPr>
      <w:r>
        <w:rPr/>
        <w:t xml:space="preserve">三、2026-2031年全球医药冷链市场复合增长率预测与增长极分析</w:t>
      </w:r>
    </w:p>
    <w:p>
      <w:pPr>
        <w:spacing w:before="75" w:after="0"/>
      </w:pPr>
      <w:r>
        <w:rPr/>
        <w:t xml:space="preserve">第二节 国际技术前沿与颠覆性创新</w:t>
      </w:r>
    </w:p>
    <w:p>
      <w:pPr>
        <w:spacing w:before="75" w:after="0"/>
      </w:pPr>
      <w:r>
        <w:rPr/>
        <w:t xml:space="preserve">一、相变材料(pcm)在被动温控中的技术成熟度与成本拐点</w:t>
      </w:r>
    </w:p>
    <w:p>
      <w:pPr>
        <w:spacing w:before="75" w:after="0"/>
      </w:pPr>
      <w:r>
        <w:rPr/>
        <w:t xml:space="preserve">二、磁制冷技术在超低温冷链(-80℃)中的探索性应用</w:t>
      </w:r>
    </w:p>
    <w:p>
      <w:pPr>
        <w:spacing w:before="75" w:after="0"/>
      </w:pPr>
      <w:r>
        <w:rPr/>
        <w:t xml:space="preserve">三、区块链与物联网融合实现\"端到端\"不可篡改追溯</w:t>
      </w:r>
    </w:p>
    <w:p>
      <w:pPr>
        <w:spacing w:before="75" w:after="0"/>
      </w:pPr>
      <w:r>
        <w:rPr/>
        <w:t xml:space="preserve">第三节 全球供应链重构与中国机遇</w:t>
      </w:r>
    </w:p>
    <w:p>
      <w:pPr>
        <w:spacing w:before="75" w:after="0"/>
      </w:pPr>
      <w:r>
        <w:rPr/>
        <w:t xml:space="preserve">一、核心制冷设备、温控芯片、高端保温材料供应集中度</w:t>
      </w:r>
    </w:p>
    <w:p>
      <w:pPr>
        <w:spacing w:before="75" w:after="0"/>
      </w:pPr>
      <w:r>
        <w:rPr/>
        <w:t xml:space="preserve">二、跨国企业在中国本土化研发布局与临床合作网络构建</w:t>
      </w:r>
    </w:p>
    <w:p>
      <w:pPr>
        <w:spacing w:before="75" w:after="0"/>
      </w:pPr>
      <w:r>
        <w:rPr/>
        <w:t xml:space="preserve">三、国际标准组织对医药冷链技术规范的升级</w:t>
      </w:r>
    </w:p>
    <w:p>
      <w:pPr>
        <w:spacing w:before="75" w:after="0"/>
      </w:pPr>
      <w:r>
        <w:rPr>
          <w:b w:val="1"/>
          <w:bCs w:val="1"/>
        </w:rPr>
        <w:t xml:space="preserve">第三章 中国医药冷链市场规模与需求结构裂变</w:t>
      </w:r>
    </w:p>
    <w:p>
      <w:pPr>
        <w:spacing w:before="75" w:after="0"/>
      </w:pPr>
      <w:r>
        <w:rPr/>
        <w:t xml:space="preserve">第一节 整体市场规模与增长轨迹</w:t>
      </w:r>
    </w:p>
    <w:p>
      <w:pPr>
        <w:spacing w:before="75" w:after="0"/>
      </w:pPr>
      <w:r>
        <w:rPr/>
        <w:t xml:space="preserve">一、2025年中国医药冷链市场规模及同比增幅</w:t>
      </w:r>
    </w:p>
    <w:p>
      <w:pPr>
        <w:spacing w:before="75" w:after="0"/>
      </w:pPr>
      <w:r>
        <w:rPr/>
        <w:t xml:space="preserve">二、2026-2031年市场规模预测模型与驱动因子量化分析</w:t>
      </w:r>
    </w:p>
    <w:p>
      <w:pPr>
        <w:spacing w:before="75" w:after="0"/>
      </w:pPr>
      <w:r>
        <w:rPr/>
        <w:t xml:space="preserve">三、医药冷链物流费用在医药物流总费用中的占比</w:t>
      </w:r>
    </w:p>
    <w:p>
      <w:pPr>
        <w:spacing w:before="75" w:after="0"/>
      </w:pPr>
      <w:r>
        <w:rPr/>
        <w:t xml:space="preserve">第二节 下游药品需求场景深度分层</w:t>
      </w:r>
    </w:p>
    <w:p>
      <w:pPr>
        <w:spacing w:before="75" w:after="0"/>
      </w:pPr>
      <w:r>
        <w:rPr/>
        <w:t xml:space="preserve">一、疫苗(尤其mrna疫苗)对2-8℃与超低温(-70℃)冷链的差异化需求</w:t>
      </w:r>
    </w:p>
    <w:p>
      <w:pPr>
        <w:spacing w:before="75" w:after="0"/>
      </w:pPr>
      <w:r>
        <w:rPr/>
        <w:t xml:space="preserve">二、生物药(单抗、融合蛋白)在运输与仓储中的温控精度要求</w:t>
      </w:r>
    </w:p>
    <w:p>
      <w:pPr>
        <w:spacing w:before="75" w:after="0"/>
      </w:pPr>
      <w:r>
        <w:rPr/>
        <w:t xml:space="preserve">三、细胞与基因治疗(cgt)产品对实时温度与位置监控的极致要求</w:t>
      </w:r>
    </w:p>
    <w:p>
      <w:pPr>
        <w:spacing w:before="75" w:after="0"/>
      </w:pPr>
      <w:r>
        <w:rPr/>
        <w:t xml:space="preserve">第三节 需求高端化与精准化趋势</w:t>
      </w:r>
    </w:p>
    <w:p>
      <w:pPr>
        <w:spacing w:before="75" w:after="0"/>
      </w:pPr>
      <w:r>
        <w:rPr/>
        <w:t xml:space="preserve">一、创新药临床试验对冷链\"门到门\"服务时效性的刚性要求</w:t>
      </w:r>
    </w:p>
    <w:p>
      <w:pPr>
        <w:spacing w:before="75" w:after="0"/>
      </w:pPr>
      <w:r>
        <w:rPr/>
        <w:t xml:space="preserve">二、血液制品、诊断试剂在支线运输中的温控标准升级</w:t>
      </w:r>
    </w:p>
    <w:p>
      <w:pPr>
        <w:spacing w:before="75" w:after="0"/>
      </w:pPr>
      <w:r>
        <w:rPr/>
        <w:t xml:space="preserve">三、院内物流(last mile)自动化对冷链容器智能化的倒逼</w:t>
      </w:r>
    </w:p>
    <w:p>
      <w:pPr>
        <w:spacing w:before="75" w:after="0"/>
      </w:pPr>
      <w:r>
        <w:rPr>
          <w:b w:val="1"/>
          <w:bCs w:val="1"/>
        </w:rPr>
        <w:t xml:space="preserve">第四章 医药冷链温控设备技术深度解析</w:t>
      </w:r>
    </w:p>
    <w:p>
      <w:pPr>
        <w:spacing w:before="75" w:after="0"/>
      </w:pPr>
      <w:r>
        <w:rPr/>
        <w:t xml:space="preserve">第一节 主动制冷设备技术路径</w:t>
      </w:r>
    </w:p>
    <w:p>
      <w:pPr>
        <w:spacing w:before="75" w:after="0"/>
      </w:pPr>
      <w:r>
        <w:rPr/>
        <w:t xml:space="preserve">一、运输类：冷藏车制冷机组在-20℃(或-30℃)至+25℃宽温区的稳定性</w:t>
      </w:r>
    </w:p>
    <w:p>
      <w:pPr>
        <w:spacing w:before="75" w:after="0"/>
      </w:pPr>
      <w:r>
        <w:rPr/>
        <w:t xml:space="preserve">二、仓储类：冷库并联机组在部分负荷下的能效优化</w:t>
      </w:r>
    </w:p>
    <w:p>
      <w:pPr>
        <w:spacing w:before="75" w:after="0"/>
      </w:pPr>
      <w:r>
        <w:rPr/>
        <w:t xml:space="preserve">三、终端类：医用冰箱在开门频繁场景下的温度恢复能力</w:t>
      </w:r>
    </w:p>
    <w:p>
      <w:pPr>
        <w:spacing w:before="75" w:after="0"/>
      </w:pPr>
      <w:r>
        <w:rPr/>
        <w:t xml:space="preserve">第二节 被动温控容器技术突破</w:t>
      </w:r>
    </w:p>
    <w:p>
      <w:pPr>
        <w:spacing w:before="75" w:after="0"/>
      </w:pPr>
      <w:r>
        <w:rPr/>
        <w:t xml:space="preserve">一、真空绝热板(vip)在保温箱中的厚度与成本权衡</w:t>
      </w:r>
    </w:p>
    <w:p>
      <w:pPr>
        <w:spacing w:before="75" w:after="0"/>
      </w:pPr>
      <w:r>
        <w:rPr/>
        <w:t xml:space="preserve">二、相变蓄冷剂(pcm)在相变点精度与循环寿命的验证</w:t>
      </w:r>
    </w:p>
    <w:p>
      <w:pPr>
        <w:spacing w:before="75" w:after="0"/>
      </w:pPr>
      <w:r>
        <w:rPr/>
        <w:t xml:space="preserve">三、温控集装箱(冷藏箱)在航空运输中的适航认证</w:t>
      </w:r>
    </w:p>
    <w:p>
      <w:pPr>
        <w:spacing w:before="75" w:after="0"/>
      </w:pPr>
      <w:r>
        <w:rPr/>
        <w:t xml:space="preserve">第三节 超低温技术(-80℃至-196℃)</w:t>
      </w:r>
    </w:p>
    <w:p>
      <w:pPr>
        <w:spacing w:before="75" w:after="0"/>
      </w:pPr>
      <w:r>
        <w:rPr/>
        <w:t xml:space="preserve">一、复叠式制冷系统在-80℃超低温冰箱中的应用</w:t>
      </w:r>
    </w:p>
    <w:p>
      <w:pPr>
        <w:spacing w:before="75" w:after="0"/>
      </w:pPr>
      <w:r>
        <w:rPr/>
        <w:t xml:space="preserve">二、液氮容器(杜瓦瓶)在细胞存储中的蒸发率控制</w:t>
      </w:r>
    </w:p>
    <w:p>
      <w:pPr>
        <w:spacing w:before="75" w:after="0"/>
      </w:pPr>
      <w:r>
        <w:rPr/>
        <w:t xml:space="preserve">三、干冰(-78.5℃)在疫苗应急运输中的安全性与经济半径</w:t>
      </w:r>
    </w:p>
    <w:p>
      <w:pPr>
        <w:spacing w:before="75" w:after="0"/>
      </w:pPr>
      <w:r>
        <w:rPr>
          <w:b w:val="1"/>
          <w:bCs w:val="1"/>
        </w:rPr>
        <w:t xml:space="preserve">第五章 温度监测与追溯系统技术内核</w:t>
      </w:r>
    </w:p>
    <w:p>
      <w:pPr>
        <w:spacing w:before="75" w:after="0"/>
      </w:pPr>
      <w:r>
        <w:rPr/>
        <w:t xml:space="preserve">第一节 传感器技术精度与可靠性</w:t>
      </w:r>
    </w:p>
    <w:p>
      <w:pPr>
        <w:spacing w:before="75" w:after="0"/>
      </w:pPr>
      <w:r>
        <w:rPr/>
        <w:t xml:space="preserve">一、rfid、nfc标签在金属容器内的信号穿透难题</w:t>
      </w:r>
    </w:p>
    <w:p>
      <w:pPr>
        <w:spacing w:before="75" w:after="0"/>
      </w:pPr>
      <w:r>
        <w:rPr/>
        <w:t xml:space="preserve">二、传感器在长期(3年)使用中的电池寿命与数据完整性</w:t>
      </w:r>
    </w:p>
    <w:p>
      <w:pPr>
        <w:spacing w:before="75" w:after="0"/>
      </w:pPr>
      <w:r>
        <w:rPr/>
        <w:t xml:space="preserve">第二节 数据传输与边缘计算</w:t>
      </w:r>
    </w:p>
    <w:p>
      <w:pPr>
        <w:spacing w:before="75" w:after="0"/>
      </w:pPr>
      <w:r>
        <w:rPr/>
        <w:t xml:space="preserve">一、5g、北斗在冷藏车上的实时数据传输稳定性</w:t>
      </w:r>
    </w:p>
    <w:p>
      <w:pPr>
        <w:spacing w:before="75" w:after="0"/>
      </w:pPr>
      <w:r>
        <w:rPr/>
        <w:t xml:space="preserve">二、边缘计算在断网场景下的数据缓存与预警决策</w:t>
      </w:r>
    </w:p>
    <w:p>
      <w:pPr>
        <w:spacing w:before="75" w:after="0"/>
      </w:pPr>
      <w:r>
        <w:rPr/>
        <w:t xml:space="preserve">三、低功耗蓝牙(ble)在被动保温箱中的数据同步机制</w:t>
      </w:r>
    </w:p>
    <w:p>
      <w:pPr>
        <w:spacing w:before="75" w:after="0"/>
      </w:pPr>
      <w:r>
        <w:rPr/>
        <w:t xml:space="preserve">第三节 云平台与数据资产化</w:t>
      </w:r>
    </w:p>
    <w:p>
      <w:pPr>
        <w:spacing w:before="75" w:after="0"/>
      </w:pPr>
      <w:r>
        <w:rPr/>
        <w:t xml:space="preserve">一、医药冷链iot平台连接设备数量与数据规模(2025年)</w:t>
      </w:r>
    </w:p>
    <w:p>
      <w:pPr>
        <w:spacing w:before="75" w:after="0"/>
      </w:pPr>
      <w:r>
        <w:rPr/>
        <w:t xml:space="preserve">二、平台在温度异常预警、路径优化中的ai算法准确率</w:t>
      </w:r>
    </w:p>
    <w:p>
      <w:pPr>
        <w:spacing w:before="75" w:after="0"/>
      </w:pPr>
      <w:r>
        <w:rPr/>
        <w:t xml:space="preserve">三、冷链数据在供应链金融、保险定价中的资产化路径</w:t>
      </w:r>
    </w:p>
    <w:p>
      <w:pPr>
        <w:spacing w:before="75" w:after="0"/>
      </w:pPr>
      <w:r>
        <w:rPr>
          <w:b w:val="1"/>
          <w:bCs w:val="1"/>
        </w:rPr>
        <w:t xml:space="preserve">第六章 冷链包装材料与单元化技术</w:t>
      </w:r>
    </w:p>
    <w:p>
      <w:pPr>
        <w:spacing w:before="75" w:after="0"/>
      </w:pPr>
      <w:r>
        <w:rPr/>
        <w:t xml:space="preserve">第一节 保温包装材料</w:t>
      </w:r>
    </w:p>
    <w:p>
      <w:pPr>
        <w:spacing w:before="75" w:after="0"/>
      </w:pPr>
      <w:r>
        <w:rPr/>
        <w:t xml:space="preserve">一、聚氨酯(pu)、聚苯乙烯(eps)在保温箱中的导热系数对比</w:t>
      </w:r>
    </w:p>
    <w:p>
      <w:pPr>
        <w:spacing w:before="75" w:after="0"/>
      </w:pPr>
      <w:r>
        <w:rPr/>
        <w:t xml:space="preserve">二、真空绝热板(vip)在超薄保温层中的性能衰减</w:t>
      </w:r>
    </w:p>
    <w:p>
      <w:pPr>
        <w:spacing w:before="75" w:after="0"/>
      </w:pPr>
      <w:r>
        <w:rPr/>
        <w:t xml:space="preserve">三、气凝胶毡在高端保温箱中的成本效益</w:t>
      </w:r>
    </w:p>
    <w:p>
      <w:pPr>
        <w:spacing w:before="75" w:after="0"/>
      </w:pPr>
      <w:r>
        <w:rPr/>
        <w:t xml:space="preserve">第二节 相变蓄冷材料(pcm)</w:t>
      </w:r>
    </w:p>
    <w:p>
      <w:pPr>
        <w:spacing w:before="75" w:after="0"/>
      </w:pPr>
      <w:r>
        <w:rPr/>
        <w:t xml:space="preserve">一、有机pcm(石蜡)与无机pcm(水合盐)的相变潜热对比</w:t>
      </w:r>
    </w:p>
    <w:p>
      <w:pPr>
        <w:spacing w:before="75" w:after="0"/>
      </w:pPr>
      <w:r>
        <w:rPr/>
        <w:t xml:space="preserve">二、pcm在-20℃、2-8℃、15-25℃三个药品温区的商业化产品</w:t>
      </w:r>
    </w:p>
    <w:p>
      <w:pPr>
        <w:spacing w:before="75" w:after="0"/>
      </w:pPr>
      <w:r>
        <w:rPr/>
        <w:t xml:space="preserve">三、pcm封装泄漏对药品污染的失效模式分析</w:t>
      </w:r>
    </w:p>
    <w:p>
      <w:pPr>
        <w:spacing w:before="75" w:after="0"/>
      </w:pPr>
      <w:r>
        <w:rPr/>
        <w:t xml:space="preserve">第三节 单元化装载技术</w:t>
      </w:r>
    </w:p>
    <w:p>
      <w:pPr>
        <w:spacing w:before="75" w:after="0"/>
      </w:pPr>
      <w:r>
        <w:rPr/>
        <w:t xml:space="preserve">一、标准化托盘、周转箱在医药冷链中的渗透率</w:t>
      </w:r>
    </w:p>
    <w:p>
      <w:pPr>
        <w:spacing w:before="75" w:after="0"/>
      </w:pPr>
      <w:r>
        <w:rPr/>
        <w:t xml:space="preserve">二、单元化对装卸效率、温度一致性的提升</w:t>
      </w:r>
    </w:p>
    <w:p>
      <w:pPr>
        <w:spacing w:before="75" w:after="0"/>
      </w:pPr>
      <w:r>
        <w:rPr/>
        <w:t xml:space="preserve">三、循环共用体系(租赁)在降低社会总成本中的模型</w:t>
      </w:r>
    </w:p>
    <w:p>
      <w:pPr>
        <w:spacing w:before="75" w:after="0"/>
      </w:pPr>
      <w:r>
        <w:rPr>
          <w:b w:val="1"/>
          <w:bCs w:val="1"/>
        </w:rPr>
        <w:t xml:space="preserve">第七章 冷链运输模式与网络优化</w:t>
      </w:r>
    </w:p>
    <w:p>
      <w:pPr>
        <w:spacing w:before="75" w:after="0"/>
      </w:pPr>
      <w:r>
        <w:rPr/>
        <w:t xml:space="preserve">第一节 干线运输(long haul)</w:t>
      </w:r>
    </w:p>
    <w:p>
      <w:pPr>
        <w:spacing w:before="75" w:after="0"/>
      </w:pPr>
      <w:r>
        <w:rPr/>
        <w:t xml:space="preserve">一、冷藏车队规模(2025年)、平均车龄、新能源占比</w:t>
      </w:r>
    </w:p>
    <w:p>
      <w:pPr>
        <w:spacing w:before="75" w:after="0"/>
      </w:pPr>
      <w:r>
        <w:rPr/>
        <w:t xml:space="preserve">二、甩挂运输在减少装卸时间、温度波动中的价值</w:t>
      </w:r>
    </w:p>
    <w:p>
      <w:pPr>
        <w:spacing w:before="75" w:after="0"/>
      </w:pPr>
      <w:r>
        <w:rPr/>
        <w:t xml:space="preserve">三、多式联运(公铁、公航)在跨省长距离中的时效与成本</w:t>
      </w:r>
    </w:p>
    <w:p>
      <w:pPr>
        <w:spacing w:before="75" w:after="0"/>
      </w:pPr>
      <w:r>
        <w:rPr/>
        <w:t xml:space="preserve">第二节 支线运输(regional)</w:t>
      </w:r>
    </w:p>
    <w:p>
      <w:pPr>
        <w:spacing w:before="75" w:after="0"/>
      </w:pPr>
      <w:r>
        <w:rPr/>
        <w:t xml:space="preserve">一、支线冷链网络覆盖县域市场的密度与经济性</w:t>
      </w:r>
    </w:p>
    <w:p>
      <w:pPr>
        <w:spacing w:before="75" w:after="0"/>
      </w:pPr>
      <w:r>
        <w:rPr/>
        <w:t xml:space="preserve">二、第三方物流(3pl)在支线运输中的资源整合能力</w:t>
      </w:r>
    </w:p>
    <w:p>
      <w:pPr>
        <w:spacing w:before="75" w:after="0"/>
      </w:pPr>
      <w:r>
        <w:rPr/>
        <w:t xml:space="preserve">三、支线运输中\"最后一公里\"前置仓(微仓)的布局</w:t>
      </w:r>
    </w:p>
    <w:p>
      <w:pPr>
        <w:spacing w:before="75" w:after="0"/>
      </w:pPr>
      <w:r>
        <w:rPr/>
        <w:t xml:space="preserve">第三节 院内物流(last mile)</w:t>
      </w:r>
    </w:p>
    <w:p>
      <w:pPr>
        <w:spacing w:before="75" w:after="0"/>
      </w:pPr>
      <w:r>
        <w:rPr/>
        <w:t xml:space="preserve">一、医院内部从药库到病区的手推车冷链保温方案</w:t>
      </w:r>
    </w:p>
    <w:p>
      <w:pPr>
        <w:spacing w:before="75" w:after="0"/>
      </w:pPr>
      <w:r>
        <w:rPr/>
        <w:t xml:space="preserve">二、自主移动机器人(amr)在冷链药品配送中的温度控制</w:t>
      </w:r>
    </w:p>
    <w:p>
      <w:pPr>
        <w:spacing w:before="75" w:after="0"/>
      </w:pPr>
      <w:r>
        <w:rPr/>
        <w:t xml:space="preserve">三、院内冷链\"最后一百米\"的无人化配送探索</w:t>
      </w:r>
    </w:p>
    <w:p>
      <w:pPr>
        <w:spacing w:before="75" w:after="0"/>
      </w:pPr>
      <w:r>
        <w:rPr>
          <w:b w:val="1"/>
          <w:bCs w:val="1"/>
        </w:rPr>
        <w:t xml:space="preserve">第八章 仓储设施与冷库技术演进</w:t>
      </w:r>
    </w:p>
    <w:p>
      <w:pPr>
        <w:spacing w:before="75" w:after="0"/>
      </w:pPr>
      <w:r>
        <w:rPr/>
        <w:t xml:space="preserve">第一节 冷库类型与功能分区</w:t>
      </w:r>
    </w:p>
    <w:p>
      <w:pPr>
        <w:spacing w:before="75" w:after="0"/>
      </w:pPr>
      <w:r>
        <w:rPr/>
        <w:t xml:space="preserve">一、阴凉库(≤20℃)、冷藏库(2-8℃)、冷冻库(-20℃)、超低温库(-80℃)的分布</w:t>
      </w:r>
    </w:p>
    <w:p>
      <w:pPr>
        <w:spacing w:before="75" w:after="0"/>
      </w:pPr>
      <w:r>
        <w:rPr/>
        <w:t xml:space="preserve">二、多温区共配冷库在提升周转率中的经济学</w:t>
      </w:r>
    </w:p>
    <w:p>
      <w:pPr>
        <w:spacing w:before="75" w:after="0"/>
      </w:pPr>
      <w:r>
        <w:rPr/>
        <w:t xml:space="preserve">三、自动化立体冷库(as/rs)在医药领域渗透率</w:t>
      </w:r>
    </w:p>
    <w:p>
      <w:pPr>
        <w:spacing w:before="75" w:after="0"/>
      </w:pPr>
      <w:r>
        <w:rPr/>
        <w:t xml:space="preserve">第二节 冷库制冷系统技术</w:t>
      </w:r>
    </w:p>
    <w:p>
      <w:pPr>
        <w:spacing w:before="75" w:after="0"/>
      </w:pPr>
      <w:r>
        <w:rPr/>
        <w:t xml:space="preserve">一、氨制冷、氟制冷、co₂制冷系统在冷库中的安全性与能效对比</w:t>
      </w:r>
    </w:p>
    <w:p>
      <w:pPr>
        <w:spacing w:before="75" w:after="0"/>
      </w:pPr>
      <w:r>
        <w:rPr/>
        <w:t xml:space="preserve">二、冷库制冷系统\"氨改氟\"的技术经济可行性</w:t>
      </w:r>
    </w:p>
    <w:p>
      <w:pPr>
        <w:spacing w:before="75" w:after="0"/>
      </w:pPr>
      <w:r>
        <w:rPr/>
        <w:t xml:space="preserve">三、冷库保温材料老化对能耗的影响模型</w:t>
      </w:r>
    </w:p>
    <w:p>
      <w:pPr>
        <w:spacing w:before="75" w:after="0"/>
      </w:pPr>
      <w:r>
        <w:rPr/>
        <w:t xml:space="preserve">第三节 冷库运营模式</w:t>
      </w:r>
    </w:p>
    <w:p>
      <w:pPr>
        <w:spacing w:before="75" w:after="0"/>
      </w:pPr>
      <w:r>
        <w:rPr/>
        <w:t xml:space="preserve">一、公共冷库、自用冷库、合同冷库的市场份额</w:t>
      </w:r>
    </w:p>
    <w:p>
      <w:pPr>
        <w:spacing w:before="75" w:after="0"/>
      </w:pPr>
      <w:r>
        <w:rPr/>
        <w:t xml:space="preserve">二、冷库资产证券化(reits)的现金流模型</w:t>
      </w:r>
    </w:p>
    <w:p>
      <w:pPr>
        <w:spacing w:before="75" w:after="0"/>
      </w:pPr>
      <w:r>
        <w:rPr/>
        <w:t xml:space="preserve">三、冷库共享平台在提升利用率中的匹配算法</w:t>
      </w:r>
    </w:p>
    <w:p>
      <w:pPr>
        <w:spacing w:before="75" w:after="0"/>
      </w:pPr>
      <w:r>
        <w:rPr>
          <w:b w:val="1"/>
          <w:bCs w:val="1"/>
        </w:rPr>
        <w:t xml:space="preserve">第九章 第三方医药冷链物流（3pl）</w:t>
      </w:r>
    </w:p>
    <w:p>
      <w:pPr>
        <w:spacing w:before="75" w:after="0"/>
      </w:pPr>
      <w:r>
        <w:rPr/>
        <w:t xml:space="preserve">第一节 3pl服务商能力模型</w:t>
      </w:r>
    </w:p>
    <w:p>
      <w:pPr>
        <w:spacing w:before="75" w:after="0"/>
      </w:pPr>
      <w:r>
        <w:rPr/>
        <w:t xml:space="preserve">一、gsp认证、gdp认证在3pl准入中的硬门槛</w:t>
      </w:r>
    </w:p>
    <w:p>
      <w:pPr>
        <w:spacing w:before="75" w:after="0"/>
      </w:pPr>
      <w:r>
        <w:rPr/>
        <w:t xml:space="preserve">二、3pl在温控验证、偏差处理中的sop标准化</w:t>
      </w:r>
    </w:p>
    <w:p>
      <w:pPr>
        <w:spacing w:before="75" w:after="0"/>
      </w:pPr>
      <w:r>
        <w:rPr/>
        <w:t xml:space="preserve">三、3pl在生物制品、细胞产品中的特殊操作资质</w:t>
      </w:r>
    </w:p>
    <w:p>
      <w:pPr>
        <w:spacing w:before="75" w:after="0"/>
      </w:pPr>
      <w:r>
        <w:rPr/>
        <w:t xml:space="preserve">第二节 3pl商业模式创新</w:t>
      </w:r>
    </w:p>
    <w:p>
      <w:pPr>
        <w:spacing w:before="75" w:after="0"/>
      </w:pPr>
      <w:r>
        <w:rPr/>
        <w:t xml:space="preserve">一、从单一运输到\"运输+仓储+包装+数据\"一体化服务</w:t>
      </w:r>
    </w:p>
    <w:p>
      <w:pPr>
        <w:spacing w:before="75" w:after="0"/>
      </w:pPr>
      <w:r>
        <w:rPr/>
        <w:t xml:space="preserve">二、3pl与医药企业的年度总包(total solution)定价模型</w:t>
      </w:r>
    </w:p>
    <w:p>
      <w:pPr>
        <w:spacing w:before="75" w:after="0"/>
      </w:pPr>
      <w:r>
        <w:rPr/>
        <w:t xml:space="preserve">三、3pl在临床试验样本中的增值服务(温控记录、合规文件)</w:t>
      </w:r>
    </w:p>
    <w:p>
      <w:pPr>
        <w:spacing w:before="75" w:after="0"/>
      </w:pPr>
      <w:r>
        <w:rPr/>
        <w:t xml:space="preserve">第三节 3pl市场竞争力</w:t>
      </w:r>
    </w:p>
    <w:p>
      <w:pPr>
        <w:spacing w:before="75" w:after="0"/>
      </w:pPr>
      <w:r>
        <w:rPr/>
        <w:t xml:space="preserve">一、2025年3pl市场集中度cr5、cr10及并购整合趋势</w:t>
      </w:r>
    </w:p>
    <w:p>
      <w:pPr>
        <w:spacing w:before="75" w:after="0"/>
      </w:pPr>
      <w:r>
        <w:rPr/>
        <w:t xml:space="preserve">二、3pl在医药冷链中的净利润率与资产周转率</w:t>
      </w:r>
    </w:p>
    <w:p>
      <w:pPr>
        <w:spacing w:before="75" w:after="0"/>
      </w:pPr>
      <w:r>
        <w:rPr/>
        <w:t xml:space="preserve">三、3pl在应急物流(如疫情)中的资源调度能力</w:t>
      </w:r>
    </w:p>
    <w:p>
      <w:pPr>
        <w:spacing w:before="75" w:after="0"/>
      </w:pPr>
      <w:r>
        <w:rPr>
          <w:b w:val="1"/>
          <w:bCs w:val="1"/>
        </w:rPr>
        <w:t xml:space="preserve">第十章 医药冷链信息化与数字化平台</w:t>
      </w:r>
    </w:p>
    <w:p>
      <w:pPr>
        <w:spacing w:before="75" w:after="0"/>
      </w:pPr>
      <w:r>
        <w:rPr/>
        <w:t xml:space="preserve">第一节 冷链iot平台架构</w:t>
      </w:r>
    </w:p>
    <w:p>
      <w:pPr>
        <w:spacing w:before="75" w:after="0"/>
      </w:pPr>
      <w:r>
        <w:rPr/>
        <w:t xml:space="preserve">一、设备层、传输层、平台层、应用层的技术栈</w:t>
      </w:r>
    </w:p>
    <w:p>
      <w:pPr>
        <w:spacing w:before="75" w:after="0"/>
      </w:pPr>
      <w:r>
        <w:rPr/>
        <w:t xml:space="preserve">二、平台连接设备数量、数据并发量、存储规模(2025年)</w:t>
      </w:r>
    </w:p>
    <w:p>
      <w:pPr>
        <w:spacing w:before="75" w:after="0"/>
      </w:pPr>
      <w:r>
        <w:rPr/>
        <w:t xml:space="preserve">三、平台在跨企业数据互通中的标准接口(api)建设</w:t>
      </w:r>
    </w:p>
    <w:p>
      <w:pPr>
        <w:spacing w:before="75" w:after="0"/>
      </w:pPr>
      <w:r>
        <w:rPr/>
        <w:t xml:space="preserve">第二节 区块链溯源应用</w:t>
      </w:r>
    </w:p>
    <w:p>
      <w:pPr>
        <w:spacing w:before="75" w:after="0"/>
      </w:pPr>
      <w:r>
        <w:rPr/>
        <w:t xml:space="preserve">一、区块链在冷链温度数据防篡改中的技术实现</w:t>
      </w:r>
    </w:p>
    <w:p>
      <w:pPr>
        <w:spacing w:before="75" w:after="0"/>
      </w:pPr>
      <w:r>
        <w:rPr/>
        <w:t xml:space="preserve">二、联盟链在医药供应链多方协作中的治理机制</w:t>
      </w:r>
    </w:p>
    <w:p>
      <w:pPr>
        <w:spacing w:before="75" w:after="0"/>
      </w:pPr>
      <w:r>
        <w:rPr/>
        <w:t xml:space="preserve">三、区块链溯源在疫苗、血液制品中的商业案例</w:t>
      </w:r>
    </w:p>
    <w:p>
      <w:pPr>
        <w:spacing w:before="75" w:after="0"/>
      </w:pPr>
      <w:r>
        <w:rPr/>
        <w:t xml:space="preserve">第三节 数字孪生与仿真</w:t>
      </w:r>
    </w:p>
    <w:p>
      <w:pPr>
        <w:spacing w:before="75" w:after="0"/>
      </w:pPr>
      <w:r>
        <w:rPr/>
        <w:t xml:space="preserve">一、冷链网络数字孪生在规划阶段的成本节约</w:t>
      </w:r>
    </w:p>
    <w:p>
      <w:pPr>
        <w:spacing w:before="75" w:after="0"/>
      </w:pPr>
      <w:r>
        <w:rPr/>
        <w:t xml:space="preserve">二、温度场仿真在包装设计与路径优化中的价值</w:t>
      </w:r>
    </w:p>
    <w:p>
      <w:pPr>
        <w:spacing w:before="75" w:after="0"/>
      </w:pPr>
      <w:r>
        <w:rPr/>
        <w:t xml:space="preserve">三、数字孪生在应急演练(如设备故障)中的决策支持</w:t>
      </w:r>
    </w:p>
    <w:p>
      <w:pPr>
        <w:spacing w:before="75" w:after="0"/>
      </w:pPr>
      <w:r>
        <w:rPr>
          <w:b w:val="1"/>
          <w:bCs w:val="1"/>
        </w:rPr>
        <w:t xml:space="preserve">第十一章 核心材料与关键部件供应链</w:t>
      </w:r>
    </w:p>
    <w:p>
      <w:pPr>
        <w:spacing w:before="75" w:after="0"/>
      </w:pPr>
      <w:r>
        <w:rPr/>
        <w:t xml:space="preserve">第一节 制冷剂与润滑油</w:t>
      </w:r>
    </w:p>
    <w:p>
      <w:pPr>
        <w:spacing w:before="75" w:after="0"/>
      </w:pPr>
      <w:r>
        <w:rPr/>
        <w:t xml:space="preserve">一、r134a、r404a、r507在医药冷链中的存量与增量</w:t>
      </w:r>
    </w:p>
    <w:p>
      <w:pPr>
        <w:spacing w:before="75" w:after="0"/>
      </w:pPr>
      <w:r>
        <w:rPr/>
        <w:t xml:space="preserve">二、r290(丙烷)、r744(co₂)在低gwp转型中的技术经济性</w:t>
      </w:r>
    </w:p>
    <w:p>
      <w:pPr>
        <w:spacing w:before="75" w:after="0"/>
      </w:pPr>
      <w:r>
        <w:rPr/>
        <w:t xml:space="preserve">三、poe油在r32系统中的水解稳定性与换油周期</w:t>
      </w:r>
    </w:p>
    <w:p>
      <w:pPr>
        <w:spacing w:before="75" w:after="0"/>
      </w:pPr>
      <w:r>
        <w:rPr/>
        <w:t xml:space="preserve">第二节 保温材料</w:t>
      </w:r>
    </w:p>
    <w:p>
      <w:pPr>
        <w:spacing w:before="75" w:after="0"/>
      </w:pPr>
      <w:r>
        <w:rPr/>
        <w:t xml:space="preserve">一、聚氨酯、聚苯乙烯、真空绝热板的供应链格局</w:t>
      </w:r>
    </w:p>
    <w:p>
      <w:pPr>
        <w:spacing w:before="75" w:after="0"/>
      </w:pPr>
      <w:r>
        <w:rPr/>
        <w:t xml:space="preserve">二、气凝胶、相变材料等新型材料的国产化率</w:t>
      </w:r>
    </w:p>
    <w:p>
      <w:pPr>
        <w:spacing w:before="75" w:after="0"/>
      </w:pPr>
      <w:r>
        <w:rPr/>
        <w:t xml:space="preserve">三、保温材料阻燃等级对冷库建设的合规成本</w:t>
      </w:r>
    </w:p>
    <w:p>
      <w:pPr>
        <w:spacing w:before="75" w:after="0"/>
      </w:pPr>
      <w:r>
        <w:rPr/>
        <w:t xml:space="preserve">第三节 压缩机与换热器</w:t>
      </w:r>
    </w:p>
    <w:p>
      <w:pPr>
        <w:spacing w:before="75" w:after="0"/>
      </w:pPr>
      <w:r>
        <w:rPr/>
        <w:t xml:space="preserve">一、全封闭、半封闭压缩机在医药冷链中的选型逻辑</w:t>
      </w:r>
    </w:p>
    <w:p>
      <w:pPr>
        <w:spacing w:before="75" w:after="0"/>
      </w:pPr>
      <w:r>
        <w:rPr/>
        <w:t xml:space="preserve">二、板式换热器在精确控温中的换热效率优势</w:t>
      </w:r>
    </w:p>
    <w:p>
      <w:pPr>
        <w:spacing w:before="75" w:after="0"/>
      </w:pPr>
      <w:r>
        <w:rPr/>
        <w:t xml:space="preserve">三、膨胀阀在变工况下的调节精度与稳定性</w:t>
      </w:r>
    </w:p>
    <w:p>
      <w:pPr>
        <w:spacing w:before="75" w:after="0"/>
      </w:pPr>
      <w:r>
        <w:rPr>
          <w:b w:val="1"/>
          <w:bCs w:val="1"/>
        </w:rPr>
        <w:t xml:space="preserve">第十二章 运营模式创新与资产轻量化</w:t>
      </w:r>
    </w:p>
    <w:p>
      <w:pPr>
        <w:spacing w:before="75" w:after="0"/>
      </w:pPr>
      <w:r>
        <w:rPr/>
        <w:t xml:space="preserve">第一节 设备租赁与融资租赁</w:t>
      </w:r>
    </w:p>
    <w:p>
      <w:pPr>
        <w:spacing w:before="75" w:after="0"/>
      </w:pPr>
      <w:r>
        <w:rPr/>
        <w:t xml:space="preserve">一、冷藏车、冷库、保温箱的融资租赁渗透率</w:t>
      </w:r>
    </w:p>
    <w:p>
      <w:pPr>
        <w:spacing w:before="75" w:after="0"/>
      </w:pPr>
      <w:r>
        <w:rPr/>
        <w:t xml:space="preserve">二、租赁模式在降低一次性投资中的现金流优势</w:t>
      </w:r>
    </w:p>
    <w:p>
      <w:pPr>
        <w:spacing w:before="75" w:after="0"/>
      </w:pPr>
      <w:r>
        <w:rPr/>
        <w:t xml:space="preserve">三、租赁资产的残值评估与二手市场流动性</w:t>
      </w:r>
    </w:p>
    <w:p>
      <w:pPr>
        <w:spacing w:before="75" w:after="0"/>
      </w:pPr>
      <w:r>
        <w:rPr/>
        <w:t xml:space="preserve">第二节 共享冷链模式</w:t>
      </w:r>
    </w:p>
    <w:p>
      <w:pPr>
        <w:spacing w:before="75" w:after="0"/>
      </w:pPr>
      <w:r>
        <w:rPr/>
        <w:t xml:space="preserve">一、共享冷库、共享冷藏车的平台匹配算法与定价机制</w:t>
      </w:r>
    </w:p>
    <w:p>
      <w:pPr>
        <w:spacing w:before="75" w:after="0"/>
      </w:pPr>
      <w:r>
        <w:rPr/>
        <w:t xml:space="preserve">二、共享模式在提升社会冷链资产利用率中的实证</w:t>
      </w:r>
    </w:p>
    <w:p>
      <w:pPr>
        <w:spacing w:before="75" w:after="0"/>
      </w:pPr>
      <w:r>
        <w:rPr/>
        <w:t xml:space="preserve">三、共享冷链在药品质量安全上的责任界定</w:t>
      </w:r>
    </w:p>
    <w:p>
      <w:pPr>
        <w:spacing w:before="75" w:after="0"/>
      </w:pPr>
      <w:r>
        <w:rPr/>
        <w:t xml:space="preserve">第三节 轻资产运营</w:t>
      </w:r>
    </w:p>
    <w:p>
      <w:pPr>
        <w:spacing w:before="75" w:after="0"/>
      </w:pPr>
      <w:r>
        <w:rPr/>
        <w:t xml:space="preserve">一、3pl通过平台整合社会运力(货拉拉模式)的可行性</w:t>
      </w:r>
    </w:p>
    <w:p>
      <w:pPr>
        <w:spacing w:before="75" w:after="0"/>
      </w:pPr>
      <w:r>
        <w:rPr/>
        <w:t xml:space="preserve">二、轻资产模式在快速扩张中的质量一致性挑战</w:t>
      </w:r>
    </w:p>
    <w:p>
      <w:pPr>
        <w:spacing w:before="75" w:after="0"/>
      </w:pPr>
      <w:r>
        <w:rPr/>
        <w:t xml:space="preserve">三、轻资产与重资产的混合运营模式</w:t>
      </w:r>
    </w:p>
    <w:p>
      <w:pPr>
        <w:spacing w:before="75" w:after="0"/>
      </w:pPr>
      <w:r>
        <w:rPr>
          <w:b w:val="1"/>
          <w:bCs w:val="1"/>
        </w:rPr>
        <w:t xml:space="preserve">第十三章 商业模式变革与价值链延伸</w:t>
      </w:r>
    </w:p>
    <w:p>
      <w:pPr>
        <w:spacing w:before="75" w:after="0"/>
      </w:pPr>
      <w:r>
        <w:rPr/>
        <w:t xml:space="preserve">第一节 从成本中心到利润中心</w:t>
      </w:r>
    </w:p>
    <w:p>
      <w:pPr>
        <w:spacing w:before="75" w:after="0"/>
      </w:pPr>
      <w:r>
        <w:rPr/>
        <w:t xml:space="preserve">一、医药企业内部冷链部门对外提供第三方服务的转型</w:t>
      </w:r>
    </w:p>
    <w:p>
      <w:pPr>
        <w:spacing w:before="75" w:after="0"/>
      </w:pPr>
      <w:r>
        <w:rPr/>
        <w:t xml:space="preserve">二、冷链数据服务(温度报告、合规审计)的独立定价</w:t>
      </w:r>
    </w:p>
    <w:p>
      <w:pPr>
        <w:spacing w:before="75" w:after="0"/>
      </w:pPr>
      <w:r>
        <w:rPr/>
        <w:t xml:space="preserve">三、冷链保险(质损险、延误险)的创新产品设计</w:t>
      </w:r>
    </w:p>
    <w:p>
      <w:pPr>
        <w:spacing w:before="75" w:after="0"/>
      </w:pPr>
      <w:r>
        <w:rPr/>
        <w:t xml:space="preserve">第二节 平台化商业模式</w:t>
      </w:r>
    </w:p>
    <w:p>
      <w:pPr>
        <w:spacing w:before="75" w:after="0"/>
      </w:pPr>
      <w:r>
        <w:rPr/>
        <w:t xml:space="preserve">一、冷链资源撮合平台的佣金模式与网络效应</w:t>
      </w:r>
    </w:p>
    <w:p>
      <w:pPr>
        <w:spacing w:before="75" w:after="0"/>
      </w:pPr>
      <w:r>
        <w:rPr/>
        <w:t xml:space="preserve">二、平台在供应链金融中的数据增信价值</w:t>
      </w:r>
    </w:p>
    <w:p>
      <w:pPr>
        <w:spacing w:before="75" w:after="0"/>
      </w:pPr>
      <w:r>
        <w:rPr/>
        <w:t xml:space="preserve">三、平台生态中第三方服务商(维修、验证)的引入</w:t>
      </w:r>
    </w:p>
    <w:p>
      <w:pPr>
        <w:spacing w:before="75" w:after="0"/>
      </w:pPr>
      <w:r>
        <w:rPr/>
        <w:t xml:space="preserve">第三节 一体化解决方案</w:t>
      </w:r>
    </w:p>
    <w:p>
      <w:pPr>
        <w:spacing w:before="75" w:after="0"/>
      </w:pPr>
      <w:r>
        <w:rPr/>
        <w:t xml:space="preserve">一、从药品出厂到患者注射的\"门到门\"总包服务</w:t>
      </w:r>
    </w:p>
    <w:p>
      <w:pPr>
        <w:spacing w:before="75" w:after="0"/>
      </w:pPr>
      <w:r>
        <w:rPr/>
        <w:t xml:space="preserve">二、一体化服务在临床试验(ist)中的时间价值</w:t>
      </w:r>
    </w:p>
    <w:p>
      <w:pPr>
        <w:spacing w:before="75" w:after="0"/>
      </w:pPr>
      <w:r>
        <w:rPr/>
        <w:t xml:space="preserve">三、一体化方案在降低供应链总成本中的优化模型</w:t>
      </w:r>
    </w:p>
    <w:p>
      <w:pPr>
        <w:spacing w:before="75" w:after="0"/>
      </w:pPr>
      <w:r>
        <w:rPr>
          <w:b w:val="1"/>
          <w:bCs w:val="1"/>
        </w:rPr>
        <w:t xml:space="preserve">第十四章 产业投融资机制与估值逻辑</w:t>
      </w:r>
    </w:p>
    <w:p>
      <w:pPr>
        <w:spacing w:before="75" w:after="0"/>
      </w:pPr>
      <w:r>
        <w:rPr/>
        <w:t xml:space="preserve">第一节 投融资热点与估值</w:t>
      </w:r>
    </w:p>
    <w:p>
      <w:pPr>
        <w:spacing w:before="75" w:after="0"/>
      </w:pPr>
      <w:r>
        <w:rPr/>
        <w:t xml:space="preserve">一、2024-2025年医药冷链行业融资事件数量与金额</w:t>
      </w:r>
    </w:p>
    <w:p>
      <w:pPr>
        <w:spacing w:before="75" w:after="0"/>
      </w:pPr>
      <w:r>
        <w:rPr/>
        <w:t xml:space="preserve">二、pe/vc对冷链科技企业估值的ps倍数区间</w:t>
      </w:r>
    </w:p>
    <w:p>
      <w:pPr>
        <w:spacing w:before="75" w:after="0"/>
      </w:pPr>
      <w:r>
        <w:rPr/>
        <w:t xml:space="preserve">三、并购市场整合趋势与跨境并购的成败案例</w:t>
      </w:r>
    </w:p>
    <w:p>
      <w:pPr>
        <w:spacing w:before="75" w:after="0"/>
      </w:pPr>
      <w:r>
        <w:rPr/>
        <w:t xml:space="preserve">第二节 冷链reits与资产证券化</w:t>
      </w:r>
    </w:p>
    <w:p>
      <w:pPr>
        <w:spacing w:before="75" w:after="0"/>
      </w:pPr>
      <w:r>
        <w:rPr/>
        <w:t xml:space="preserve">一、冷库reits的现金流模型与资本化率(cap rate)</w:t>
      </w:r>
    </w:p>
    <w:p>
      <w:pPr>
        <w:spacing w:before="75" w:after="0"/>
      </w:pPr>
      <w:r>
        <w:rPr/>
        <w:t xml:space="preserve">二、冷藏车队资产证券化(abs)的底层资产质量</w:t>
      </w:r>
    </w:p>
    <w:p>
      <w:pPr>
        <w:spacing w:before="75" w:after="0"/>
      </w:pPr>
      <w:r>
        <w:rPr/>
        <w:t xml:space="preserve">三、冷链数据资产的估值与入表路径</w:t>
      </w:r>
    </w:p>
    <w:p>
      <w:pPr>
        <w:spacing w:before="75" w:after="0"/>
      </w:pPr>
      <w:r>
        <w:rPr/>
        <w:t xml:space="preserve">第三节 政府与社会资本合作(ppp)</w:t>
      </w:r>
    </w:p>
    <w:p>
      <w:pPr>
        <w:spacing w:before="75" w:after="0"/>
      </w:pPr>
      <w:r>
        <w:rPr/>
        <w:t xml:space="preserve">一、公共冷库ppp模式的投资回报机制</w:t>
      </w:r>
    </w:p>
    <w:p>
      <w:pPr>
        <w:spacing w:before="75" w:after="0"/>
      </w:pPr>
      <w:r>
        <w:rPr/>
        <w:t xml:space="preserve">二、县域冷链网络ppp在乡村振兴中的可行性</w:t>
      </w:r>
    </w:p>
    <w:p>
      <w:pPr>
        <w:spacing w:before="75" w:after="0"/>
      </w:pPr>
      <w:r>
        <w:rPr/>
        <w:t xml:space="preserve">三、ppp项目在冷链标准制定中的权责利</w:t>
      </w:r>
    </w:p>
    <w:p>
      <w:pPr>
        <w:spacing w:before="75" w:after="0"/>
      </w:pPr>
      <w:r>
        <w:rPr>
          <w:b w:val="1"/>
          <w:bCs w:val="1"/>
        </w:rPr>
        <w:t xml:space="preserve">第十五章 区域产业集群与网络布局</w:t>
      </w:r>
    </w:p>
    <w:p>
      <w:pPr>
        <w:spacing w:before="75" w:after="0"/>
      </w:pPr>
      <w:r>
        <w:rPr/>
        <w:t xml:space="preserve">第一节 长三角产业集群</w:t>
      </w:r>
    </w:p>
    <w:p>
      <w:pPr>
        <w:spacing w:before="75" w:after="0"/>
      </w:pPr>
      <w:r>
        <w:rPr/>
        <w:t xml:space="preserve">一、上海、苏州、杭州在生物药研发对冷链的强劲需求</w:t>
      </w:r>
    </w:p>
    <w:p>
      <w:pPr>
        <w:spacing w:before="75" w:after="0"/>
      </w:pPr>
      <w:r>
        <w:rPr/>
        <w:t xml:space="preserve">二、长三角冷链网络密度、时效、成本的行业标杆</w:t>
      </w:r>
    </w:p>
    <w:p>
      <w:pPr>
        <w:spacing w:before="75" w:after="0"/>
      </w:pPr>
      <w:r>
        <w:rPr/>
        <w:t xml:space="preserve">三、区域内机场、港口对跨境医药冷链的口岸功能</w:t>
      </w:r>
    </w:p>
    <w:p>
      <w:pPr>
        <w:spacing w:before="75" w:after="0"/>
      </w:pPr>
      <w:r>
        <w:rPr/>
        <w:t xml:space="preserve">第二节 珠三角产业集群</w:t>
      </w:r>
    </w:p>
    <w:p>
      <w:pPr>
        <w:spacing w:before="75" w:after="0"/>
      </w:pPr>
      <w:r>
        <w:rPr/>
        <w:t xml:space="preserve">一、深圳、广州在疫苗、血液制品出口中的冷链枢纽地位</w:t>
      </w:r>
    </w:p>
    <w:p>
      <w:pPr>
        <w:spacing w:before="75" w:after="0"/>
      </w:pPr>
      <w:r>
        <w:rPr/>
        <w:t xml:space="preserve">二、毗邻港澳对国际医药冷链标准对接的便利性</w:t>
      </w:r>
    </w:p>
    <w:p>
      <w:pPr>
        <w:spacing w:before="75" w:after="0"/>
      </w:pPr>
      <w:r>
        <w:rPr/>
        <w:t xml:space="preserve">三、区域内制造业对工业冷链与医药冷链的协同</w:t>
      </w:r>
    </w:p>
    <w:p>
      <w:pPr>
        <w:spacing w:before="75" w:after="0"/>
      </w:pPr>
      <w:r>
        <w:rPr/>
        <w:t xml:space="preserve">第三节 京津冀与中西部</w:t>
      </w:r>
    </w:p>
    <w:p>
      <w:pPr>
        <w:spacing w:before="75" w:after="0"/>
      </w:pPr>
      <w:r>
        <w:rPr/>
        <w:t xml:space="preserve">一、北京作为全国药品流通中心对周边冷链的辐射</w:t>
      </w:r>
    </w:p>
    <w:p>
      <w:pPr>
        <w:spacing w:before="75" w:after="0"/>
      </w:pPr>
      <w:r>
        <w:rPr/>
        <w:t xml:space="preserve">二、成都、重庆在西部生物医药产业集群中的冷链支撑</w:t>
      </w:r>
    </w:p>
    <w:p>
      <w:pPr>
        <w:spacing w:before="75" w:after="0"/>
      </w:pPr>
      <w:r>
        <w:rPr/>
        <w:t xml:space="preserve">三、中西部冷链网络覆盖不足与成本倒挂的挑战</w:t>
      </w:r>
    </w:p>
    <w:p>
      <w:pPr>
        <w:spacing w:before="75" w:after="0"/>
      </w:pPr>
      <w:r>
        <w:rPr>
          <w:b w:val="1"/>
          <w:bCs w:val="1"/>
        </w:rPr>
        <w:t xml:space="preserve">第十六章 细分药品冷链市场深度解析</w:t>
      </w:r>
    </w:p>
    <w:p>
      <w:pPr>
        <w:spacing w:before="75" w:after="0"/>
      </w:pPr>
      <w:r>
        <w:rPr/>
        <w:t xml:space="preserve">第一节 疫苗冷链市场</w:t>
      </w:r>
    </w:p>
    <w:p>
      <w:pPr>
        <w:spacing w:before="75" w:after="0"/>
      </w:pPr>
      <w:r>
        <w:rPr/>
        <w:t xml:space="preserve">一、免疫规划疫苗与非免疫规划疫苗的冷链标准差异</w:t>
      </w:r>
    </w:p>
    <w:p>
      <w:pPr>
        <w:spacing w:before="75" w:after="0"/>
      </w:pPr>
      <w:r>
        <w:rPr/>
        <w:t xml:space="preserve">二、mrna疫苗超低温(-70℃)冷链的全国网络建设</w:t>
      </w:r>
    </w:p>
    <w:p>
      <w:pPr>
        <w:spacing w:before="75" w:after="0"/>
      </w:pPr>
      <w:r>
        <w:rPr/>
        <w:t xml:space="preserve">三、疫苗冷链在应急接种(如疫情)中的弹性扩容</w:t>
      </w:r>
    </w:p>
    <w:p>
      <w:pPr>
        <w:spacing w:before="75" w:after="0"/>
      </w:pPr>
      <w:r>
        <w:rPr/>
        <w:t xml:space="preserve">第二节 生物制品冷链市场</w:t>
      </w:r>
    </w:p>
    <w:p>
      <w:pPr>
        <w:spacing w:before="75" w:after="0"/>
      </w:pPr>
      <w:r>
        <w:rPr/>
        <w:t xml:space="preserve">一、单抗、胰岛素等蛋白类药物的2-8℃冷链要求</w:t>
      </w:r>
    </w:p>
    <w:p>
      <w:pPr>
        <w:spacing w:before="75" w:after="0"/>
      </w:pPr>
      <w:r>
        <w:rPr/>
        <w:t xml:space="preserve">二、car-t细胞治疗产品端到端(-196℃)冷链的闭环</w:t>
      </w:r>
    </w:p>
    <w:p>
      <w:pPr>
        <w:spacing w:before="75" w:after="0"/>
      </w:pPr>
      <w:r>
        <w:rPr/>
        <w:t xml:space="preserve">三、血液制品在血浆采集、分离、储存中的冷链节点</w:t>
      </w:r>
    </w:p>
    <w:p>
      <w:pPr>
        <w:spacing w:before="75" w:after="0"/>
      </w:pPr>
      <w:r>
        <w:rPr/>
        <w:t xml:space="preserve">第三节 诊断试剂与样本冷链</w:t>
      </w:r>
    </w:p>
    <w:p>
      <w:pPr>
        <w:spacing w:before="75" w:after="0"/>
      </w:pPr>
      <w:r>
        <w:rPr/>
        <w:t xml:space="preserve">一、分子诊断试剂(pcr)在运输中的温度敏感性</w:t>
      </w:r>
    </w:p>
    <w:p>
      <w:pPr>
        <w:spacing w:before="75" w:after="0"/>
      </w:pPr>
      <w:r>
        <w:rPr/>
        <w:t xml:space="preserve">二、临床试验样本(如肿瘤组织)在常温与冷链间的临界选择</w:t>
      </w:r>
    </w:p>
    <w:p>
      <w:pPr>
        <w:spacing w:before="75" w:after="0"/>
      </w:pPr>
      <w:r>
        <w:rPr/>
        <w:t xml:space="preserve">三、样本冷链在第三方检验所(icl)中的物流网络</w:t>
      </w:r>
    </w:p>
    <w:p>
      <w:pPr>
        <w:spacing w:before="75" w:after="0"/>
      </w:pPr>
      <w:r>
        <w:rPr>
          <w:b w:val="1"/>
          <w:bCs w:val="1"/>
        </w:rPr>
        <w:t xml:space="preserve">第十七章 质量监管体系与标准迭代</w:t>
      </w:r>
    </w:p>
    <w:p>
      <w:pPr>
        <w:spacing w:before="75" w:after="0"/>
      </w:pPr>
      <w:r>
        <w:rPr/>
        <w:t xml:space="preserve">第一节 国内外标准差异与趋同</w:t>
      </w:r>
    </w:p>
    <w:p>
      <w:pPr>
        <w:spacing w:before="75" w:after="0"/>
      </w:pPr>
      <w:r>
        <w:rPr/>
        <w:t xml:space="preserve">一、who、usp、eu gdp与中国gsp在温度偏差容忍度的差异</w:t>
      </w:r>
    </w:p>
    <w:p>
      <w:pPr>
        <w:spacing w:before="75" w:after="0"/>
      </w:pPr>
      <w:r>
        <w:rPr/>
        <w:t xml:space="preserve">二、iso 17025在冷链检测实验室中的认可要求</w:t>
      </w:r>
    </w:p>
    <w:p>
      <w:pPr>
        <w:spacing w:before="75" w:after="0"/>
      </w:pPr>
      <w:r>
        <w:rPr/>
        <w:t xml:space="preserve">三、医药冷链标准在药品vs生物制品中的差异化</w:t>
      </w:r>
    </w:p>
    <w:p>
      <w:pPr>
        <w:spacing w:before="75" w:after="0"/>
      </w:pPr>
      <w:r>
        <w:rPr/>
        <w:t xml:space="preserve">第二节 标准升级对产业的影响</w:t>
      </w:r>
    </w:p>
    <w:p>
      <w:pPr>
        <w:spacing w:before="75" w:after="0"/>
      </w:pPr>
      <w:r>
        <w:rPr/>
        <w:t xml:space="preserve">一、温度记录频次从30分钟提升到5分钟对设备算力的要求</w:t>
      </w:r>
    </w:p>
    <w:p>
      <w:pPr>
        <w:spacing w:before="75" w:after="0"/>
      </w:pPr>
      <w:r>
        <w:rPr/>
        <w:t xml:space="preserve">二、温度偏差调查(deviation investigation)的sop标准化</w:t>
      </w:r>
    </w:p>
    <w:p>
      <w:pPr>
        <w:spacing w:before="75" w:after="0"/>
      </w:pPr>
      <w:r>
        <w:rPr/>
        <w:t xml:space="preserve">三、冷链验证(iq/oq/pq)在新建冷库中的周期与成本</w:t>
      </w:r>
    </w:p>
    <w:p>
      <w:pPr>
        <w:spacing w:before="75" w:after="0"/>
      </w:pPr>
      <w:r>
        <w:rPr/>
        <w:t xml:space="preserve">第三节 第三方验证与审计</w:t>
      </w:r>
    </w:p>
    <w:p>
      <w:pPr>
        <w:spacing w:before="75" w:after="0"/>
      </w:pPr>
      <w:r>
        <w:rPr/>
        <w:t xml:space="preserve">一、冷链验证服务的市场规模与竞争格局</w:t>
      </w:r>
    </w:p>
    <w:p>
      <w:pPr>
        <w:spacing w:before="75" w:after="0"/>
      </w:pPr>
      <w:r>
        <w:rPr/>
        <w:t xml:space="preserve">二、验证机构在飞行检查中的公信力与法律责任</w:t>
      </w:r>
    </w:p>
    <w:p>
      <w:pPr>
        <w:spacing w:before="75" w:after="0"/>
      </w:pPr>
      <w:r>
        <w:rPr/>
        <w:t xml:space="preserve">三、验证数据在监管检查中的采信度</w:t>
      </w:r>
    </w:p>
    <w:p>
      <w:pPr>
        <w:spacing w:before="75" w:after="0"/>
      </w:pPr>
      <w:r>
        <w:rPr>
          <w:b w:val="1"/>
          <w:bCs w:val="1"/>
        </w:rPr>
        <w:t xml:space="preserve">第十八章 产业风险识别与预警体系</w:t>
      </w:r>
    </w:p>
    <w:p>
      <w:pPr>
        <w:spacing w:before="75" w:after="0"/>
      </w:pPr>
      <w:r>
        <w:rPr/>
        <w:t xml:space="preserve">第一节 温度失控风险</w:t>
      </w:r>
    </w:p>
    <w:p>
      <w:pPr>
        <w:spacing w:before="75" w:after="0"/>
      </w:pPr>
      <w:r>
        <w:rPr/>
        <w:t xml:space="preserve">一、设备故障(制冷机、发电机)导致温度超标的概率模型</w:t>
      </w:r>
    </w:p>
    <w:p>
      <w:pPr>
        <w:spacing w:before="75" w:after="0"/>
      </w:pPr>
      <w:r>
        <w:rPr/>
        <w:t xml:space="preserve">二、人为操作失误(装箱不当、门未关)在质损中的占比</w:t>
      </w:r>
    </w:p>
    <w:p>
      <w:pPr>
        <w:spacing w:before="75" w:after="0"/>
      </w:pPr>
      <w:r>
        <w:rPr/>
        <w:t xml:space="preserve">三、极端天气(高温、暴雨)对干线运输的影响半径</w:t>
      </w:r>
    </w:p>
    <w:p>
      <w:pPr>
        <w:spacing w:before="75" w:after="0"/>
      </w:pPr>
      <w:r>
        <w:rPr/>
        <w:t xml:space="preserve">第二节 合规与质量风险</w:t>
      </w:r>
    </w:p>
    <w:p>
      <w:pPr>
        <w:spacing w:before="75" w:after="0"/>
      </w:pPr>
      <w:r>
        <w:rPr/>
        <w:t xml:space="preserve">一、温度记录造假(数据篡改)的法律责任与行业污点</w:t>
      </w:r>
    </w:p>
    <w:p>
      <w:pPr>
        <w:spacing w:before="75" w:after="0"/>
      </w:pPr>
      <w:r>
        <w:rPr/>
        <w:t xml:space="preserve">二、验证不充分导致的监管处罚与业务停摆</w:t>
      </w:r>
    </w:p>
    <w:p>
      <w:pPr>
        <w:spacing w:before="75" w:after="0"/>
      </w:pPr>
      <w:r>
        <w:rPr/>
        <w:t xml:space="preserve">三、分包冷链企业的质量失控对总包方的连带责任</w:t>
      </w:r>
    </w:p>
    <w:p>
      <w:pPr>
        <w:spacing w:before="75" w:after="0"/>
      </w:pPr>
      <w:r>
        <w:rPr/>
        <w:t xml:space="preserve">第三节 市场风险与周期性</w:t>
      </w:r>
    </w:p>
    <w:p>
      <w:pPr>
        <w:spacing w:before="75" w:after="0"/>
      </w:pPr>
      <w:r>
        <w:rPr/>
        <w:t xml:space="preserve">一、创新药研发失败对临床试验冷链需求的冲击</w:t>
      </w:r>
    </w:p>
    <w:p>
      <w:pPr>
        <w:spacing w:before="75" w:after="0"/>
      </w:pPr>
      <w:r>
        <w:rPr/>
        <w:t xml:space="preserve">二、医保谈判降价对冷链服务利润的传导</w:t>
      </w:r>
    </w:p>
    <w:p>
      <w:pPr>
        <w:spacing w:before="75" w:after="0"/>
      </w:pPr>
      <w:r>
        <w:rPr/>
        <w:t xml:space="preserve">三、基础设施投资过剩导致的区域价格战</w:t>
      </w:r>
    </w:p>
    <w:p>
      <w:pPr>
        <w:spacing w:before="75" w:after="0"/>
      </w:pPr>
      <w:r>
        <w:rPr>
          <w:b w:val="1"/>
          <w:bCs w:val="1"/>
        </w:rPr>
        <w:t xml:space="preserve">第十九章 可持续发展与绿色转型</w:t>
      </w:r>
    </w:p>
    <w:p>
      <w:pPr>
        <w:spacing w:before="75" w:after="0"/>
      </w:pPr>
      <w:r>
        <w:rPr/>
        <w:t xml:space="preserve">第一节 绿色冷链技术</w:t>
      </w:r>
    </w:p>
    <w:p>
      <w:pPr>
        <w:spacing w:before="75" w:after="0"/>
      </w:pPr>
      <w:r>
        <w:rPr/>
        <w:t xml:space="preserve">一、r290、co₂等天然制冷剂在医药冷链中的安全性设计</w:t>
      </w:r>
    </w:p>
    <w:p>
      <w:pPr>
        <w:spacing w:before="75" w:after="0"/>
      </w:pPr>
      <w:r>
        <w:rPr/>
        <w:t xml:space="preserve">二、光伏、储能驱动的冷库在峰谷电价中的经济性</w:t>
      </w:r>
    </w:p>
    <w:p>
      <w:pPr>
        <w:spacing w:before="75" w:after="0"/>
      </w:pPr>
      <w:r>
        <w:rPr/>
        <w:t xml:space="preserve">三、相变蓄冷在减少主动制冷中的碳减排贡献度</w:t>
      </w:r>
    </w:p>
    <w:p>
      <w:pPr>
        <w:spacing w:before="75" w:after="0"/>
      </w:pPr>
      <w:r>
        <w:rPr/>
        <w:t xml:space="preserve">第二节 循环经济模式</w:t>
      </w:r>
    </w:p>
    <w:p>
      <w:pPr>
        <w:spacing w:before="75" w:after="0"/>
      </w:pPr>
      <w:r>
        <w:rPr/>
        <w:t xml:space="preserve">一、保温箱、冰排等包装材料的循环共用体系</w:t>
      </w:r>
    </w:p>
    <w:p>
      <w:pPr>
        <w:spacing w:before="75" w:after="0"/>
      </w:pPr>
      <w:r>
        <w:rPr/>
        <w:t xml:space="preserve">二、冷库保温材料回收再利用的技术经济可行性</w:t>
      </w:r>
    </w:p>
    <w:p>
      <w:pPr>
        <w:spacing w:before="75" w:after="0"/>
      </w:pPr>
      <w:r>
        <w:rPr/>
        <w:t xml:space="preserve">三、电动冷藏车电池梯次利用在储能中的价值</w:t>
      </w:r>
    </w:p>
    <w:p>
      <w:pPr>
        <w:spacing w:before="75" w:after="0"/>
      </w:pPr>
      <w:r>
        <w:rPr/>
        <w:t xml:space="preserve">第三节 碳足迹核算与esg</w:t>
      </w:r>
    </w:p>
    <w:p>
      <w:pPr>
        <w:spacing w:before="75" w:after="0"/>
      </w:pPr>
      <w:r>
        <w:rPr/>
        <w:t xml:space="preserve">一、单支疫苗从生产到接种的全生命周期碳足迹</w:t>
      </w:r>
    </w:p>
    <w:p>
      <w:pPr>
        <w:spacing w:before="75" w:after="0"/>
      </w:pPr>
      <w:r>
        <w:rPr/>
        <w:t xml:space="preserve">二、医药冷链企业esg评级在融资中的权重提升</w:t>
      </w:r>
    </w:p>
    <w:p>
      <w:pPr>
        <w:spacing w:before="75" w:after="0"/>
      </w:pPr>
      <w:r>
        <w:rPr/>
        <w:t xml:space="preserve">三、碳交易市场对冷链能耗成本的潜在影响</w:t>
      </w:r>
    </w:p>
    <w:p>
      <w:pPr>
        <w:spacing w:before="75" w:after="0"/>
      </w:pPr>
      <w:r>
        <w:rPr>
          <w:b w:val="1"/>
          <w:bCs w:val="1"/>
        </w:rPr>
        <w:t xml:space="preserve">第二十章 前沿技术突破与颠覆性创新</w:t>
      </w:r>
    </w:p>
    <w:p>
      <w:pPr>
        <w:spacing w:before="75" w:after="0"/>
      </w:pPr>
      <w:r>
        <w:rPr/>
        <w:t xml:space="preserve">第一节 固态制冷与热电技术</w:t>
      </w:r>
    </w:p>
    <w:p>
      <w:pPr>
        <w:spacing w:before="75" w:after="0"/>
      </w:pPr>
      <w:r>
        <w:rPr/>
        <w:t xml:space="preserve">一、半导体制冷(tec)在2-8℃药品箱中的功耗瓶颈</w:t>
      </w:r>
    </w:p>
    <w:p>
      <w:pPr>
        <w:spacing w:before="75" w:after="0"/>
      </w:pPr>
      <w:r>
        <w:rPr/>
        <w:t xml:space="preserve">二、磁制冷技术在-80℃超低温场景的理论极限</w:t>
      </w:r>
    </w:p>
    <w:p>
      <w:pPr>
        <w:spacing w:before="75" w:after="0"/>
      </w:pPr>
      <w:r>
        <w:rPr/>
        <w:t xml:space="preserve">三、固态制冷在消除制冷剂泄漏风险中的价值</w:t>
      </w:r>
    </w:p>
    <w:p>
      <w:pPr>
        <w:spacing w:before="75" w:after="0"/>
      </w:pPr>
      <w:r>
        <w:rPr/>
        <w:t xml:space="preserve">第二节 智能材料与自调节</w:t>
      </w:r>
    </w:p>
    <w:p>
      <w:pPr>
        <w:spacing w:before="75" w:after="0"/>
      </w:pPr>
      <w:r>
        <w:rPr/>
        <w:t xml:space="preserve">一、形状记忆合金在温度失控时自动开启通风口</w:t>
      </w:r>
    </w:p>
    <w:p>
      <w:pPr>
        <w:spacing w:before="75" w:after="0"/>
      </w:pPr>
      <w:r>
        <w:rPr/>
        <w:t xml:space="preserve">二、温敏变色材料在包装上的视觉预警</w:t>
      </w:r>
    </w:p>
    <w:p>
      <w:pPr>
        <w:spacing w:before="75" w:after="0"/>
      </w:pPr>
      <w:r>
        <w:rPr/>
        <w:t xml:space="preserve">三、自修复材料在保温箱体破损后的密封</w:t>
      </w:r>
    </w:p>
    <w:p>
      <w:pPr>
        <w:spacing w:before="75" w:after="0"/>
      </w:pPr>
      <w:r>
        <w:rPr/>
        <w:t xml:space="preserve">第三节 无人机与机器人配送</w:t>
      </w:r>
    </w:p>
    <w:p>
      <w:pPr>
        <w:spacing w:before="75" w:after="0"/>
      </w:pPr>
      <w:r>
        <w:rPr/>
        <w:t xml:space="preserve">一、无人机在山区、海岛医药冷链\"最后一公里\"的试点</w:t>
      </w:r>
    </w:p>
    <w:p>
      <w:pPr>
        <w:spacing w:before="75" w:after="0"/>
      </w:pPr>
      <w:r>
        <w:rPr/>
        <w:t xml:space="preserve">二、机器人在医院内部冷链配送中的避障与温控</w:t>
      </w:r>
    </w:p>
    <w:p>
      <w:pPr>
        <w:spacing w:before="75" w:after="0"/>
      </w:pPr>
      <w:r>
        <w:rPr/>
        <w:t xml:space="preserve">三、自动驾驶冷藏车在夜间、低流量场景的试运营</w:t>
      </w:r>
    </w:p>
    <w:p>
      <w:pPr>
        <w:spacing w:before="75" w:after="0"/>
      </w:pPr>
      <w:r>
        <w:rPr>
          <w:b w:val="1"/>
          <w:bCs w:val="1"/>
        </w:rPr>
        <w:t xml:space="preserve">第二十一章 未来趋势与情景分析（2026-2031）</w:t>
      </w:r>
    </w:p>
    <w:p>
      <w:pPr>
        <w:spacing w:before="75" w:after="0"/>
      </w:pPr>
      <w:r>
        <w:rPr/>
        <w:t xml:space="preserve">第一节 技术趋势</w:t>
      </w:r>
    </w:p>
    <w:p>
      <w:pPr>
        <w:spacing w:before="75" w:after="0"/>
      </w:pPr>
      <w:r>
        <w:rPr/>
        <w:t xml:space="preserve">一、被动温控技术(pcm)在短途配送中的普及</w:t>
      </w:r>
    </w:p>
    <w:p>
      <w:pPr>
        <w:spacing w:before="75" w:after="0"/>
      </w:pPr>
      <w:r>
        <w:rPr/>
        <w:t xml:space="preserve">二、主动制冷设备能效向cop 4.0的演进</w:t>
      </w:r>
    </w:p>
    <w:p>
      <w:pPr>
        <w:spacing w:before="75" w:after="0"/>
      </w:pPr>
      <w:r>
        <w:rPr/>
        <w:t xml:space="preserve">三、冷链数据从监控到预测性干预的ai深化</w:t>
      </w:r>
    </w:p>
    <w:p>
      <w:pPr>
        <w:spacing w:before="75" w:after="0"/>
      </w:pPr>
      <w:r>
        <w:rPr/>
        <w:t xml:space="preserve">第二节 市场结构演变</w:t>
      </w:r>
    </w:p>
    <w:p>
      <w:pPr>
        <w:spacing w:before="75" w:after="0"/>
      </w:pPr>
      <w:r>
        <w:rPr/>
        <w:t xml:space="preserve">一、第三方物流(3pl)在医药冷链中的份额从30%到50%</w:t>
      </w:r>
    </w:p>
    <w:p>
      <w:pPr>
        <w:spacing w:before="75" w:after="0"/>
      </w:pPr>
      <w:r>
        <w:rPr/>
        <w:t xml:space="preserve">二、一体化解决方案在创新药企中的渗透率</w:t>
      </w:r>
    </w:p>
    <w:p>
      <w:pPr>
        <w:spacing w:before="75" w:after="0"/>
      </w:pPr>
      <w:r>
        <w:rPr/>
        <w:t xml:space="preserve">三、县域冷链网络在乡村振兴中的覆盖度</w:t>
      </w:r>
    </w:p>
    <w:p>
      <w:pPr>
        <w:spacing w:before="75" w:after="0"/>
      </w:pPr>
      <w:r>
        <w:rPr/>
        <w:t xml:space="preserve">第三节 情景模拟</w:t>
      </w:r>
    </w:p>
    <w:p>
      <w:pPr>
        <w:spacing w:before="75" w:after="0"/>
      </w:pPr>
      <w:r>
        <w:rPr/>
        <w:t xml:space="preserve">一、乐观情景：技术突破+需求爆发下市场规模超3000亿元</w:t>
      </w:r>
    </w:p>
    <w:p>
      <w:pPr>
        <w:spacing w:before="75" w:after="0"/>
      </w:pPr>
      <w:r>
        <w:rPr/>
        <w:t xml:space="preserve">二、中性情景：稳步升级下2030年达2500亿元</w:t>
      </w:r>
    </w:p>
    <w:p>
      <w:pPr>
        <w:spacing w:before="75" w:after="0"/>
      </w:pPr>
      <w:r>
        <w:rPr/>
        <w:t xml:space="preserve">三、悲观情景：经济下行+监管高压下的增长放缓</w:t>
      </w:r>
    </w:p>
    <w:p>
      <w:pPr>
        <w:spacing w:before="75" w:after="0"/>
      </w:pPr>
      <w:r>
        <w:rPr>
          <w:b w:val="1"/>
          <w:bCs w:val="1"/>
        </w:rPr>
        <w:t xml:space="preserve">第二十二章 战略建议与实施路径</w:t>
      </w:r>
    </w:p>
    <w:p>
      <w:pPr>
        <w:spacing w:before="75" w:after="0"/>
      </w:pPr>
      <w:r>
        <w:rPr/>
        <w:t xml:space="preserve">第一节 国家战略层面</w:t>
      </w:r>
    </w:p>
    <w:p>
      <w:pPr>
        <w:spacing w:before="75" w:after="0"/>
      </w:pPr>
      <w:r>
        <w:rPr/>
        <w:t xml:space="preserve">一、医药冷链基础设施网络建设路线图</w:t>
      </w:r>
    </w:p>
    <w:p>
      <w:pPr>
        <w:spacing w:before="75" w:after="0"/>
      </w:pPr>
      <w:r>
        <w:rPr/>
        <w:t xml:space="preserve">二、核心制冷技术、温控芯片、保温材料自主可控重大专项</w:t>
      </w:r>
    </w:p>
    <w:p>
      <w:pPr>
        <w:spacing w:before="75" w:after="0"/>
      </w:pPr>
      <w:r>
        <w:rPr/>
        <w:t xml:space="preserve">三、参与who、pda国际标准制定与数据互认</w:t>
      </w:r>
    </w:p>
    <w:p>
      <w:pPr>
        <w:spacing w:before="75" w:after="0"/>
      </w:pPr>
      <w:r>
        <w:rPr/>
        <w:t xml:space="preserve">第二节 产业发展层面</w:t>
      </w:r>
    </w:p>
    <w:p>
      <w:pPr>
        <w:spacing w:before="75" w:after="0"/>
      </w:pPr>
      <w:r>
        <w:rPr/>
        <w:t xml:space="preserve">一、创新联合体构建</w:t>
      </w:r>
    </w:p>
    <w:p>
      <w:pPr>
        <w:spacing w:before="75" w:after="0"/>
      </w:pPr>
      <w:r>
        <w:rPr/>
        <w:t xml:space="preserve">二、区域冷链网络协同发展与错位竞争</w:t>
      </w:r>
    </w:p>
    <w:p>
      <w:pPr>
        <w:spacing w:before="75" w:after="0"/>
      </w:pPr>
      <w:r>
        <w:rPr/>
        <w:t xml:space="preserve">三、冷链数据要素市场化配置与平台生态建设</w:t>
      </w:r>
    </w:p>
    <w:p>
      <w:pPr>
        <w:spacing w:before="75" w:after="0"/>
      </w:pPr>
      <w:r>
        <w:rPr/>
        <w:t xml:space="preserve">第三节 企业投资层面</w:t>
      </w:r>
    </w:p>
    <w:p>
      <w:pPr>
        <w:spacing w:before="75" w:after="0"/>
      </w:pPr>
      <w:r>
        <w:rPr/>
        <w:t xml:space="preserve">一、核心技术突破优先级</w:t>
      </w:r>
    </w:p>
    <w:p>
      <w:pPr>
        <w:spacing w:before="75" w:after="0"/>
      </w:pPr>
      <w:r>
        <w:rPr/>
        <w:t xml:space="preserve">二、市场进入策略：从单点服务到一体化总包</w:t>
      </w:r>
    </w:p>
    <w:p>
      <w:pPr>
        <w:spacing w:before="75" w:after="0"/>
      </w:pPr>
      <w:r>
        <w:rPr/>
        <w:t xml:space="preserve">三、风险对冲：技术储备、供应链备份、区域多元化</w:t>
      </w:r>
    </w:p>
    <w:p>
      <w:pPr>
        <w:spacing w:before="75" w:after="0"/>
      </w:pPr>
      <w:r>
        <w:rPr>
          <w:b w:val="1"/>
          <w:bCs w:val="1"/>
        </w:rPr>
        <w:t xml:space="preserve">图表目录</w:t>
      </w:r>
    </w:p>
    <w:p>
      <w:pPr>
        <w:spacing w:before="75" w:after="0"/>
      </w:pPr>
      <w:r>
        <w:rPr/>
        <w:t xml:space="preserve">图表：2025年全球医药冷链市场规模区域分布及份额</w:t>
      </w:r>
    </w:p>
    <w:p>
      <w:pPr>
        <w:spacing w:before="75" w:after="0"/>
      </w:pPr>
      <w:r>
        <w:rPr/>
        <w:t xml:space="preserve">图表：2023-2025年中国医药冷链市场规模及增长率(亿元)</w:t>
      </w:r>
    </w:p>
    <w:p>
      <w:pPr>
        <w:spacing w:before="75" w:after="0"/>
      </w:pPr>
      <w:r>
        <w:rPr/>
        <w:t xml:space="preserve">图表：2025年中国医药冷链下游应用市场结构(疫苗、生物药、血液制品、诊断试剂)</w:t>
      </w:r>
    </w:p>
    <w:p>
      <w:pPr>
        <w:spacing w:before="75" w:after="0"/>
      </w:pPr>
      <w:r>
        <w:rPr/>
        <w:t xml:space="preserve">图表：医药冷链不同温区(2-8℃、-20℃、-80℃、-196℃)市场容量对比</w:t>
      </w:r>
    </w:p>
    <w:p>
      <w:pPr>
        <w:spacing w:before="75" w:after="0"/>
      </w:pPr>
      <w:r>
        <w:rPr/>
        <w:t xml:space="preserve">图表：主动制冷设备与被动温控容器市场份额及增长趋势</w:t>
      </w:r>
    </w:p>
    <w:p>
      <w:pPr>
        <w:spacing w:before="75" w:after="0"/>
      </w:pPr>
      <w:r>
        <w:rPr/>
        <w:t xml:space="preserve">图表：医药冷链上游核心部件(制冷剂、保温材料、压缩机)进口依存度与国产化率</w:t>
      </w:r>
    </w:p>
    <w:p>
      <w:pPr>
        <w:spacing w:before="75" w:after="0"/>
      </w:pPr>
      <w:r>
        <w:rPr/>
        <w:t xml:space="preserve">图表：2024-2025年中国医药冷链新增冷库容量与冷藏车数量</w:t>
      </w:r>
    </w:p>
    <w:p>
      <w:pPr>
        <w:spacing w:before="75" w:after="0"/>
      </w:pPr>
      <w:r>
        <w:rPr/>
        <w:t xml:space="preserve">图表：第三方医药冷链物流(3pl)市场集中度cr5、cr10</w:t>
      </w:r>
    </w:p>
    <w:p>
      <w:pPr>
        <w:spacing w:before="75" w:after="0"/>
      </w:pPr>
      <w:r>
        <w:rPr/>
        <w:t xml:space="preserve">图表：国产与进口冷链设备在温控精度、能耗、可靠性上的性能差距</w:t>
      </w:r>
    </w:p>
    <w:p>
      <w:pPr>
        <w:spacing w:before="75" w:after="0"/>
      </w:pPr>
      <w:r>
        <w:rPr/>
        <w:t xml:space="preserve">图表：医药冷链运输全生命周期碳足迹核算(分阶段)</w:t>
      </w:r>
    </w:p>
    <w:p>
      <w:pPr>
        <w:spacing w:before="75" w:after="0"/>
      </w:pPr>
      <w:r>
        <w:rPr/>
        <w:t xml:space="preserve">图表：供应链集中度与温控失控风险关系模型</w:t>
      </w:r>
    </w:p>
    <w:p>
      <w:pPr>
        <w:spacing w:before="75" w:after="0"/>
      </w:pPr>
      <w:r>
        <w:rPr/>
        <w:t xml:space="preserve">图表：医药冷链行业融资事件数量与金额(2024-2025年分模式)</w:t>
      </w:r>
    </w:p>
    <w:p>
      <w:pPr>
        <w:spacing w:before="75" w:after="0"/>
      </w:pPr>
      <w:r>
        <w:rPr/>
        <w:t xml:space="preserve">图表：长三角、珠三角、京津冀医药冷链产业集群竞争力对比</w:t>
      </w:r>
    </w:p>
    <w:p>
      <w:pPr>
        <w:spacing w:before="75" w:after="0"/>
      </w:pPr>
      <w:r>
        <w:rPr/>
        <w:t xml:space="preserve">图表：co₂、r290等环保制冷剂在医药冷链中的应用占比预测</w:t>
      </w:r>
    </w:p>
    <w:p>
      <w:pPr>
        <w:spacing w:before="75" w:after="0"/>
      </w:pPr>
      <w:r>
        <w:rPr/>
        <w:t xml:space="preserve">图表：医药冷链iot平台连接设备数量与数据规模(2025年)</w:t>
      </w:r>
    </w:p>
    <w:p>
      <w:pPr>
        <w:spacing w:before="75" w:after="0"/>
      </w:pPr>
      <w:r>
        <w:rPr/>
        <w:t xml:space="preserve">图表：医药冷链企业esg评级分布与资本市场估值溢价</w:t>
      </w:r>
    </w:p>
    <w:p>
      <w:pPr>
        <w:spacing w:before="75" w:after="0"/>
      </w:pPr>
      <w:r>
        <w:rPr/>
        <w:t xml:space="preserve">图表：无人机、机器人在医药冷链\"最后一公里\"配送中的试点案例</w:t>
      </w:r>
    </w:p>
    <w:p>
      <w:pPr>
        <w:spacing w:before="75" w:after="0"/>
      </w:pPr>
      <w:r>
        <w:rPr/>
        <w:t xml:space="preserve">图表：2026-2031年中国医药冷链市场规模预测</w:t>
      </w:r>
    </w:p>
    <w:p>
      <w:pPr>
        <w:spacing w:before="75" w:after="0"/>
      </w:pPr>
      <w:r>
        <w:rPr/>
        <w:t xml:space="preserve">图表：相变材料(pcm)在不同温区的技术成熟度曲线</w:t>
      </w:r>
    </w:p>
    <w:p>
      <w:pPr>
        <w:spacing w:before="75" w:after="0"/>
      </w:pPr>
      <w:r>
        <w:rPr/>
        <w:t xml:space="preserve">图表：医药冷链产业创新联合体运行机制示意图</w:t>
      </w:r>
    </w:p>
    <w:p>
      <w:pPr>
        <w:spacing w:before="75" w:after="0"/>
      </w:pPr>
      <w:r>
        <w:rPr/>
        <w:t xml:space="preserve">图表：疫苗、mrna疫苗、car-t细胞冷链成本结构对比</w:t>
      </w:r>
    </w:p>
    <w:p>
      <w:pPr>
        <w:spacing w:before="75" w:after="0"/>
      </w:pPr>
      <w:r>
        <w:rPr/>
        <w:t xml:space="preserve">图表：医药冷链验证服务市场规模与竞争格局</w:t>
      </w:r>
    </w:p>
    <w:p>
      <w:pPr>
        <w:spacing w:before="75" w:after="0"/>
      </w:pPr>
      <w:r>
        <w:rPr/>
        <w:t xml:space="preserve">图表：冷库reits现金流模型与资本化率(cap rate)</w:t>
      </w:r>
    </w:p>
    <w:p>
      <w:pPr>
        <w:spacing w:before="75" w:after="0"/>
      </w:pPr>
      <w:r>
        <w:rPr/>
        <w:t xml:space="preserve">图表：医药冷链温度偏差调查(deviation)发生率与根本原因分布</w:t>
      </w:r>
    </w:p>
    <w:p>
      <w:pPr>
        <w:spacing w:before="75" w:after="0"/>
      </w:pPr>
      <w:r>
        <w:rPr/>
        <w:t xml:space="preserve">图表：跨境医药冷链在海关口岸的通关时效与合规成本</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2026-2031年中国医药冷链行业全景调研与战略投资研究报告</dc:title>
  <dc:description>2026-2031年中国医药冷链行业全景调研与战略投资研究报告</dc:description>
  <dc:subject>2026-2031年中国医药冷链行业全景调研与战略投资研究报告</dc:subject>
  <cp:keywords>研究报告</cp:keywords>
  <cp:category>研究报告</cp:category>
  <cp:lastModifiedBy>北京中道泰和信息咨询有限公司</cp:lastModifiedBy>
  <dcterms:created xsi:type="dcterms:W3CDTF">2026-03-23T12:24:56+08:00</dcterms:created>
  <dcterms:modified xsi:type="dcterms:W3CDTF">2026-03-23T12:24:56+08:00</dcterms:modified>
</cp:coreProperties>
</file>

<file path=docProps/custom.xml><?xml version="1.0" encoding="utf-8"?>
<Properties xmlns="http://schemas.openxmlformats.org/officeDocument/2006/custom-properties" xmlns:vt="http://schemas.openxmlformats.org/officeDocument/2006/docPropsVTypes"/>
</file>