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2026-2031年中国儿童疫苗行业深度全景调研及投资战略咨询报告</w:t>
      </w:r>
    </w:p>
    <w:p>
      <w:pPr>
        <w:spacing w:after="150"/>
      </w:pPr>
      <w:r>
        <w:rPr>
          <w:b w:val="1"/>
          <w:bCs w:val="1"/>
        </w:rPr>
        <w:t xml:space="preserve">报告简介</w:t>
      </w:r>
    </w:p>
    <w:p>
      <w:pPr>
        <w:spacing w:after="150"/>
      </w:pPr>
      <w:r>
        <w:rPr/>
        <w:t xml:space="preserve">儿童疫苗是专为预防婴幼儿及儿童常见传染病而设计的生物制品，其核心是通过人工减毒、灭活病原体(如病毒、细菌)或提取其关键成分(如蛋白质、多糖)，制成能刺激人体免疫系统产生特异性抗体的免疫制剂。接种后，免疫系统会“记忆”病原体特征，当未来遭遇真实病原体时，可快速识别并消灭，从而阻断疾病发生或减轻病情严重程度。例如，接种麻疹疫苗后，儿童体内会产生针对麻疹病毒的抗体，即使接触病毒，也能避免发热、皮疹、脑炎等严重并发症。</w:t>
      </w:r>
    </w:p>
    <w:p>
      <w:pPr>
        <w:spacing w:after="150"/>
      </w:pPr>
      <w:r>
        <w:rPr/>
        <w:t xml:space="preserve">儿童疫苗行业研究报告旨在从国家经济和产业发展的战略入手，分析儿童疫苗未来的政策走向和监管体制的发展趋势，挖掘儿童疫苗行业的市场潜力，基于重点细分市场领域的深度研究，提供对产业规模、产业结构、区域结构、市场竞争、产业盈利水平等多个角度市场变化的生动描绘，清晰发展方向。预测未来儿童疫苗业务的市场前景，以帮助客户拨开政策迷雾，寻找儿童疫苗行业的投资商机。报告在大量的分析、预测的基础上，研究了儿童疫苗行业今后的发展与投资策略，为儿童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疫苗相关企业和科研单位等的实地调查，对国内外儿童疫苗行业的供给与需求状况、相关行业的发展状况、市场消费变化等进行了分析。重点研究了主要儿童疫苗品牌的发展状况，以及未来中国儿童疫苗行业将面临的机遇以及企业的应对策略。报告还分析了儿童疫苗市场的竞争格局，行业的发展动向，并对行业相关政策进行了介绍和政策趋向研判，是儿童疫苗生产企业、科研单位、零售企业等单位准确了解目前儿童疫苗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儿童疫苗行业发展综述</w:t>
      </w:r>
    </w:p>
    <w:p>
      <w:pPr>
        <w:spacing w:before="75" w:after="0"/>
      </w:pPr>
      <w:r>
        <w:rPr/>
        <w:t xml:space="preserve">第一节 儿童疫苗行业定义及分类</w:t>
      </w:r>
    </w:p>
    <w:p>
      <w:pPr>
        <w:spacing w:before="75" w:after="0"/>
      </w:pPr>
      <w:r>
        <w:rPr/>
        <w:t xml:space="preserve">一、儿童疫苗定义、特性及产品分类</w:t>
      </w:r>
    </w:p>
    <w:p>
      <w:pPr>
        <w:spacing w:before="75" w:after="0"/>
      </w:pPr>
      <w:r>
        <w:rPr/>
        <w:t xml:space="preserve">二、儿童疫苗接种效益</w:t>
      </w:r>
    </w:p>
    <w:p>
      <w:pPr>
        <w:spacing w:before="75" w:after="0"/>
      </w:pPr>
      <w:r>
        <w:rPr/>
        <w:t xml:space="preserve">1、降低传染病发病率</w:t>
      </w:r>
    </w:p>
    <w:p>
      <w:pPr>
        <w:spacing w:before="75" w:after="0"/>
      </w:pPr>
      <w:r>
        <w:rPr/>
        <w:t xml:space="preserve">2、儿童疫苗的经济效益高</w:t>
      </w:r>
    </w:p>
    <w:p>
      <w:pPr>
        <w:spacing w:before="75" w:after="0"/>
      </w:pPr>
      <w:r>
        <w:rPr/>
        <w:t xml:space="preserve">第二节 儿童疫苗行业产业链分析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1、儿童疫苗产品成本构成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三、儿童疫苗产业链环节与医疗安全的关系影响分析</w:t>
      </w:r>
    </w:p>
    <w:p>
      <w:pPr>
        <w:spacing w:before="75" w:after="0"/>
      </w:pPr>
      <w:r>
        <w:rPr>
          <w:b w:val="1"/>
          <w:bCs w:val="1"/>
        </w:rPr>
        <w:t xml:space="preserve">第二章 2023-2025年中国儿童疫苗行业现状分析</w:t>
      </w:r>
    </w:p>
    <w:p>
      <w:pPr>
        <w:spacing w:before="75" w:after="0"/>
      </w:pPr>
      <w:r>
        <w:rPr/>
        <w:t xml:space="preserve">第一节 市场规模与增长</w:t>
      </w:r>
    </w:p>
    <w:p>
      <w:pPr>
        <w:spacing w:before="75" w:after="0"/>
      </w:pPr>
      <w:r>
        <w:rPr/>
        <w:t xml:space="preserve">一、2023-2025年市场规模分析</w:t>
      </w:r>
    </w:p>
    <w:p>
      <w:pPr>
        <w:spacing w:before="75" w:after="0"/>
      </w:pPr>
      <w:r>
        <w:rPr/>
        <w:t xml:space="preserve">二、市场规模增长驱动因素</w:t>
      </w:r>
    </w:p>
    <w:p>
      <w:pPr>
        <w:spacing w:before="75" w:after="0"/>
      </w:pPr>
      <w:r>
        <w:rPr/>
        <w:t xml:space="preserve">三、市场规模增长制约因素</w:t>
      </w:r>
    </w:p>
    <w:p>
      <w:pPr>
        <w:spacing w:before="75" w:after="0"/>
      </w:pPr>
      <w:r>
        <w:rPr/>
        <w:t xml:space="preserve">第二节 市场细分与需求</w:t>
      </w:r>
    </w:p>
    <w:p>
      <w:pPr>
        <w:spacing w:before="75" w:after="0"/>
      </w:pPr>
      <w:r>
        <w:rPr/>
        <w:t xml:space="preserve">一、预防性疫苗与治疗性疫苗市场分布</w:t>
      </w:r>
    </w:p>
    <w:p>
      <w:pPr>
        <w:spacing w:before="75" w:after="0"/>
      </w:pPr>
      <w:r>
        <w:rPr/>
        <w:t xml:space="preserve">二、不同年龄段儿童疫苗需求特点</w:t>
      </w:r>
    </w:p>
    <w:p>
      <w:pPr>
        <w:spacing w:before="75" w:after="0"/>
      </w:pPr>
      <w:r>
        <w:rPr/>
        <w:t xml:space="preserve">三、地区性市场需求差异</w:t>
      </w:r>
    </w:p>
    <w:p>
      <w:pPr>
        <w:spacing w:before="75" w:after="0"/>
      </w:pPr>
      <w:r>
        <w:rPr/>
        <w:t xml:space="preserve">第三节 政策与监管环境</w:t>
      </w:r>
    </w:p>
    <w:p>
      <w:pPr>
        <w:spacing w:before="75" w:after="0"/>
      </w:pPr>
      <w:r>
        <w:rPr/>
        <w:t xml:space="preserve">一、国家免疫规划政策与疫苗接种率</w:t>
      </w:r>
    </w:p>
    <w:p>
      <w:pPr>
        <w:spacing w:before="75" w:after="0"/>
      </w:pPr>
      <w:r>
        <w:rPr/>
        <w:t xml:space="preserve">二、疫苗管理法及相关政策法规</w:t>
      </w:r>
    </w:p>
    <w:p>
      <w:pPr>
        <w:spacing w:before="75" w:after="0"/>
      </w:pPr>
      <w:r>
        <w:rPr/>
        <w:t xml:space="preserve">三、行业监管体系与疫苗质量控制</w:t>
      </w:r>
    </w:p>
    <w:p>
      <w:pPr>
        <w:spacing w:before="75" w:after="0"/>
      </w:pPr>
      <w:r>
        <w:rPr>
          <w:b w:val="1"/>
          <w:bCs w:val="1"/>
        </w:rPr>
        <w:t xml:space="preserve">第三章 2026-2031年中国儿童疫苗行业市场趋势预测</w:t>
      </w:r>
    </w:p>
    <w:p>
      <w:pPr>
        <w:spacing w:before="75" w:after="0"/>
      </w:pPr>
      <w:r>
        <w:rPr/>
        <w:t xml:space="preserve">第一节 市场规模预测</w:t>
      </w:r>
    </w:p>
    <w:p>
      <w:pPr>
        <w:spacing w:before="75" w:after="0"/>
      </w:pPr>
      <w:r>
        <w:rPr/>
        <w:t xml:space="preserve">一、2026-2031年市场规模预测方法</w:t>
      </w:r>
    </w:p>
    <w:p>
      <w:pPr>
        <w:spacing w:before="75" w:after="0"/>
      </w:pPr>
      <w:r>
        <w:rPr/>
        <w:t xml:space="preserve">二、2026-2031年市场规模预测结果</w:t>
      </w:r>
    </w:p>
    <w:p>
      <w:pPr>
        <w:spacing w:before="75" w:after="0"/>
      </w:pPr>
      <w:r>
        <w:rPr/>
        <w:t xml:space="preserve">三、市场规模增长潜力分析</w:t>
      </w:r>
    </w:p>
    <w:p>
      <w:pPr>
        <w:spacing w:before="75" w:after="0"/>
      </w:pPr>
      <w:r>
        <w:rPr/>
        <w:t xml:space="preserve">第二节 市场需求预测</w:t>
      </w:r>
    </w:p>
    <w:p>
      <w:pPr>
        <w:spacing w:before="75" w:after="0"/>
      </w:pPr>
      <w:r>
        <w:rPr/>
        <w:t xml:space="preserve">一、新生儿数量变化趋势及对需求的影响</w:t>
      </w:r>
    </w:p>
    <w:p>
      <w:pPr>
        <w:spacing w:before="75" w:after="0"/>
      </w:pPr>
      <w:r>
        <w:rPr/>
        <w:t xml:space="preserve">二、家长健康意识提升对需求的影响</w:t>
      </w:r>
    </w:p>
    <w:p>
      <w:pPr>
        <w:spacing w:before="75" w:after="0"/>
      </w:pPr>
      <w:r>
        <w:rPr/>
        <w:t xml:space="preserve">三、新兴市场需求增长预测</w:t>
      </w:r>
    </w:p>
    <w:p>
      <w:pPr>
        <w:spacing w:before="75" w:after="0"/>
      </w:pPr>
      <w:r>
        <w:rPr/>
        <w:t xml:space="preserve">第三节 政策环境预测</w:t>
      </w:r>
    </w:p>
    <w:p>
      <w:pPr>
        <w:spacing w:before="75" w:after="0"/>
      </w:pPr>
      <w:r>
        <w:rPr/>
        <w:t xml:space="preserve">一、政策调整方向预测</w:t>
      </w:r>
    </w:p>
    <w:p>
      <w:pPr>
        <w:spacing w:before="75" w:after="0"/>
      </w:pPr>
      <w:r>
        <w:rPr/>
        <w:t xml:space="preserve">二、政策对市场的影响预测</w:t>
      </w:r>
    </w:p>
    <w:p>
      <w:pPr>
        <w:spacing w:before="75" w:after="0"/>
      </w:pPr>
      <w:r>
        <w:rPr/>
        <w:t xml:space="preserve">三、政策风险预警与应对策略</w:t>
      </w:r>
    </w:p>
    <w:p>
      <w:pPr>
        <w:spacing w:before="75" w:after="0"/>
      </w:pPr>
      <w:r>
        <w:rPr>
          <w:b w:val="1"/>
          <w:bCs w:val="1"/>
        </w:rPr>
        <w:t xml:space="preserve">第四章 儿童疫苗行业竞争格局分析</w:t>
      </w:r>
    </w:p>
    <w:p>
      <w:pPr>
        <w:spacing w:before="75" w:after="0"/>
      </w:pPr>
      <w:r>
        <w:rPr/>
        <w:t xml:space="preserve">第一节 国内外企业竞争态势</w:t>
      </w:r>
    </w:p>
    <w:p>
      <w:pPr>
        <w:spacing w:before="75" w:after="0"/>
      </w:pPr>
      <w:r>
        <w:rPr/>
        <w:t xml:space="preserve">一、国际知名疫苗企业在华布局</w:t>
      </w:r>
    </w:p>
    <w:p>
      <w:pPr>
        <w:spacing w:before="75" w:after="0"/>
      </w:pPr>
      <w:r>
        <w:rPr/>
        <w:t xml:space="preserve">二、国内疫苗企业崛起与市场份额提升</w:t>
      </w:r>
    </w:p>
    <w:p>
      <w:pPr>
        <w:spacing w:before="75" w:after="0"/>
      </w:pPr>
      <w:r>
        <w:rPr/>
        <w:t xml:space="preserve">三、国内外企业合作与竞争</w:t>
      </w:r>
    </w:p>
    <w:p>
      <w:pPr>
        <w:spacing w:before="75" w:after="0"/>
      </w:pPr>
      <w:r>
        <w:rPr/>
        <w:t xml:space="preserve">第二节 产品种类与技术创新</w:t>
      </w:r>
    </w:p>
    <w:p>
      <w:pPr>
        <w:spacing w:before="75" w:after="0"/>
      </w:pPr>
      <w:r>
        <w:rPr/>
        <w:t xml:space="preserve">一、新型疫苗研发进展</w:t>
      </w:r>
    </w:p>
    <w:p>
      <w:pPr>
        <w:spacing w:before="75" w:after="0"/>
      </w:pPr>
      <w:r>
        <w:rPr/>
        <w:t xml:space="preserve">二、多联多价疫苗市场推广</w:t>
      </w:r>
    </w:p>
    <w:p>
      <w:pPr>
        <w:spacing w:before="75" w:after="0"/>
      </w:pPr>
      <w:r>
        <w:rPr/>
        <w:t xml:space="preserve">三、个性化与定制化疫苗服务趋势</w:t>
      </w:r>
    </w:p>
    <w:p>
      <w:pPr>
        <w:spacing w:before="75" w:after="0"/>
      </w:pPr>
      <w:r>
        <w:rPr/>
        <w:t xml:space="preserve">第三节 销售渠道与营销策略</w:t>
      </w:r>
    </w:p>
    <w:p>
      <w:pPr>
        <w:spacing w:before="75" w:after="0"/>
      </w:pPr>
      <w:r>
        <w:rPr/>
        <w:t xml:space="preserve">一、公立医院与私立医疗机构渠道</w:t>
      </w:r>
    </w:p>
    <w:p>
      <w:pPr>
        <w:spacing w:before="75" w:after="0"/>
      </w:pPr>
      <w:r>
        <w:rPr/>
        <w:t xml:space="preserve">二、电商平台与社区服务中心销售模式</w:t>
      </w:r>
    </w:p>
    <w:p>
      <w:pPr>
        <w:spacing w:before="75" w:after="0"/>
      </w:pPr>
      <w:r>
        <w:rPr/>
        <w:t xml:space="preserve">三、品牌建设与消费者教育</w:t>
      </w:r>
    </w:p>
    <w:p>
      <w:pPr>
        <w:spacing w:before="75" w:after="0"/>
      </w:pPr>
      <w:r>
        <w:rPr>
          <w:b w:val="1"/>
          <w:bCs w:val="1"/>
        </w:rPr>
        <w:t xml:space="preserve">第五章 儿童疫苗行业技术发展分析</w:t>
      </w:r>
    </w:p>
    <w:p>
      <w:pPr>
        <w:spacing w:before="75" w:after="0"/>
      </w:pPr>
      <w:r>
        <w:rPr/>
        <w:t xml:space="preserve">第一节 技术创新与产业升级</w:t>
      </w:r>
    </w:p>
    <w:p>
      <w:pPr>
        <w:spacing w:before="75" w:after="0"/>
      </w:pPr>
      <w:r>
        <w:rPr/>
        <w:t xml:space="preserve">一、基因工程、蛋白质工程等生物技术应用</w:t>
      </w:r>
    </w:p>
    <w:p>
      <w:pPr>
        <w:spacing w:before="75" w:after="0"/>
      </w:pPr>
      <w:r>
        <w:rPr/>
        <w:t xml:space="preserve">二、基因编辑技术在疫苗研发中的前景</w:t>
      </w:r>
    </w:p>
    <w:p>
      <w:pPr>
        <w:spacing w:before="75" w:after="0"/>
      </w:pPr>
      <w:r>
        <w:rPr/>
        <w:t xml:space="preserve">三、数字化与智能化转型趋势</w:t>
      </w:r>
    </w:p>
    <w:p>
      <w:pPr>
        <w:spacing w:before="75" w:after="0"/>
      </w:pPr>
      <w:r>
        <w:rPr/>
        <w:t xml:space="preserve">第二节 技术突破对行业的影响</w:t>
      </w:r>
    </w:p>
    <w:p>
      <w:pPr>
        <w:spacing w:before="75" w:after="0"/>
      </w:pPr>
      <w:r>
        <w:rPr/>
        <w:t xml:space="preserve">一、技术突破对产品格局的影响</w:t>
      </w:r>
    </w:p>
    <w:p>
      <w:pPr>
        <w:spacing w:before="75" w:after="0"/>
      </w:pPr>
      <w:r>
        <w:rPr/>
        <w:t xml:space="preserve">二、技术突破对市场需求的影响</w:t>
      </w:r>
    </w:p>
    <w:p>
      <w:pPr>
        <w:spacing w:before="75" w:after="0"/>
      </w:pPr>
      <w:r>
        <w:rPr/>
        <w:t xml:space="preserve">三、技术突破对竞争格局的影响</w:t>
      </w:r>
    </w:p>
    <w:p>
      <w:pPr>
        <w:spacing w:before="75" w:after="0"/>
      </w:pPr>
      <w:r>
        <w:rPr/>
        <w:t xml:space="preserve">第三节 研发投入与创新趋势</w:t>
      </w:r>
    </w:p>
    <w:p>
      <w:pPr>
        <w:spacing w:before="75" w:after="0"/>
      </w:pPr>
      <w:r>
        <w:rPr/>
        <w:t xml:space="preserve">一、国内外企业研发投入对比</w:t>
      </w:r>
    </w:p>
    <w:p>
      <w:pPr>
        <w:spacing w:before="75" w:after="0"/>
      </w:pPr>
      <w:r>
        <w:rPr/>
        <w:t xml:space="preserve">二、未来研发方向与重点</w:t>
      </w:r>
    </w:p>
    <w:p>
      <w:pPr>
        <w:spacing w:before="75" w:after="0"/>
      </w:pPr>
      <w:r>
        <w:rPr/>
        <w:t xml:space="preserve">三、产学研合作模式与趋势</w:t>
      </w:r>
    </w:p>
    <w:p>
      <w:pPr>
        <w:spacing w:before="75" w:after="0"/>
      </w:pPr>
      <w:r>
        <w:rPr>
          <w:b w:val="1"/>
          <w:bCs w:val="1"/>
        </w:rPr>
        <w:t xml:space="preserve">第六章 儿童疫苗区域市场发展分析</w:t>
      </w:r>
    </w:p>
    <w:p>
      <w:pPr>
        <w:spacing w:before="75" w:after="0"/>
      </w:pPr>
      <w:r>
        <w:rPr/>
        <w:t xml:space="preserve">第一节 华东地区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第二节 华南地区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第三节 华中地区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第四节 华北地区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第五节 东北地区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第六节 西南地区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第八节 西北地区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b w:val="1"/>
          <w:bCs w:val="1"/>
        </w:rPr>
        <w:t xml:space="preserve">第七章 儿童疫苗行业竞争形势及策略</w:t>
      </w:r>
    </w:p>
    <w:p>
      <w:pPr>
        <w:spacing w:before="75" w:after="0"/>
      </w:pPr>
      <w:r>
        <w:rPr/>
        <w:t xml:space="preserve">第一节 行业总体市场竞争状况分析</w:t>
      </w:r>
    </w:p>
    <w:p>
      <w:pPr>
        <w:spacing w:before="75" w:after="0"/>
      </w:pPr>
      <w:r>
        <w:rPr/>
        <w:t xml:space="preserve">一、儿童疫苗行业竞争结构分析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二、儿童疫苗行业集中度分析</w:t>
      </w:r>
    </w:p>
    <w:p>
      <w:pPr>
        <w:spacing w:before="75" w:after="0"/>
      </w:pPr>
      <w:r>
        <w:rPr/>
        <w:t xml:space="preserve">三、儿童疫苗行业swot分析</w:t>
      </w:r>
    </w:p>
    <w:p>
      <w:pPr>
        <w:spacing w:before="75" w:after="0"/>
      </w:pPr>
      <w:r>
        <w:rPr/>
        <w:t xml:space="preserve">第二节 中国儿童疫苗行业竞争格局综述</w:t>
      </w:r>
    </w:p>
    <w:p>
      <w:pPr>
        <w:spacing w:before="75" w:after="0"/>
      </w:pPr>
      <w:r>
        <w:rPr/>
        <w:t xml:space="preserve">一、国外儿童疫苗竞争分析</w:t>
      </w:r>
    </w:p>
    <w:p>
      <w:pPr>
        <w:spacing w:before="75" w:after="0"/>
      </w:pPr>
      <w:r>
        <w:rPr/>
        <w:t xml:space="preserve">二、中国儿童疫苗市场竞争分析</w:t>
      </w:r>
    </w:p>
    <w:p>
      <w:pPr>
        <w:spacing w:before="75" w:after="0"/>
      </w:pPr>
      <w:r>
        <w:rPr/>
        <w:t xml:space="preserve">第三节 国内儿童疫苗行业竞争优势分析</w:t>
      </w:r>
    </w:p>
    <w:p>
      <w:pPr>
        <w:spacing w:before="75" w:after="0"/>
      </w:pPr>
      <w:r>
        <w:rPr/>
        <w:t xml:space="preserve">第四节 儿童疫苗行业并购重组分析</w:t>
      </w:r>
    </w:p>
    <w:p>
      <w:pPr>
        <w:spacing w:before="75" w:after="0"/>
      </w:pPr>
      <w:r>
        <w:rPr/>
        <w:t xml:space="preserve">第五节 儿童疫苗行业竞争策略分析</w:t>
      </w:r>
    </w:p>
    <w:p>
      <w:pPr>
        <w:spacing w:before="75" w:after="0"/>
      </w:pPr>
      <w:r>
        <w:rPr>
          <w:b w:val="1"/>
          <w:bCs w:val="1"/>
        </w:rPr>
        <w:t xml:space="preserve">第八章 中国儿童疫苗行业10大重点企业分析</w:t>
      </w:r>
    </w:p>
    <w:p>
      <w:pPr>
        <w:spacing w:before="75" w:after="0"/>
      </w:pPr>
      <w:r>
        <w:rPr/>
        <w:t xml:space="preserve">第一节 华兰生物工程股份有限公司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第二节 智飞生物制品股份有限公司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第三节 康泰生物制品股份有限公司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第四节 沃森生物技术股份有限公司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第五节 万泰生物药业股份有限公司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第六节 成大生物技术股份有限公司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第七节 百克生物技术股份有限公司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第八节 欧林生物技术股份有限公司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第九节 桂林莱茵生物科技股份有限公司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t xml:space="preserve">第十节 天津瑞普生物技术股份有限公司</w:t>
      </w:r>
    </w:p>
    <w:p>
      <w:pPr>
        <w:spacing w:before="75" w:after="0"/>
      </w:pPr>
      <w:r>
        <w:rPr/>
        <w:t xml:space="preserve">一、企业概况</w:t>
      </w:r>
    </w:p>
    <w:p>
      <w:pPr>
        <w:spacing w:before="75" w:after="0"/>
      </w:pPr>
      <w:r>
        <w:rPr/>
        <w:t xml:space="preserve">二、企业主营业务与产品</w:t>
      </w:r>
    </w:p>
    <w:p>
      <w:pPr>
        <w:spacing w:before="75" w:after="0"/>
      </w:pPr>
      <w:r>
        <w:rPr/>
        <w:t xml:space="preserve">三、企业在儿童疫苗领域的市场地位与份额</w:t>
      </w:r>
    </w:p>
    <w:p>
      <w:pPr>
        <w:spacing w:before="75" w:after="0"/>
      </w:pPr>
      <w:r>
        <w:rPr/>
        <w:t xml:space="preserve">四、企业技术研发与创新能力</w:t>
      </w:r>
    </w:p>
    <w:p>
      <w:pPr>
        <w:spacing w:before="75" w:after="0"/>
      </w:pPr>
      <w:r>
        <w:rPr/>
        <w:t xml:space="preserve">五、企业市场推广与销售策略</w:t>
      </w:r>
    </w:p>
    <w:p>
      <w:pPr>
        <w:spacing w:before="75" w:after="0"/>
      </w:pPr>
      <w:r>
        <w:rPr/>
        <w:t xml:space="preserve">六、企业未来发展战略与规划</w:t>
      </w:r>
    </w:p>
    <w:p>
      <w:pPr>
        <w:spacing w:before="75" w:after="0"/>
      </w:pPr>
      <w:r>
        <w:rPr>
          <w:b w:val="1"/>
          <w:bCs w:val="1"/>
        </w:rPr>
        <w:t xml:space="preserve">第九章 中国儿童疫苗行业上游产业分析</w:t>
      </w:r>
    </w:p>
    <w:p>
      <w:pPr>
        <w:spacing w:before="75" w:after="0"/>
      </w:pPr>
      <w:r>
        <w:rPr/>
        <w:t xml:space="preserve">第一节 原材料供应与市场</w:t>
      </w:r>
    </w:p>
    <w:p>
      <w:pPr>
        <w:spacing w:before="75" w:after="0"/>
      </w:pPr>
      <w:r>
        <w:rPr/>
        <w:t xml:space="preserve">一、主要原材料种类与供应情况</w:t>
      </w:r>
    </w:p>
    <w:p>
      <w:pPr>
        <w:spacing w:before="75" w:after="0"/>
      </w:pPr>
      <w:r>
        <w:rPr/>
        <w:t xml:space="preserve">二、原材料价格波动趋势与影响因素</w:t>
      </w:r>
    </w:p>
    <w:p>
      <w:pPr>
        <w:spacing w:before="75" w:after="0"/>
      </w:pPr>
      <w:r>
        <w:rPr/>
        <w:t xml:space="preserve">三、原材料供应的稳定性与风险</w:t>
      </w:r>
    </w:p>
    <w:p>
      <w:pPr>
        <w:spacing w:before="75" w:after="0"/>
      </w:pPr>
      <w:r>
        <w:rPr/>
        <w:t xml:space="preserve">第二节 生产设备与技术</w:t>
      </w:r>
    </w:p>
    <w:p>
      <w:pPr>
        <w:spacing w:before="75" w:after="0"/>
      </w:pPr>
      <w:r>
        <w:rPr/>
        <w:t xml:space="preserve">一、疫苗生产设备的种类与技术特点</w:t>
      </w:r>
    </w:p>
    <w:p>
      <w:pPr>
        <w:spacing w:before="75" w:after="0"/>
      </w:pPr>
      <w:r>
        <w:rPr/>
        <w:t xml:space="preserve">二、国内外生产设备的市场分布与竞争</w:t>
      </w:r>
    </w:p>
    <w:p>
      <w:pPr>
        <w:spacing w:before="75" w:after="0"/>
      </w:pPr>
      <w:r>
        <w:rPr/>
        <w:t xml:space="preserve">三、生产设备的技术更新与发展趋势</w:t>
      </w:r>
    </w:p>
    <w:p>
      <w:pPr>
        <w:spacing w:before="75" w:after="0"/>
      </w:pPr>
      <w:r>
        <w:rPr/>
        <w:t xml:space="preserve">第三节 上游产业对儿童疫苗行业的影响</w:t>
      </w:r>
    </w:p>
    <w:p>
      <w:pPr>
        <w:spacing w:before="75" w:after="0"/>
      </w:pPr>
      <w:r>
        <w:rPr/>
        <w:t xml:space="preserve">一、原材料供应对生产成本的影响</w:t>
      </w:r>
    </w:p>
    <w:p>
      <w:pPr>
        <w:spacing w:before="75" w:after="0"/>
      </w:pPr>
      <w:r>
        <w:rPr/>
        <w:t xml:space="preserve">二、生产设备对产品质量与效率的影响</w:t>
      </w:r>
    </w:p>
    <w:p>
      <w:pPr>
        <w:spacing w:before="75" w:after="0"/>
      </w:pPr>
      <w:r>
        <w:rPr/>
        <w:t xml:space="preserve">三、上游产业政策与市场变化对疫苗行业的影响</w:t>
      </w:r>
    </w:p>
    <w:p>
      <w:pPr>
        <w:spacing w:before="75" w:after="0"/>
      </w:pPr>
      <w:r>
        <w:rPr>
          <w:b w:val="1"/>
          <w:bCs w:val="1"/>
        </w:rPr>
        <w:t xml:space="preserve">第十章 中国儿童疫苗行业下游产业分析</w:t>
      </w:r>
    </w:p>
    <w:p>
      <w:pPr>
        <w:spacing w:before="75" w:after="0"/>
      </w:pPr>
      <w:r>
        <w:rPr/>
        <w:t xml:space="preserve">第一节 终端用户需求与市场</w:t>
      </w:r>
    </w:p>
    <w:p>
      <w:pPr>
        <w:spacing w:before="75" w:after="0"/>
      </w:pPr>
      <w:r>
        <w:rPr/>
        <w:t xml:space="preserve">一、儿童疫苗接种率与需求趋势</w:t>
      </w:r>
    </w:p>
    <w:p>
      <w:pPr>
        <w:spacing w:before="75" w:after="0"/>
      </w:pPr>
      <w:r>
        <w:rPr/>
        <w:t xml:space="preserve">二、不同地区与人群的接种需求差异</w:t>
      </w:r>
    </w:p>
    <w:p>
      <w:pPr>
        <w:spacing w:before="75" w:after="0"/>
      </w:pPr>
      <w:r>
        <w:rPr/>
        <w:t xml:space="preserve">三、终端用户对疫苗品牌与质量的偏好</w:t>
      </w:r>
    </w:p>
    <w:p>
      <w:pPr>
        <w:spacing w:before="75" w:after="0"/>
      </w:pPr>
      <w:r>
        <w:rPr/>
        <w:t xml:space="preserve">第二节 销售渠道与市场推广</w:t>
      </w:r>
    </w:p>
    <w:p>
      <w:pPr>
        <w:spacing w:before="75" w:after="0"/>
      </w:pPr>
      <w:r>
        <w:rPr/>
        <w:t xml:space="preserve">一、主要销售渠道(医院、社区、电商平台等)分析</w:t>
      </w:r>
    </w:p>
    <w:p>
      <w:pPr>
        <w:spacing w:before="75" w:after="0"/>
      </w:pPr>
      <w:r>
        <w:rPr/>
        <w:t xml:space="preserve">二、市场推广策略与品牌建设</w:t>
      </w:r>
    </w:p>
    <w:p>
      <w:pPr>
        <w:spacing w:before="75" w:after="0"/>
      </w:pPr>
      <w:r>
        <w:rPr/>
        <w:t xml:space="preserve">三、销售渠道的创新与发展趋势</w:t>
      </w:r>
    </w:p>
    <w:p>
      <w:pPr>
        <w:spacing w:before="75" w:after="0"/>
      </w:pPr>
      <w:r>
        <w:rPr/>
        <w:t xml:space="preserve">第三节 下游产业对儿童疫苗行业的影响</w:t>
      </w:r>
    </w:p>
    <w:p>
      <w:pPr>
        <w:spacing w:before="75" w:after="0"/>
      </w:pPr>
      <w:r>
        <w:rPr/>
        <w:t xml:space="preserve">一、终端用户需求对产品创新的推动</w:t>
      </w:r>
    </w:p>
    <w:p>
      <w:pPr>
        <w:spacing w:before="75" w:after="0"/>
      </w:pPr>
      <w:r>
        <w:rPr/>
        <w:t xml:space="preserve">二、销售渠道变化对市场竞争的影响</w:t>
      </w:r>
    </w:p>
    <w:p>
      <w:pPr>
        <w:spacing w:before="75" w:after="0"/>
      </w:pPr>
      <w:r>
        <w:rPr/>
        <w:t xml:space="preserve">三、下游产业政策与市场变化对疫苗行业的影响</w:t>
      </w:r>
    </w:p>
    <w:p>
      <w:pPr>
        <w:spacing w:before="75" w:after="0"/>
      </w:pPr>
      <w:r>
        <w:rPr>
          <w:b w:val="1"/>
          <w:bCs w:val="1"/>
        </w:rPr>
        <w:t xml:space="preserve">第十一章 中国儿童疫苗行业政策环境分析</w:t>
      </w:r>
    </w:p>
    <w:p>
      <w:pPr>
        <w:spacing w:before="75" w:after="0"/>
      </w:pPr>
      <w:r>
        <w:rPr/>
        <w:t xml:space="preserve">第一节 国家政策与法规</w:t>
      </w:r>
    </w:p>
    <w:p>
      <w:pPr>
        <w:spacing w:before="75" w:after="0"/>
      </w:pPr>
      <w:r>
        <w:rPr/>
        <w:t xml:space="preserve">一、国家免疫规划政策与疫苗接种要求</w:t>
      </w:r>
    </w:p>
    <w:p>
      <w:pPr>
        <w:spacing w:before="75" w:after="0"/>
      </w:pPr>
      <w:r>
        <w:rPr/>
        <w:t xml:space="preserve">二、疫苗管理法及相关法规解读</w:t>
      </w:r>
    </w:p>
    <w:p>
      <w:pPr>
        <w:spacing w:before="75" w:after="0"/>
      </w:pPr>
      <w:r>
        <w:rPr/>
        <w:t xml:space="preserve">三、政策对儿童疫苗行业的影响与支持</w:t>
      </w:r>
    </w:p>
    <w:p>
      <w:pPr>
        <w:spacing w:before="75" w:after="0"/>
      </w:pPr>
      <w:r>
        <w:rPr/>
        <w:t xml:space="preserve">第二节 地方政策与实施</w:t>
      </w:r>
    </w:p>
    <w:p>
      <w:pPr>
        <w:spacing w:before="75" w:after="0"/>
      </w:pPr>
      <w:r>
        <w:rPr/>
        <w:t xml:space="preserve">一、各地免疫规划政策的差异与特点</w:t>
      </w:r>
    </w:p>
    <w:p>
      <w:pPr>
        <w:spacing w:before="75" w:after="0"/>
      </w:pPr>
      <w:r>
        <w:rPr/>
        <w:t xml:space="preserve">二、地方政府对疫苗企业的支持政策</w:t>
      </w:r>
    </w:p>
    <w:p>
      <w:pPr>
        <w:spacing w:before="75" w:after="0"/>
      </w:pPr>
      <w:r>
        <w:rPr/>
        <w:t xml:space="preserve">三、地方政策对市场推广与接种率的影响</w:t>
      </w:r>
    </w:p>
    <w:p>
      <w:pPr>
        <w:spacing w:before="75" w:after="0"/>
      </w:pPr>
      <w:r>
        <w:rPr/>
        <w:t xml:space="preserve">第三节 政策环境变化趋势</w:t>
      </w:r>
    </w:p>
    <w:p>
      <w:pPr>
        <w:spacing w:before="75" w:after="0"/>
      </w:pPr>
      <w:r>
        <w:rPr/>
        <w:t xml:space="preserve">一、未来政策调整方向预测</w:t>
      </w:r>
    </w:p>
    <w:p>
      <w:pPr>
        <w:spacing w:before="75" w:after="0"/>
      </w:pPr>
      <w:r>
        <w:rPr/>
        <w:t xml:space="preserve">二、政策对行业发展的潜在影响</w:t>
      </w:r>
    </w:p>
    <w:p>
      <w:pPr>
        <w:spacing w:before="75" w:after="0"/>
      </w:pPr>
      <w:r>
        <w:rPr/>
        <w:t xml:space="preserve">三、企业应对政策变化的策略建议</w:t>
      </w:r>
    </w:p>
    <w:p>
      <w:pPr>
        <w:spacing w:before="75" w:after="0"/>
      </w:pPr>
      <w:r>
        <w:rPr>
          <w:b w:val="1"/>
          <w:bCs w:val="1"/>
        </w:rPr>
        <w:t xml:space="preserve">第十二章 中国儿童疫苗行业技术创新与研发</w:t>
      </w:r>
    </w:p>
    <w:p>
      <w:pPr>
        <w:spacing w:before="75" w:after="0"/>
      </w:pPr>
      <w:r>
        <w:rPr/>
        <w:t xml:space="preserve">第一节 技术创新现状与趋势</w:t>
      </w:r>
    </w:p>
    <w:p>
      <w:pPr>
        <w:spacing w:before="75" w:after="0"/>
      </w:pPr>
      <w:r>
        <w:rPr/>
        <w:t xml:space="preserve">一、基因工程、蛋白质工程等技术在疫苗研发中的应用</w:t>
      </w:r>
    </w:p>
    <w:p>
      <w:pPr>
        <w:spacing w:before="75" w:after="0"/>
      </w:pPr>
      <w:r>
        <w:rPr/>
        <w:t xml:space="preserve">二、新型疫苗研发进展(如mrna疫苗、多联多价疫苗等)</w:t>
      </w:r>
    </w:p>
    <w:p>
      <w:pPr>
        <w:spacing w:before="75" w:after="0"/>
      </w:pPr>
      <w:r>
        <w:rPr/>
        <w:t xml:space="preserve">三、技术创新对疫苗安全性和有效性的提升</w:t>
      </w:r>
    </w:p>
    <w:p>
      <w:pPr>
        <w:spacing w:before="75" w:after="0"/>
      </w:pPr>
      <w:r>
        <w:rPr/>
        <w:t xml:space="preserve">第二节 研发投入与创新体系</w:t>
      </w:r>
    </w:p>
    <w:p>
      <w:pPr>
        <w:spacing w:before="75" w:after="0"/>
      </w:pPr>
      <w:r>
        <w:rPr/>
        <w:t xml:space="preserve">一、国内外企业研发投入对比</w:t>
      </w:r>
    </w:p>
    <w:p>
      <w:pPr>
        <w:spacing w:before="75" w:after="0"/>
      </w:pPr>
      <w:r>
        <w:rPr/>
        <w:t xml:space="preserve">二、产学研合作模式与创新生态</w:t>
      </w:r>
    </w:p>
    <w:p>
      <w:pPr>
        <w:spacing w:before="75" w:after="0"/>
      </w:pPr>
      <w:r>
        <w:rPr/>
        <w:t xml:space="preserve">三、未来研发方向与重点领域</w:t>
      </w:r>
    </w:p>
    <w:p>
      <w:pPr>
        <w:spacing w:before="75" w:after="0"/>
      </w:pPr>
      <w:r>
        <w:rPr/>
        <w:t xml:space="preserve">第三节 技术突破对行业的影响</w:t>
      </w:r>
    </w:p>
    <w:p>
      <w:pPr>
        <w:spacing w:before="75" w:after="0"/>
      </w:pPr>
      <w:r>
        <w:rPr/>
        <w:t xml:space="preserve">一、技术突破对市场竞争格局的影响</w:t>
      </w:r>
    </w:p>
    <w:p>
      <w:pPr>
        <w:spacing w:before="75" w:after="0"/>
      </w:pPr>
      <w:r>
        <w:rPr/>
        <w:t xml:space="preserve">二、技术突破对市场需求的推动</w:t>
      </w:r>
    </w:p>
    <w:p>
      <w:pPr>
        <w:spacing w:before="75" w:after="0"/>
      </w:pPr>
      <w:r>
        <w:rPr/>
        <w:t xml:space="preserve">三、技术突破对行业发展的潜在风险</w:t>
      </w:r>
    </w:p>
    <w:p>
      <w:pPr>
        <w:spacing w:before="75" w:after="0"/>
      </w:pPr>
      <w:r>
        <w:rPr>
          <w:b w:val="1"/>
          <w:bCs w:val="1"/>
        </w:rPr>
        <w:t xml:space="preserve">第十三章 儿童疫苗行业面临的困境及对策</w:t>
      </w:r>
    </w:p>
    <w:p>
      <w:pPr>
        <w:spacing w:before="75" w:after="0"/>
      </w:pPr>
      <w:r>
        <w:rPr/>
        <w:t xml:space="preserve">第一节 儿童疫苗企业面临的困境及对策</w:t>
      </w:r>
    </w:p>
    <w:p>
      <w:pPr>
        <w:spacing w:before="75" w:after="0"/>
      </w:pPr>
      <w:r>
        <w:rPr/>
        <w:t xml:space="preserve">一、重点儿童疫苗企业面临的困境及对策</w:t>
      </w:r>
    </w:p>
    <w:p>
      <w:pPr>
        <w:spacing w:before="75" w:after="0"/>
      </w:pPr>
      <w:r>
        <w:rPr/>
        <w:t xml:space="preserve">二、中小儿童疫苗企业发展困境及策略分析</w:t>
      </w:r>
    </w:p>
    <w:p>
      <w:pPr>
        <w:spacing w:before="75" w:after="0"/>
      </w:pPr>
      <w:r>
        <w:rPr/>
        <w:t xml:space="preserve">三、国内儿童疫苗企业的出路分析</w:t>
      </w:r>
    </w:p>
    <w:p>
      <w:pPr>
        <w:spacing w:before="75" w:after="0"/>
      </w:pPr>
      <w:r>
        <w:rPr/>
        <w:t xml:space="preserve">第二节 中国儿童疫苗行业存在的问题及对策</w:t>
      </w:r>
    </w:p>
    <w:p>
      <w:pPr>
        <w:spacing w:before="75" w:after="0"/>
      </w:pPr>
      <w:r>
        <w:rPr/>
        <w:t xml:space="preserve">一、中国儿童疫苗行业存在的问题</w:t>
      </w:r>
    </w:p>
    <w:p>
      <w:pPr>
        <w:spacing w:before="75" w:after="0"/>
      </w:pPr>
      <w:r>
        <w:rPr/>
        <w:t xml:space="preserve">1、国内产品同质化严重</w:t>
      </w:r>
    </w:p>
    <w:p>
      <w:pPr>
        <w:spacing w:before="75" w:after="0"/>
      </w:pPr>
      <w:r>
        <w:rPr/>
        <w:t xml:space="preserve">2、厂商依赖渠道而产品创新不足</w:t>
      </w:r>
    </w:p>
    <w:p>
      <w:pPr>
        <w:spacing w:before="75" w:after="0"/>
      </w:pPr>
      <w:r>
        <w:rPr/>
        <w:t xml:space="preserve">3、行业监管升级促进行业集中度提高</w:t>
      </w:r>
    </w:p>
    <w:p>
      <w:pPr>
        <w:spacing w:before="75" w:after="0"/>
      </w:pPr>
      <w:r>
        <w:rPr/>
        <w:t xml:space="preserve">4、国家免疫计划扩大导致产品利润有下降风险</w:t>
      </w:r>
    </w:p>
    <w:p>
      <w:pPr>
        <w:spacing w:before="75" w:after="0"/>
      </w:pPr>
      <w:r>
        <w:rPr/>
        <w:t xml:space="preserve">二、儿童疫苗行业发展的建议对策</w:t>
      </w:r>
    </w:p>
    <w:p>
      <w:pPr>
        <w:spacing w:before="75" w:after="0"/>
      </w:pPr>
      <w:r>
        <w:rPr/>
        <w:t xml:space="preserve">三、市场的重点客户战略实施</w:t>
      </w:r>
    </w:p>
    <w:p>
      <w:pPr>
        <w:spacing w:before="75" w:after="0"/>
      </w:pPr>
      <w:r>
        <w:rPr/>
        <w:t xml:space="preserve">第三节 中国儿童疫苗市场发展面临的挑战与对策</w:t>
      </w:r>
    </w:p>
    <w:p>
      <w:pPr>
        <w:spacing w:before="75" w:after="0"/>
      </w:pPr>
      <w:r>
        <w:rPr>
          <w:b w:val="1"/>
          <w:bCs w:val="1"/>
        </w:rPr>
        <w:t xml:space="preserve">第十四章 2026-2031 年儿童疫苗行业投资及风险分析</w:t>
      </w:r>
    </w:p>
    <w:p>
      <w:pPr>
        <w:spacing w:before="75" w:after="0"/>
      </w:pPr>
      <w:r>
        <w:rPr/>
        <w:t xml:space="preserve">第一节 儿童疫苗行业投资特性分析</w:t>
      </w:r>
    </w:p>
    <w:p>
      <w:pPr>
        <w:spacing w:before="75" w:after="0"/>
      </w:pPr>
      <w:r>
        <w:rPr/>
        <w:t xml:space="preserve">一、儿童疫苗行业进入壁垒分析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4、资质壁垒</w:t>
      </w:r>
    </w:p>
    <w:p>
      <w:pPr>
        <w:spacing w:before="75" w:after="0"/>
      </w:pPr>
      <w:r>
        <w:rPr/>
        <w:t xml:space="preserve">二、儿童疫苗行业盈利因素分析</w:t>
      </w:r>
    </w:p>
    <w:p>
      <w:pPr>
        <w:spacing w:before="75" w:after="0"/>
      </w:pPr>
      <w:r>
        <w:rPr/>
        <w:t xml:space="preserve">三、儿童疫苗行业盈利模式分析</w:t>
      </w:r>
    </w:p>
    <w:p>
      <w:pPr>
        <w:spacing w:before="75" w:after="0"/>
      </w:pPr>
      <w:r>
        <w:rPr/>
        <w:t xml:space="preserve">第二节 2026-2031年儿童疫苗行业投资机会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四、儿童疫苗行业投资机遇</w:t>
      </w:r>
    </w:p>
    <w:p>
      <w:pPr>
        <w:spacing w:before="75" w:after="0"/>
      </w:pPr>
      <w:r>
        <w:rPr/>
        <w:t xml:space="preserve">第三节 2026-2031年儿童疫苗行业投资风险及防范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中国儿童疫苗行业未来发展趋势</w:t>
      </w:r>
    </w:p>
    <w:p>
      <w:pPr>
        <w:spacing w:before="75" w:after="0"/>
      </w:pPr>
      <w:r>
        <w:rPr/>
        <w:t xml:space="preserve">第一节 市场规模与需求趋势</w:t>
      </w:r>
    </w:p>
    <w:p>
      <w:pPr>
        <w:spacing w:before="75" w:after="0"/>
      </w:pPr>
      <w:r>
        <w:rPr/>
        <w:t xml:space="preserve">一、2026-2031年市场规模预测与分析</w:t>
      </w:r>
    </w:p>
    <w:p>
      <w:pPr>
        <w:spacing w:before="75" w:after="0"/>
      </w:pPr>
      <w:r>
        <w:rPr/>
        <w:t xml:space="preserve">二、未来市场需求增长趋势</w:t>
      </w:r>
    </w:p>
    <w:p>
      <w:pPr>
        <w:spacing w:before="75" w:after="0"/>
      </w:pPr>
      <w:r>
        <w:rPr/>
        <w:t xml:space="preserve">三、新兴市场需求与潜力</w:t>
      </w:r>
    </w:p>
    <w:p>
      <w:pPr>
        <w:spacing w:before="75" w:after="0"/>
      </w:pPr>
      <w:r>
        <w:rPr/>
        <w:t xml:space="preserve">第二节 技术创新与产品升级趋势</w:t>
      </w:r>
    </w:p>
    <w:p>
      <w:pPr>
        <w:spacing w:before="75" w:after="0"/>
      </w:pPr>
      <w:r>
        <w:rPr/>
        <w:t xml:space="preserve">一、新型疫苗研发与市场推广</w:t>
      </w:r>
    </w:p>
    <w:p>
      <w:pPr>
        <w:spacing w:before="75" w:after="0"/>
      </w:pPr>
      <w:r>
        <w:rPr/>
        <w:t xml:space="preserve">二、多联多价疫苗的发展趋势</w:t>
      </w:r>
    </w:p>
    <w:p>
      <w:pPr>
        <w:spacing w:before="75" w:after="0"/>
      </w:pPr>
      <w:r>
        <w:rPr/>
        <w:t xml:space="preserve">三、个性化与定制化疫苗服务的未来</w:t>
      </w:r>
    </w:p>
    <w:p>
      <w:pPr>
        <w:spacing w:before="75" w:after="0"/>
      </w:pPr>
      <w:r>
        <w:rPr/>
        <w:t xml:space="preserve">第三节 行业竞争与合作趋势</w:t>
      </w:r>
    </w:p>
    <w:p>
      <w:pPr>
        <w:spacing w:before="75" w:after="0"/>
      </w:pPr>
      <w:r>
        <w:rPr/>
        <w:t xml:space="preserve">一、行业竞争格局的演变</w:t>
      </w:r>
    </w:p>
    <w:p>
      <w:pPr>
        <w:spacing w:before="75" w:after="0"/>
      </w:pPr>
      <w:r>
        <w:rPr/>
        <w:t xml:space="preserve">二、企业间的合作与联盟趋势</w:t>
      </w:r>
    </w:p>
    <w:p>
      <w:pPr>
        <w:spacing w:before="75" w:after="0"/>
      </w:pPr>
      <w:r>
        <w:rPr/>
        <w:t xml:space="preserve">三、国际市场的拓展与合作</w:t>
      </w:r>
    </w:p>
    <w:p>
      <w:pPr>
        <w:spacing w:before="75" w:after="0"/>
      </w:pPr>
      <w:r>
        <w:rPr/>
        <w:t xml:space="preserve">第四节 政策与市场环境变化趋势</w:t>
      </w:r>
    </w:p>
    <w:p>
      <w:pPr>
        <w:spacing w:before="75" w:after="0"/>
      </w:pPr>
      <w:r>
        <w:rPr/>
        <w:t xml:space="preserve">一、政策调整与监管加强趋势</w:t>
      </w:r>
    </w:p>
    <w:p>
      <w:pPr>
        <w:spacing w:before="75" w:after="0"/>
      </w:pPr>
      <w:r>
        <w:rPr/>
        <w:t xml:space="preserve">二、市场环境变化对行业的影响</w:t>
      </w:r>
    </w:p>
    <w:p>
      <w:pPr>
        <w:spacing w:before="75" w:after="0"/>
      </w:pPr>
      <w:r>
        <w:rPr/>
        <w:t xml:space="preserve">三、企业应对策略与建议</w:t>
      </w:r>
    </w:p>
    <w:p>
      <w:pPr>
        <w:spacing w:before="75" w:after="0"/>
      </w:pPr>
      <w:r>
        <w:rPr>
          <w:b w:val="1"/>
          <w:bCs w:val="1"/>
        </w:rPr>
        <w:t xml:space="preserve">图表目录</w:t>
      </w:r>
    </w:p>
    <w:p>
      <w:pPr>
        <w:spacing w:before="75" w:after="0"/>
      </w:pPr>
      <w:r>
        <w:rPr/>
        <w:t xml:space="preserve">图表：2023-2025年中国儿童疫苗市场规模及增长趋势</w:t>
      </w:r>
    </w:p>
    <w:p>
      <w:pPr>
        <w:spacing w:before="75" w:after="0"/>
      </w:pPr>
      <w:r>
        <w:rPr/>
        <w:t xml:space="preserve">图表：2026-2031年中国儿童疫苗市场规模预测</w:t>
      </w:r>
    </w:p>
    <w:p>
      <w:pPr>
        <w:spacing w:before="75" w:after="0"/>
      </w:pPr>
      <w:r>
        <w:rPr/>
        <w:t xml:space="preserve">图表：2023-2025年中国儿童疫苗市场细分占比</w:t>
      </w:r>
    </w:p>
    <w:p>
      <w:pPr>
        <w:spacing w:before="75" w:after="0"/>
      </w:pPr>
      <w:r>
        <w:rPr/>
        <w:t xml:space="preserve">图表：2026-2031年中国儿童疫苗市场细分预测</w:t>
      </w:r>
    </w:p>
    <w:p>
      <w:pPr>
        <w:spacing w:before="75" w:after="0"/>
      </w:pPr>
      <w:r>
        <w:rPr/>
        <w:t xml:space="preserve">图表：2023-2025年中国儿童疫苗行业政策变化趋势</w:t>
      </w:r>
    </w:p>
    <w:p>
      <w:pPr>
        <w:spacing w:before="75" w:after="0"/>
      </w:pPr>
      <w:r>
        <w:rPr/>
        <w:t xml:space="preserve">图表：2026-2031年中国儿童疫苗行业政策环境预测</w:t>
      </w:r>
    </w:p>
    <w:p>
      <w:pPr>
        <w:spacing w:before="75" w:after="0"/>
      </w:pPr>
      <w:r>
        <w:rPr/>
        <w:t xml:space="preserve">图表：2023-2025年中国儿童疫苗行业竞争格局</w:t>
      </w:r>
    </w:p>
    <w:p>
      <w:pPr>
        <w:spacing w:before="75" w:after="0"/>
      </w:pPr>
      <w:r>
        <w:rPr/>
        <w:t xml:space="preserve">图表：2026-2031年中国儿童疫苗行业竞争格局预测</w:t>
      </w:r>
    </w:p>
    <w:p>
      <w:pPr>
        <w:spacing w:before="75" w:after="0"/>
      </w:pPr>
      <w:r>
        <w:rPr/>
        <w:t xml:space="preserve">图表：2023-2025年中国儿童疫苗行业技术发展现状</w:t>
      </w:r>
    </w:p>
    <w:p>
      <w:pPr>
        <w:spacing w:before="75" w:after="0"/>
      </w:pPr>
      <w:r>
        <w:rPr/>
        <w:t xml:space="preserve">图表：2026-2031年中国儿童疫苗行业技术创新趋势</w:t>
      </w:r>
    </w:p>
    <w:p>
      <w:pPr>
        <w:spacing w:before="75" w:after="0"/>
      </w:pPr>
      <w:r>
        <w:rPr/>
        <w:t xml:space="preserve">图表：2023-2025年中国儿童疫苗行业上游产业链</w:t>
      </w:r>
    </w:p>
    <w:p>
      <w:pPr>
        <w:spacing w:before="75" w:after="0"/>
      </w:pPr>
      <w:r>
        <w:rPr/>
        <w:t xml:space="preserve">图表：2026-2031年中国儿童疫苗行业上游产业链预测</w:t>
      </w:r>
    </w:p>
    <w:p>
      <w:pPr>
        <w:spacing w:before="75" w:after="0"/>
      </w:pPr>
      <w:r>
        <w:rPr/>
        <w:t xml:space="preserve">图表：2023-2025年中国儿童疫苗行业下游产业链</w:t>
      </w:r>
    </w:p>
    <w:p>
      <w:pPr>
        <w:spacing w:before="75" w:after="0"/>
      </w:pPr>
      <w:r>
        <w:rPr/>
        <w:t xml:space="preserve">图表：2026-2031年中国儿童疫苗行业下游产业链预测</w:t>
      </w:r>
    </w:p>
    <w:p>
      <w:pPr>
        <w:spacing w:before="75" w:after="0"/>
      </w:pPr>
      <w:r>
        <w:rPr/>
        <w:t xml:space="preserve">图表：2023-2025年中国儿童疫苗行业市场风险分析</w:t>
      </w:r>
    </w:p>
    <w:p>
      <w:pPr>
        <w:spacing w:before="75" w:after="0"/>
      </w:pPr>
      <w:r>
        <w:rPr/>
        <w:t xml:space="preserve">图表：2026-2031年中国儿童疫苗行业市场风险预测</w:t>
      </w:r>
    </w:p>
    <w:p>
      <w:pPr>
        <w:spacing w:before="75" w:after="0"/>
      </w:pPr>
      <w:r>
        <w:rPr/>
        <w:t xml:space="preserve">图表：2023-2025年中国儿童疫苗行业投资机会分析</w:t>
      </w:r>
    </w:p>
    <w:p>
      <w:pPr>
        <w:spacing w:before="75" w:after="0"/>
      </w:pPr>
      <w:r>
        <w:rPr/>
        <w:t xml:space="preserve">图表：2026-2031年中国儿童疫苗行业投资机会预测</w:t>
      </w:r>
    </w:p>
    <w:p>
      <w:pPr>
        <w:spacing w:before="75" w:after="0"/>
      </w:pPr>
      <w:r>
        <w:rPr/>
        <w:t xml:space="preserve">图表：2023-2025年中国儿童疫苗行业技术创新与研发</w:t>
      </w:r>
    </w:p>
    <w:p>
      <w:pPr>
        <w:spacing w:before="75" w:after="0"/>
      </w:pPr>
      <w:r>
        <w:rPr/>
        <w:t xml:space="preserve">图表：2026-2031年中国儿童疫苗行业技术创新与研发预测</w:t>
      </w:r>
    </w:p>
    <w:p>
      <w:pPr>
        <w:spacing w:before="75" w:after="0"/>
      </w:pPr>
      <w:r>
        <w:rPr/>
        <w:t xml:space="preserve">图表：2023-2025年中国儿童疫苗行业市场规模与需求</w:t>
      </w:r>
    </w:p>
    <w:p>
      <w:pPr>
        <w:spacing w:before="75" w:after="0"/>
      </w:pPr>
      <w:r>
        <w:rPr/>
        <w:t xml:space="preserve">图表：2026-2031年中国儿童疫苗行业市场规模与需求预测</w:t>
      </w:r>
    </w:p>
    <w:p>
      <w:pPr>
        <w:spacing w:before="75" w:after="0"/>
      </w:pPr>
      <w:r>
        <w:rPr/>
        <w:t xml:space="preserve">图表：2023-2025年中国儿童疫苗行业市场竞争</w:t>
      </w:r>
    </w:p>
    <w:p>
      <w:pPr>
        <w:spacing w:before="75" w:after="0"/>
      </w:pPr>
      <w:r>
        <w:rPr/>
        <w:t xml:space="preserve">图表：2026-2031年中国儿童疫苗行业市场竞争预测</w:t>
      </w:r>
    </w:p>
    <w:p>
      <w:pPr>
        <w:spacing w:before="75" w:after="0"/>
      </w:pPr>
      <w:r>
        <w:rPr/>
        <w:t xml:space="preserve">图表：2023-2025年中国儿童疫苗行业政策环境</w:t>
      </w:r>
    </w:p>
    <w:p>
      <w:pPr>
        <w:spacing w:before="75" w:after="0"/>
      </w:pPr>
      <w:r>
        <w:rPr/>
        <w:t xml:space="preserve">图表：2026-2031年中国儿童疫苗行业政策环境预测</w:t>
      </w:r>
    </w:p>
    <w:p>
      <w:pPr>
        <w:spacing w:before="75" w:after="0"/>
      </w:pPr>
      <w:r>
        <w:rPr/>
        <w:t xml:space="preserve">图表：2023-2025年中国儿童疫苗行业技术发展</w:t>
      </w:r>
    </w:p>
    <w:p>
      <w:pPr>
        <w:spacing w:before="75" w:after="0"/>
      </w:pPr>
      <w:r>
        <w:rPr/>
        <w:t xml:space="preserve">图表：2026-2031年中国儿童疫苗行业技术发展预测</w:t>
      </w:r>
    </w:p>
    <w:p>
      <w:pPr>
        <w:spacing w:before="75" w:after="0"/>
      </w:pPr>
      <w:r>
        <w:rPr/>
        <w:t xml:space="preserve">图表：2023-2025年中国儿童疫苗行业产业链</w:t>
      </w:r>
    </w:p>
    <w:p>
      <w:pPr>
        <w:spacing w:before="75" w:after="0"/>
      </w:pPr>
      <w:r>
        <w:rPr/>
        <w:t xml:space="preserve">图表：2026-2031年中国儿童疫苗行业产业链预测</w:t>
      </w:r>
    </w:p>
    <w:p>
      <w:pPr>
        <w:spacing w:before="75" w:after="0"/>
      </w:pPr>
      <w:r>
        <w:rPr/>
        <w:t xml:space="preserve">图表：2023-2025年中国儿童疫苗行业市场风险</w:t>
      </w:r>
    </w:p>
    <w:p>
      <w:pPr>
        <w:spacing w:before="75" w:after="0"/>
      </w:pPr>
      <w:r>
        <w:rPr/>
        <w:t xml:space="preserve">图表：2026-2031年中国儿童疫苗行业市场风险预测</w:t>
      </w:r>
    </w:p>
    <w:p>
      <w:pPr>
        <w:spacing w:before="75" w:after="0"/>
      </w:pPr>
      <w:r>
        <w:rPr/>
        <w:t xml:space="preserve">图表：2023-2025年中国儿童疫苗行业投资机会</w:t>
      </w:r>
    </w:p>
    <w:p>
      <w:pPr>
        <w:spacing w:before="75" w:after="0"/>
      </w:pPr>
      <w:r>
        <w:rPr/>
        <w:t xml:space="preserve">图表：2026-2031年中国儿童疫苗行业投资机会预测</w:t>
      </w:r>
    </w:p>
    <w:p>
      <w:pPr>
        <w:spacing w:before="75" w:after="0"/>
      </w:pPr>
      <w:r>
        <w:rPr/>
        <w:t xml:space="preserve">图表：2023-2025年中国儿童疫苗行业技术创新</w:t>
      </w:r>
    </w:p>
    <w:p>
      <w:pPr>
        <w:spacing w:before="75" w:after="0"/>
      </w:pPr>
      <w:r>
        <w:rPr/>
        <w:t xml:space="preserve">图表：2026-2031年中国儿童疫苗行业技术创新预测</w:t>
      </w:r>
    </w:p>
    <w:p>
      <w:pPr>
        <w:spacing w:before="75" w:after="0"/>
      </w:pPr>
      <w:r>
        <w:rPr/>
        <w:t xml:space="preserve">图表：2023-2025年中国儿童疫苗行业市场规模</w:t>
      </w:r>
    </w:p>
    <w:p>
      <w:pPr>
        <w:spacing w:before="75" w:after="0"/>
      </w:pPr>
      <w:r>
        <w:rPr/>
        <w:t xml:space="preserve">图表：2026-2031年中国儿童疫苗行业市场规模预测</w:t>
      </w:r>
    </w:p>
    <w:p>
      <w:pPr>
        <w:spacing w:before="75" w:after="0"/>
      </w:pPr>
      <w:r>
        <w:rPr/>
        <w:t xml:space="preserve">图表：2023-2025年中国儿童疫苗行业市场需求</w:t>
      </w:r>
    </w:p>
    <w:p>
      <w:pPr>
        <w:spacing w:before="75" w:after="0"/>
      </w:pPr>
      <w:r>
        <w:rPr/>
        <w:t xml:space="preserve">图表：2026-2031年中国儿童疫苗行业市场需求预测</w:t>
      </w:r>
    </w:p>
    <w:p>
      <w:pPr>
        <w:spacing w:before="75" w:after="0"/>
      </w:pPr>
      <w:r>
        <w:rPr/>
        <w:t xml:space="preserve">图表：2023-2025年中国儿童疫苗行业市场竞争</w:t>
      </w:r>
    </w:p>
    <w:p>
      <w:pPr>
        <w:spacing w:before="75" w:after="0"/>
      </w:pPr>
      <w:r>
        <w:rPr/>
        <w:t xml:space="preserve">图表：2026-2031年中国儿童疫苗行业市场竞争预测</w:t>
      </w:r>
    </w:p>
    <w:p>
      <w:pPr>
        <w:spacing w:before="75" w:after="0"/>
      </w:pPr>
      <w:r>
        <w:rPr/>
        <w:t xml:space="preserve">图表：2023-2025年中国儿童疫苗行业政策环境</w:t>
      </w:r>
    </w:p>
    <w:p>
      <w:pPr>
        <w:spacing w:before="75" w:after="0"/>
      </w:pPr>
      <w:r>
        <w:rPr/>
        <w:t xml:space="preserve">图表：2026-2031年中国儿童疫苗行业政策环境预测</w:t>
      </w:r>
    </w:p>
    <w:p>
      <w:pPr>
        <w:spacing w:before="75" w:after="0"/>
      </w:pPr>
      <w:r>
        <w:rPr/>
        <w:t xml:space="preserve">图表：2023-2025年中国儿童疫苗行业技术发展</w:t>
      </w:r>
    </w:p>
    <w:p>
      <w:pPr>
        <w:spacing w:before="75" w:after="0"/>
      </w:pPr>
      <w:r>
        <w:rPr/>
        <w:t xml:space="preserve">图表：2026-2031年中国儿童疫苗行业技术发展预测</w:t>
      </w:r>
    </w:p>
    <w:p>
      <w:pPr>
        <w:spacing w:before="75" w:after="0"/>
      </w:pPr>
      <w:r>
        <w:rPr/>
        <w:t xml:space="preserve">图表：2023-2025年中国儿童疫苗行业产业链</w:t>
      </w:r>
    </w:p>
    <w:p>
      <w:pPr>
        <w:spacing w:before="75" w:after="0"/>
      </w:pPr>
      <w:r>
        <w:rPr/>
        <w:t xml:space="preserve">图表：2026-2031年中国儿童疫苗行业产业链预测</w:t>
      </w:r>
    </w:p>
    <w:p>
      <w:pPr>
        <w:spacing w:before="75" w:after="0"/>
      </w:pPr>
      <w:r>
        <w:rPr/>
        <w:t xml:space="preserve">图表：2023-2025年中国儿童疫苗行业市场风险</w:t>
      </w:r>
    </w:p>
    <w:p>
      <w:pPr>
        <w:spacing w:before="75" w:after="0"/>
      </w:pPr>
      <w:r>
        <w:rPr/>
        <w:t xml:space="preserve">图表：2026-2031年中国儿童疫苗行业市场风险预测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2026-2031年中国儿童疫苗行业深度全景调研及投资战略咨询报告</dc:title>
  <dc:description>2026-2031年中国儿童疫苗行业深度全景调研及投资战略咨询报告</dc:description>
  <dc:subject>2026-2031年中国儿童疫苗行业深度全景调研及投资战略咨询报告</dc:subject>
  <cp:keywords>研究报告</cp:keywords>
  <cp:category>研究报告</cp:category>
  <cp:lastModifiedBy>北京中道泰和信息咨询有限公司</cp:lastModifiedBy>
  <dcterms:created xsi:type="dcterms:W3CDTF">2026-03-23T12:25:29+08:00</dcterms:created>
  <dcterms:modified xsi:type="dcterms:W3CDTF">2026-03-23T12:25:29+08:00</dcterms:modified>
</cp:coreProperties>
</file>

<file path=docProps/custom.xml><?xml version="1.0" encoding="utf-8"?>
<Properties xmlns="http://schemas.openxmlformats.org/officeDocument/2006/custom-properties" xmlns:vt="http://schemas.openxmlformats.org/officeDocument/2006/docPropsVTypes"/>
</file>