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2026-2031年中国教育行业竞争分析及发展前景预测报告</w:t>
      </w:r>
    </w:p>
    <w:p>
      <w:pPr>
        <w:spacing w:after="150"/>
      </w:pPr>
      <w:r>
        <w:rPr>
          <w:b w:val="1"/>
          <w:bCs w:val="1"/>
        </w:rPr>
        <w:t xml:space="preserve">报告简介</w:t>
      </w:r>
    </w:p>
    <w:p>
      <w:pPr>
        <w:spacing w:after="150"/>
      </w:pPr>
      <w:r>
        <w:rPr/>
        <w:t xml:space="preserve">教育行业作为国民经济发展的基础性、先导性、战略性产业，涵盖K12学历教育、职业教育、高等教育、素质素养培训及教育科技服务等多层次、多形态的完整生态体系。其核心价值链从教学内容的研发设计、师资培育、场景交付，延伸至教育信息化、智能硬件、终身学习平台等数字化基础设施，最终指向人力资本增值与社会阶层流动的社会性目标。当前，中国教育行业正经历从规模扩张向质量升级的深层转型，在人口结构变化、技术革命迭代、产业政策重构的三重作用力下，传统以应试升学为核心的发展逻辑已全面转向素养导向、技能适配与个性化成长的多元价值体系。特别是\"双减\"政策完成K12学科培训的市场出清后，行业定位更加聚焦于服务国家战略需求，即通过高质量教育供给支撑科技自立自强、产业高端化转型与共同富裕实现，产业属性从资本驱动型向公共事业与市场化服务双轨并行的混合型态演进。</w:t>
      </w:r>
    </w:p>
    <w:p>
      <w:pPr>
        <w:spacing w:after="150"/>
      </w:pPr>
      <w:r>
        <w:rPr/>
        <w:t xml:space="preserve">行业现状呈现显著的结构性分化与生态位重塑特征。政策强监管态势持续固化，民办义务教育规模受控、学前教育普惠化、职业教育类型化定位已成定局，教育资产资本化路径基本关闭，行业回归慢变量增长通道。供给端，传统教培机构完成向非学科素养、智能教辅、教育科技等合规赛道切换;公办体系在集团化办学、教师轮岗、课程体系革新等维度深化改革;在线教育平台则聚焦AI学习机、智慧校园SaaS、职业技能培训等高壁垒细分寻求变现突破。需求端，中产阶层对素质教育支付意愿坚挺，00后及Z世代对职业技能前置性储备意识觉醒，银发族终身学习需求悄然兴起，构成多元增长极。技术层面，生成式AI与大模型正重塑\"教、学、评、管\"全流程，智能答疑、个性化学习路径规划、虚拟仿真实训等应用从概念验证进入规模化落地。但行业仍面临师资结构性短缺、区域资源配置失衡、技术伦理争议、商业模式可持续性不足等深层矛盾。</w:t>
      </w:r>
    </w:p>
    <w:p>
      <w:pPr>
        <w:spacing w:after="150"/>
      </w:pPr>
      <w:r>
        <w:rPr/>
        <w:t xml:space="preserve">未来，技术融合、政策演进与需求分层将共同驱动行业形态发生根本性变革。AI原生教育应用将突破工具属性，基于学习行为数据的自适应教学系统有望成为主流交付形态，教师角色从知识传授者转型为学习架构师与情感支持者。职业教育体系将持续扩容提质，产教融合从框架协议走向实体化运营，现场工程师学院、产业学院等模式打通\"毕业即就业\"的最后一公里，服务先进制造与数字经济的技能型人才供应链逐步成熟。教育评价体系改革深化，过程性评价、能力本位评价、数字画像评价等多元方式替代单一分数指标，驱动教学内容与交付逻辑系统性重构。政策层面，国家财政性教育经费投入强度不减，教育数字化战略行动全面铺开，民办教育分类管理机制持续完善，行业规范化、透明化、公益化属性进一步强化。商业模式创新聚焦于S2B2C平台赋能、智能硬件订阅服务、政府购买公共服务等合规路径，纯To C学科培训模式彻底退出历史舞台。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行业研究单位等公布和提供的大量资料。报告对我国教育行业的供需状况、发展现状、子行业发展变化等进行了分析，重点分析了国内外教育行业的发展现状、如何面对行业的发展挑战、行业的发展建议、行业竞争力，以及行业的投资分析和趋势预测等等。报告还综合了教育行业的整体发展动态，对行业在产品方面提供了参考建议和具体解决办法。报告对于教育产品生产企业、经销商、行业管理部门以及拟进入该行业的投资者具有重要的参考价值，对于研究我国教育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教育行业发展概述</w:t>
      </w:r>
    </w:p>
    <w:p>
      <w:pPr>
        <w:spacing w:before="75" w:after="0"/>
      </w:pPr>
      <w:r>
        <w:rPr/>
        <w:t xml:space="preserve">第一节 教育的概念</w:t>
      </w:r>
    </w:p>
    <w:p>
      <w:pPr>
        <w:spacing w:before="75" w:after="0"/>
      </w:pPr>
      <w:r>
        <w:rPr/>
        <w:t xml:space="preserve">一、教育的特点</w:t>
      </w:r>
    </w:p>
    <w:p>
      <w:pPr>
        <w:spacing w:before="75" w:after="0"/>
      </w:pPr>
      <w:r>
        <w:rPr/>
        <w:t xml:space="preserve">二、教育的分类</w:t>
      </w:r>
    </w:p>
    <w:p>
      <w:pPr>
        <w:spacing w:before="75" w:after="0"/>
      </w:pPr>
      <w:r>
        <w:rPr/>
        <w:t xml:space="preserve">第二节 教育行业发展成熟度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教育市场特征分析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全球教育行业发展分析</w:t>
      </w:r>
    </w:p>
    <w:p>
      <w:pPr>
        <w:spacing w:before="75" w:after="0"/>
      </w:pPr>
      <w:r>
        <w:rPr/>
        <w:t xml:space="preserve">第一节 全球教育行业发展分析</w:t>
      </w:r>
    </w:p>
    <w:p>
      <w:pPr>
        <w:spacing w:before="75" w:after="0"/>
      </w:pPr>
      <w:r>
        <w:rPr/>
        <w:t xml:space="preserve">一、2023年世界教育行业发展分析</w:t>
      </w:r>
    </w:p>
    <w:p>
      <w:pPr>
        <w:spacing w:before="75" w:after="0"/>
      </w:pPr>
      <w:r>
        <w:rPr/>
        <w:t xml:space="preserve">二、2024年世界教育行业发展分析</w:t>
      </w:r>
    </w:p>
    <w:p>
      <w:pPr>
        <w:spacing w:before="75" w:after="0"/>
      </w:pPr>
      <w:r>
        <w:rPr/>
        <w:t xml:space="preserve">三、2025年世界教育行业发展分析</w:t>
      </w:r>
    </w:p>
    <w:p>
      <w:pPr>
        <w:spacing w:before="75" w:after="0"/>
      </w:pPr>
      <w:r>
        <w:rPr/>
        <w:t xml:space="preserve">第二节 全球教育市场分析</w:t>
      </w:r>
    </w:p>
    <w:p>
      <w:pPr>
        <w:spacing w:before="75" w:after="0"/>
      </w:pPr>
      <w:r>
        <w:rPr/>
        <w:t xml:space="preserve">一、2025年全球教育需求分析</w:t>
      </w:r>
    </w:p>
    <w:p>
      <w:pPr>
        <w:spacing w:before="75" w:after="0"/>
      </w:pPr>
      <w:r>
        <w:rPr/>
        <w:t xml:space="preserve">二、2025年欧美教育需求分析</w:t>
      </w:r>
    </w:p>
    <w:p>
      <w:pPr>
        <w:spacing w:before="75" w:after="0"/>
      </w:pPr>
      <w:r>
        <w:rPr/>
        <w:t xml:space="preserve">三、2025年中外教育市场对比</w:t>
      </w:r>
    </w:p>
    <w:p>
      <w:pPr>
        <w:spacing w:before="75" w:after="0"/>
      </w:pPr>
      <w:r>
        <w:rPr/>
        <w:t xml:space="preserve">第三节 2023-2025年主要国家或地区教育行业发展分析</w:t>
      </w:r>
    </w:p>
    <w:p>
      <w:pPr>
        <w:spacing w:before="75" w:after="0"/>
      </w:pPr>
      <w:r>
        <w:rPr/>
        <w:t xml:space="preserve">一、2023-2025年美国教育行业分析</w:t>
      </w:r>
    </w:p>
    <w:p>
      <w:pPr>
        <w:spacing w:before="75" w:after="0"/>
      </w:pPr>
      <w:r>
        <w:rPr/>
        <w:t xml:space="preserve">二、2023-2025年日本教育行业分析</w:t>
      </w:r>
    </w:p>
    <w:p>
      <w:pPr>
        <w:spacing w:before="75" w:after="0"/>
      </w:pPr>
      <w:r>
        <w:rPr/>
        <w:t xml:space="preserve">三、2023-2025年欧洲教育行业分析</w:t>
      </w:r>
    </w:p>
    <w:p>
      <w:pPr>
        <w:spacing w:before="75" w:after="0"/>
      </w:pPr>
      <w:r>
        <w:rPr>
          <w:b w:val="1"/>
          <w:bCs w:val="1"/>
        </w:rPr>
        <w:t xml:space="preserve">第三章 我国教育行业发展分析</w:t>
      </w:r>
    </w:p>
    <w:p>
      <w:pPr>
        <w:spacing w:before="75" w:after="0"/>
      </w:pPr>
      <w:r>
        <w:rPr/>
        <w:t xml:space="preserve">第一节 中国教育行业发展状况</w:t>
      </w:r>
    </w:p>
    <w:p>
      <w:pPr>
        <w:spacing w:before="75" w:after="0"/>
      </w:pPr>
      <w:r>
        <w:rPr/>
        <w:t xml:space="preserve">一、2025年教育行业发展状况分析</w:t>
      </w:r>
    </w:p>
    <w:p>
      <w:pPr>
        <w:spacing w:before="75" w:after="0"/>
      </w:pPr>
      <w:r>
        <w:rPr/>
        <w:t xml:space="preserve">二、2025年中国教育行业发展动态</w:t>
      </w:r>
    </w:p>
    <w:p>
      <w:pPr>
        <w:spacing w:before="75" w:after="0"/>
      </w:pPr>
      <w:r>
        <w:rPr/>
        <w:t xml:space="preserve">三、2025年教育行业经营业绩分析</w:t>
      </w:r>
    </w:p>
    <w:p>
      <w:pPr>
        <w:spacing w:before="75" w:after="0"/>
      </w:pPr>
      <w:r>
        <w:rPr/>
        <w:t xml:space="preserve">四、2025年我国教育行业发展热点</w:t>
      </w:r>
    </w:p>
    <w:p>
      <w:pPr>
        <w:spacing w:before="75" w:after="0"/>
      </w:pPr>
      <w:r>
        <w:rPr/>
        <w:t xml:space="preserve">第二节 中国教育市场供需状况</w:t>
      </w:r>
    </w:p>
    <w:p>
      <w:pPr>
        <w:spacing w:before="75" w:after="0"/>
      </w:pPr>
      <w:r>
        <w:rPr/>
        <w:t xml:space="preserve">一、2025年中国教育行业供给能力</w:t>
      </w:r>
    </w:p>
    <w:p>
      <w:pPr>
        <w:spacing w:before="75" w:after="0"/>
      </w:pPr>
      <w:r>
        <w:rPr/>
        <w:t xml:space="preserve">二、2025年中国教育市场供给分析</w:t>
      </w:r>
    </w:p>
    <w:p>
      <w:pPr>
        <w:spacing w:before="75" w:after="0"/>
      </w:pPr>
      <w:r>
        <w:rPr/>
        <w:t xml:space="preserve">三、2025年中国教育市场需求分析</w:t>
      </w:r>
    </w:p>
    <w:p>
      <w:pPr>
        <w:spacing w:before="75" w:after="0"/>
      </w:pPr>
      <w:r>
        <w:rPr/>
        <w:t xml:space="preserve">第三节 2023-2025年我国教育市场分析</w:t>
      </w:r>
    </w:p>
    <w:p>
      <w:pPr>
        <w:spacing w:before="75" w:after="0"/>
      </w:pPr>
      <w:r>
        <w:rPr/>
        <w:t xml:space="preserve">一、2024年教育市场分析</w:t>
      </w:r>
    </w:p>
    <w:p>
      <w:pPr>
        <w:spacing w:before="75" w:after="0"/>
      </w:pPr>
      <w:r>
        <w:rPr/>
        <w:t xml:space="preserve">二、2025年教育市场分析</w:t>
      </w:r>
    </w:p>
    <w:p>
      <w:pPr>
        <w:spacing w:before="75" w:after="0"/>
      </w:pPr>
      <w:r>
        <w:rPr>
          <w:b w:val="1"/>
          <w:bCs w:val="1"/>
        </w:rPr>
        <w:t xml:space="preserve">第四章 教育行业竞争格局分析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教育行业主要企业竞争力分析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2023-2025年教育行业竞争格局分析</w:t>
      </w:r>
    </w:p>
    <w:p>
      <w:pPr>
        <w:spacing w:before="75" w:after="0"/>
      </w:pPr>
      <w:r>
        <w:rPr/>
        <w:t xml:space="preserve">一、2025年教育行业竞争分析</w:t>
      </w:r>
    </w:p>
    <w:p>
      <w:pPr>
        <w:spacing w:before="75" w:after="0"/>
      </w:pPr>
      <w:r>
        <w:rPr/>
        <w:t xml:space="preserve">二、2025年中外教育产品竞争分析</w:t>
      </w:r>
    </w:p>
    <w:p>
      <w:pPr>
        <w:spacing w:before="75" w:after="0"/>
      </w:pPr>
      <w:r>
        <w:rPr/>
        <w:t xml:space="preserve">三、2023-2025年国内外教育竞争分析</w:t>
      </w:r>
    </w:p>
    <w:p>
      <w:pPr>
        <w:spacing w:before="75" w:after="0"/>
      </w:pPr>
      <w:r>
        <w:rPr/>
        <w:t xml:space="preserve">四、2023-2025年我国教育市场竞争分析</w:t>
      </w:r>
    </w:p>
    <w:p>
      <w:pPr>
        <w:spacing w:before="75" w:after="0"/>
      </w:pPr>
      <w:r>
        <w:rPr/>
        <w:t xml:space="preserve">五、2026-2031年国内主要教育企业动向</w:t>
      </w:r>
    </w:p>
    <w:p>
      <w:pPr>
        <w:spacing w:before="75" w:after="0"/>
      </w:pPr>
      <w:r>
        <w:rPr>
          <w:b w:val="1"/>
          <w:bCs w:val="1"/>
        </w:rPr>
        <w:t xml:space="preserve">第五章 教育企业竞争策略分析</w:t>
      </w:r>
    </w:p>
    <w:p>
      <w:pPr>
        <w:spacing w:before="75" w:after="0"/>
      </w:pPr>
      <w:r>
        <w:rPr/>
        <w:t xml:space="preserve">第一节 教育市场竞争策略分析</w:t>
      </w:r>
    </w:p>
    <w:p>
      <w:pPr>
        <w:spacing w:before="75" w:after="0"/>
      </w:pPr>
      <w:r>
        <w:rPr/>
        <w:t xml:space="preserve">一、2025年教育市场增长潜力分析</w:t>
      </w:r>
    </w:p>
    <w:p>
      <w:pPr>
        <w:spacing w:before="75" w:after="0"/>
      </w:pPr>
      <w:r>
        <w:rPr/>
        <w:t xml:space="preserve">二、现有教育行业竞争策略分析</w:t>
      </w:r>
    </w:p>
    <w:p>
      <w:pPr>
        <w:spacing w:before="75" w:after="0"/>
      </w:pPr>
      <w:r>
        <w:rPr/>
        <w:t xml:space="preserve">第二节 教育企业竞争策略分析</w:t>
      </w:r>
    </w:p>
    <w:p>
      <w:pPr>
        <w:spacing w:before="75" w:after="0"/>
      </w:pPr>
      <w:r>
        <w:rPr/>
        <w:t xml:space="preserve">一、2026-2031年我国教育市场竞争趋势</w:t>
      </w:r>
    </w:p>
    <w:p>
      <w:pPr>
        <w:spacing w:before="75" w:after="0"/>
      </w:pPr>
      <w:r>
        <w:rPr/>
        <w:t xml:space="preserve">二、2026-2031年教育行业竞争格局展望</w:t>
      </w:r>
    </w:p>
    <w:p>
      <w:pPr>
        <w:spacing w:before="75" w:after="0"/>
      </w:pPr>
      <w:r>
        <w:rPr/>
        <w:t xml:space="preserve">三、2026-2031年教育行业竞争策略分析</w:t>
      </w:r>
    </w:p>
    <w:p>
      <w:pPr>
        <w:spacing w:before="75" w:after="0"/>
      </w:pPr>
      <w:r>
        <w:rPr>
          <w:b w:val="1"/>
          <w:bCs w:val="1"/>
        </w:rPr>
        <w:t xml:space="preserve">第六章 主要教育企业竞争分析</w:t>
      </w:r>
    </w:p>
    <w:p>
      <w:pPr>
        <w:spacing w:before="75" w:after="0"/>
      </w:pPr>
      <w:r>
        <w:rPr/>
        <w:t xml:space="preserve">第一节 科大讯飞股份有限公司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好未来教育集团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视源股份有限公司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中公教育科技股份有限公司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新东方教育科技集团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拓维信息系统股份有限公司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鸿合科技股份有限公司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全通教育集团(广东)股份有限公司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正元智慧科技股份有限公司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中国高科集团股份有限公司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教育行业发展趋势分析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2025年教育行业发展趋势分析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2026-2031年中国教育市场趋势分析</w:t>
      </w:r>
    </w:p>
    <w:p>
      <w:pPr>
        <w:spacing w:before="75" w:after="0"/>
      </w:pPr>
      <w:r>
        <w:rPr/>
        <w:t xml:space="preserve">一、2022-2024年教育市场趋势总结</w:t>
      </w:r>
    </w:p>
    <w:p>
      <w:pPr>
        <w:spacing w:before="75" w:after="0"/>
      </w:pPr>
      <w:r>
        <w:rPr/>
        <w:t xml:space="preserve">二、2026-2031年教育发展趋势分析</w:t>
      </w:r>
    </w:p>
    <w:p>
      <w:pPr>
        <w:spacing w:before="75" w:after="0"/>
      </w:pPr>
      <w:r>
        <w:rPr/>
        <w:t xml:space="preserve">三、2026-2031年教育市场发展空间</w:t>
      </w:r>
    </w:p>
    <w:p>
      <w:pPr>
        <w:spacing w:before="75" w:after="0"/>
      </w:pPr>
      <w:r>
        <w:rPr/>
        <w:t xml:space="preserve">四、2026-2031年教育产业政策趋向</w:t>
      </w:r>
    </w:p>
    <w:p>
      <w:pPr>
        <w:spacing w:before="75" w:after="0"/>
      </w:pPr>
      <w:r>
        <w:rPr>
          <w:b w:val="1"/>
          <w:bCs w:val="1"/>
        </w:rPr>
        <w:t xml:space="preserve">第八章 未来教育行业发展预测</w:t>
      </w:r>
    </w:p>
    <w:p>
      <w:pPr>
        <w:spacing w:before="75" w:after="0"/>
      </w:pPr>
      <w:r>
        <w:rPr/>
        <w:t xml:space="preserve">第一节 未来教育需求与市场预测</w:t>
      </w:r>
    </w:p>
    <w:p>
      <w:pPr>
        <w:spacing w:before="75" w:after="0"/>
      </w:pPr>
      <w:r>
        <w:rPr/>
        <w:t xml:space="preserve">一、2026-2031年教育市场规模预测</w:t>
      </w:r>
    </w:p>
    <w:p>
      <w:pPr>
        <w:spacing w:before="75" w:after="0"/>
      </w:pPr>
      <w:r>
        <w:rPr/>
        <w:t xml:space="preserve">二、2026-2031年教育行业总资产预测</w:t>
      </w:r>
    </w:p>
    <w:p>
      <w:pPr>
        <w:spacing w:before="75" w:after="0"/>
      </w:pPr>
      <w:r>
        <w:rPr/>
        <w:t xml:space="preserve">第二节 2026-2031年中国教育行业供需预测</w:t>
      </w:r>
    </w:p>
    <w:p>
      <w:pPr>
        <w:spacing w:before="75" w:after="0"/>
      </w:pPr>
      <w:r>
        <w:rPr/>
        <w:t xml:space="preserve">一、2026-2031年中国教育供给预测</w:t>
      </w:r>
    </w:p>
    <w:p>
      <w:pPr>
        <w:spacing w:before="75" w:after="0"/>
      </w:pPr>
      <w:r>
        <w:rPr/>
        <w:t xml:space="preserve">二、2026-2031年中国教育需求预测</w:t>
      </w:r>
    </w:p>
    <w:p>
      <w:pPr>
        <w:spacing w:before="75" w:after="0"/>
      </w:pPr>
      <w:r>
        <w:rPr/>
        <w:t xml:space="preserve">三、2026-2031年中国教育供需平衡预测</w:t>
      </w:r>
    </w:p>
    <w:p>
      <w:pPr>
        <w:spacing w:before="75" w:after="0"/>
      </w:pPr>
      <w:r>
        <w:rPr>
          <w:b w:val="1"/>
          <w:bCs w:val="1"/>
        </w:rPr>
        <w:t xml:space="preserve">第九章 2020-2025年教育行业投资现状分析</w:t>
      </w:r>
    </w:p>
    <w:p>
      <w:pPr>
        <w:spacing w:before="75" w:after="0"/>
      </w:pPr>
      <w:r>
        <w:rPr/>
        <w:t xml:space="preserve">第一节 2024年教育行业投资情况分析</w:t>
      </w:r>
    </w:p>
    <w:p>
      <w:pPr>
        <w:spacing w:before="75" w:after="0"/>
      </w:pPr>
      <w:r>
        <w:rPr/>
        <w:t xml:space="preserve">一、2024年总体投资及结构</w:t>
      </w:r>
    </w:p>
    <w:p>
      <w:pPr>
        <w:spacing w:before="75" w:after="0"/>
      </w:pPr>
      <w:r>
        <w:rPr/>
        <w:t xml:space="preserve">二、2024年投资规模情况</w:t>
      </w:r>
    </w:p>
    <w:p>
      <w:pPr>
        <w:spacing w:before="75" w:after="0"/>
      </w:pPr>
      <w:r>
        <w:rPr/>
        <w:t xml:space="preserve">三、2024年投资增速情况</w:t>
      </w:r>
    </w:p>
    <w:p>
      <w:pPr>
        <w:spacing w:before="75" w:after="0"/>
      </w:pPr>
      <w:r>
        <w:rPr/>
        <w:t xml:space="preserve">四、2024年分行业投资分析</w:t>
      </w:r>
    </w:p>
    <w:p>
      <w:pPr>
        <w:spacing w:before="75" w:after="0"/>
      </w:pPr>
      <w:r>
        <w:rPr/>
        <w:t xml:space="preserve">五、2024年分地区投资分析</w:t>
      </w:r>
    </w:p>
    <w:p>
      <w:pPr>
        <w:spacing w:before="75" w:after="0"/>
      </w:pPr>
      <w:r>
        <w:rPr/>
        <w:t xml:space="preserve">六、2024年外商投资情况</w:t>
      </w:r>
    </w:p>
    <w:p>
      <w:pPr>
        <w:spacing w:before="75" w:after="0"/>
      </w:pPr>
      <w:r>
        <w:rPr/>
        <w:t xml:space="preserve">第二节 2025年教育行业投资情况分析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教育行业投资环境分析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一、2025年教育行业政策环境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教育行业投资机会与风险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教育行业投资效益分析</w:t>
      </w:r>
    </w:p>
    <w:p>
      <w:pPr>
        <w:spacing w:before="75" w:after="0"/>
      </w:pPr>
      <w:r>
        <w:rPr/>
        <w:t xml:space="preserve">一、2023-2025年教育行业投资状况分析</w:t>
      </w:r>
    </w:p>
    <w:p>
      <w:pPr>
        <w:spacing w:before="75" w:after="0"/>
      </w:pPr>
      <w:r>
        <w:rPr/>
        <w:t xml:space="preserve">二、2026-2031年教育行业投资效益分析</w:t>
      </w:r>
    </w:p>
    <w:p>
      <w:pPr>
        <w:spacing w:before="75" w:after="0"/>
      </w:pPr>
      <w:r>
        <w:rPr/>
        <w:t xml:space="preserve">三、2026-2031年教育行业投资趋势预测</w:t>
      </w:r>
    </w:p>
    <w:p>
      <w:pPr>
        <w:spacing w:before="75" w:after="0"/>
      </w:pPr>
      <w:r>
        <w:rPr/>
        <w:t xml:space="preserve">四、2026-2031年教育行业的投资方向</w:t>
      </w:r>
    </w:p>
    <w:p>
      <w:pPr>
        <w:spacing w:before="75" w:after="0"/>
      </w:pPr>
      <w:r>
        <w:rPr/>
        <w:t xml:space="preserve">五、2026-2031年教育行业投资的建议</w:t>
      </w:r>
    </w:p>
    <w:p>
      <w:pPr>
        <w:spacing w:before="75" w:after="0"/>
      </w:pPr>
      <w:r>
        <w:rPr/>
        <w:t xml:space="preserve">六、新进入者应注意的障碍因素分析</w:t>
      </w:r>
    </w:p>
    <w:p>
      <w:pPr>
        <w:spacing w:before="75" w:after="0"/>
      </w:pPr>
      <w:r>
        <w:rPr/>
        <w:t xml:space="preserve">第三节 影响教育行业发展的主要因素</w:t>
      </w:r>
    </w:p>
    <w:p>
      <w:pPr>
        <w:spacing w:before="75" w:after="0"/>
      </w:pPr>
      <w:r>
        <w:rPr/>
        <w:t xml:space="preserve">一、2026-2031年影响教育行业运行的有利因素分析</w:t>
      </w:r>
    </w:p>
    <w:p>
      <w:pPr>
        <w:spacing w:before="75" w:after="0"/>
      </w:pPr>
      <w:r>
        <w:rPr/>
        <w:t xml:space="preserve">二、2026-2031年影响教育行业运行的稳定因素分析</w:t>
      </w:r>
    </w:p>
    <w:p>
      <w:pPr>
        <w:spacing w:before="75" w:after="0"/>
      </w:pPr>
      <w:r>
        <w:rPr/>
        <w:t xml:space="preserve">三、2026-2031年影响教育行业运行的不利因素分析</w:t>
      </w:r>
    </w:p>
    <w:p>
      <w:pPr>
        <w:spacing w:before="75" w:after="0"/>
      </w:pPr>
      <w:r>
        <w:rPr/>
        <w:t xml:space="preserve">四、2026-2031年我国教育行业发展面临的挑战分析</w:t>
      </w:r>
    </w:p>
    <w:p>
      <w:pPr>
        <w:spacing w:before="75" w:after="0"/>
      </w:pPr>
      <w:r>
        <w:rPr/>
        <w:t xml:space="preserve">五、2026-2031年我国教育行业发展面临的机遇分析</w:t>
      </w:r>
    </w:p>
    <w:p>
      <w:pPr>
        <w:spacing w:before="75" w:after="0"/>
      </w:pPr>
      <w:r>
        <w:rPr/>
        <w:t xml:space="preserve">第四节 教育行业投资风险及控制策略分析</w:t>
      </w:r>
    </w:p>
    <w:p>
      <w:pPr>
        <w:spacing w:before="75" w:after="0"/>
      </w:pPr>
      <w:r>
        <w:rPr/>
        <w:t xml:space="preserve">一、2026-2031年教育行业市场风险及控制策略</w:t>
      </w:r>
    </w:p>
    <w:p>
      <w:pPr>
        <w:spacing w:before="75" w:after="0"/>
      </w:pPr>
      <w:r>
        <w:rPr/>
        <w:t xml:space="preserve">二、2026-2031年教育行业政策风险及控制策略</w:t>
      </w:r>
    </w:p>
    <w:p>
      <w:pPr>
        <w:spacing w:before="75" w:after="0"/>
      </w:pPr>
      <w:r>
        <w:rPr/>
        <w:t xml:space="preserve">三、2026-2031年教育行业经营风险及控制策略</w:t>
      </w:r>
    </w:p>
    <w:p>
      <w:pPr>
        <w:spacing w:before="75" w:after="0"/>
      </w:pPr>
      <w:r>
        <w:rPr/>
        <w:t xml:space="preserve">四、2026-2031年教育行业技术风险及控制策略</w:t>
      </w:r>
    </w:p>
    <w:p>
      <w:pPr>
        <w:spacing w:before="75" w:after="0"/>
      </w:pPr>
      <w:r>
        <w:rPr/>
        <w:t xml:space="preserve">五、2026-2031年教育同业竞争风险及控制策略</w:t>
      </w:r>
    </w:p>
    <w:p>
      <w:pPr>
        <w:spacing w:before="75" w:after="0"/>
      </w:pPr>
      <w:r>
        <w:rPr/>
        <w:t xml:space="preserve">六、2026-2031年教育行业其他风险及控制策略</w:t>
      </w:r>
    </w:p>
    <w:p>
      <w:pPr>
        <w:spacing w:before="75" w:after="0"/>
      </w:pPr>
      <w:r>
        <w:rPr>
          <w:b w:val="1"/>
          <w:bCs w:val="1"/>
        </w:rPr>
        <w:t xml:space="preserve">第十二章 教育行业投资战略研究</w:t>
      </w:r>
    </w:p>
    <w:p>
      <w:pPr>
        <w:spacing w:before="75" w:after="0"/>
      </w:pPr>
      <w:r>
        <w:rPr/>
        <w:t xml:space="preserve">第一节 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教育行业投资战略研究</w:t>
      </w:r>
    </w:p>
    <w:p>
      <w:pPr>
        <w:spacing w:before="75" w:after="0"/>
      </w:pPr>
      <w:r>
        <w:rPr/>
        <w:t xml:space="preserve">一、2024年教育行业投资战略研究</w:t>
      </w:r>
    </w:p>
    <w:p>
      <w:pPr>
        <w:spacing w:before="75" w:after="0"/>
      </w:pPr>
      <w:r>
        <w:rPr/>
        <w:t xml:space="preserve">二、2025年教育行业投资战略研究</w:t>
      </w:r>
    </w:p>
    <w:p>
      <w:pPr>
        <w:spacing w:before="75" w:after="0"/>
      </w:pPr>
      <w:r>
        <w:rPr/>
        <w:t xml:space="preserve">三、2026-2031年教育行业投资形势</w:t>
      </w:r>
    </w:p>
    <w:p>
      <w:pPr>
        <w:spacing w:before="75" w:after="0"/>
      </w:pPr>
      <w:r>
        <w:rPr/>
        <w:t xml:space="preserve">四、2026-2031年教育行业投资战略</w:t>
      </w:r>
    </w:p>
    <w:p>
      <w:pPr>
        <w:spacing w:before="75" w:after="0"/>
      </w:pPr>
      <w:r>
        <w:rPr>
          <w:b w:val="1"/>
          <w:bCs w:val="1"/>
        </w:rPr>
        <w:t xml:space="preserve">图表目录</w:t>
      </w:r>
    </w:p>
    <w:p>
      <w:pPr>
        <w:spacing w:before="75" w:after="0"/>
      </w:pPr>
      <w:r>
        <w:rPr/>
        <w:t xml:space="preserve">图表：教育产业链分析</w:t>
      </w:r>
    </w:p>
    <w:p>
      <w:pPr>
        <w:spacing w:before="75" w:after="0"/>
      </w:pPr>
      <w:r>
        <w:rPr/>
        <w:t xml:space="preserve">图表：国际教育市场规模</w:t>
      </w:r>
    </w:p>
    <w:p>
      <w:pPr>
        <w:spacing w:before="75" w:after="0"/>
      </w:pPr>
      <w:r>
        <w:rPr/>
        <w:t xml:space="preserve">图表：国际教育生命周期</w:t>
      </w:r>
    </w:p>
    <w:p>
      <w:pPr>
        <w:spacing w:before="75" w:after="0"/>
      </w:pPr>
      <w:r>
        <w:rPr/>
        <w:t xml:space="preserve">图表：2023-2025年中国教育竞争力分析</w:t>
      </w:r>
    </w:p>
    <w:p>
      <w:pPr>
        <w:spacing w:before="75" w:after="0"/>
      </w:pPr>
      <w:r>
        <w:rPr/>
        <w:t xml:space="preserve">图表：2023-2025年中国教育行业市场规模</w:t>
      </w:r>
    </w:p>
    <w:p>
      <w:pPr>
        <w:spacing w:before="75" w:after="0"/>
      </w:pPr>
      <w:r>
        <w:rPr/>
        <w:t xml:space="preserve">图表：2023-2025年全球教育产业市场规模</w:t>
      </w:r>
    </w:p>
    <w:p>
      <w:pPr>
        <w:spacing w:before="75" w:after="0"/>
      </w:pPr>
      <w:r>
        <w:rPr/>
        <w:t xml:space="preserve">图表：2023-2025年教育重要数据指标比较</w:t>
      </w:r>
    </w:p>
    <w:p>
      <w:pPr>
        <w:spacing w:before="75" w:after="0"/>
      </w:pPr>
      <w:r>
        <w:rPr/>
        <w:t xml:space="preserve">图表：2023-2025年中国教育行业销售情况分析</w:t>
      </w:r>
    </w:p>
    <w:p>
      <w:pPr>
        <w:spacing w:before="75" w:after="0"/>
      </w:pPr>
      <w:r>
        <w:rPr/>
        <w:t xml:space="preserve">图表：2023-2025年中国教育行业利润情况分析</w:t>
      </w:r>
    </w:p>
    <w:p>
      <w:pPr>
        <w:spacing w:before="75" w:after="0"/>
      </w:pPr>
      <w:r>
        <w:rPr/>
        <w:t xml:space="preserve">图表：2023-2025年中国教育行业资产情况分析</w:t>
      </w:r>
    </w:p>
    <w:p>
      <w:pPr>
        <w:spacing w:before="75" w:after="0"/>
      </w:pPr>
      <w:r>
        <w:rPr/>
        <w:t xml:space="preserve">图表：2026-2031年中国教育市场前景预测</w:t>
      </w:r>
    </w:p>
    <w:p>
      <w:pPr>
        <w:spacing w:before="75" w:after="0"/>
      </w:pPr>
      <w:r>
        <w:rPr/>
        <w:t xml:space="preserve">图表：2026-2031年中国教育发展前景预测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2026-2031年中国教育行业竞争分析及发展前景预测报告</dc:title>
  <dc:description>2026-2031年中国教育行业竞争分析及发展前景预测报告</dc:description>
  <dc:subject>2026-2031年中国教育行业竞争分析及发展前景预测报告</dc:subject>
  <cp:keywords>研究报告</cp:keywords>
  <cp:category>研究报告</cp:category>
  <cp:lastModifiedBy>北京中道泰和信息咨询有限公司</cp:lastModifiedBy>
  <dcterms:created xsi:type="dcterms:W3CDTF">2026-03-23T12:44:35+08:00</dcterms:created>
  <dcterms:modified xsi:type="dcterms:W3CDTF">2026-03-23T12:44:35+08:00</dcterms:modified>
</cp:coreProperties>
</file>

<file path=docProps/custom.xml><?xml version="1.0" encoding="utf-8"?>
<Properties xmlns="http://schemas.openxmlformats.org/officeDocument/2006/custom-properties" xmlns:vt="http://schemas.openxmlformats.org/officeDocument/2006/docPropsVTypes"/>
</file>