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2026-2031年中国智慧教育行业竞争分析及发展前景预测报告</w:t>
      </w:r>
    </w:p>
    <w:p>
      <w:pPr>
        <w:spacing w:after="150"/>
      </w:pPr>
      <w:r>
        <w:rPr>
          <w:b w:val="1"/>
          <w:bCs w:val="1"/>
        </w:rPr>
        <w:t xml:space="preserve">报告简介</w:t>
      </w:r>
    </w:p>
    <w:p>
      <w:pPr>
        <w:spacing w:after="150"/>
      </w:pPr>
      <w:r>
        <w:rPr/>
        <w:t xml:space="preserve">智慧教育行业作为教育现代化的战略前沿与数字经济的先导性应用场域，是指以人工智能、大数据、云计算、5G/6G通信等新一代信息技术为底层支撑，深度融合教育教学全要素、全流程、全场景，实现教育环境智能化、教育资源数字化、教育过程个性化、教育治理精准化的现代教育体系重构。该行业范畴覆盖智能教学终端、教育大模型平台、数字内容资源库、智慧校园基础设施、个性化学习系统、智能测评工具及教育数据治理平台等核心板块，其价值链从底层算力与算法研发，延伸至中游软硬件集成与平台运营，最终赋能上层K12学历教育、职业教育、高等教育、企业培训及终身学习等多元应用场景。作为\"教育强国\"战略与\"数字中国\"建设的核心交汇点，智慧教育不仅是传统教育信息化的线性升级，更是教育范式从\"以教为中心\"向\"以学为中心\"的根本性变革，在人才培养模式创新与人力资本质量提升中扮演战略性引擎角色。</w:t>
      </w:r>
    </w:p>
    <w:p>
      <w:pPr>
        <w:spacing w:after="150"/>
      </w:pPr>
      <w:r>
        <w:rPr/>
        <w:t xml:space="preserve">当前，中国智慧教育行业正处于政策密集释放期与技术快速迭代期的双重驱动关键阶段。政策层面，2025年教育部等九部门联合印发《关于加快推进教育数字化的意见》，首次系统性定义了AI与教育融合的技术路径与实施框架，明确要求将人工智能融入教育教学全要素过程，并加快教育大模型建设;地方层面，广东、南京等地率先出台中小学人工智能课程方案，将AI素养纳入师生能力标准，构建起从国家战略到区域落地的立体化推进格局。技术层面，F5G全光网络与5G-A\"双万兆\"基础设施加速部署，为AR/VR沉浸式教学、全息课堂、4K/8K高清直播等带宽密集型应用铺就高速通道;生成式AI大模型从通用底座走向教育垂直深耕，科大讯飞等企业推出星火教师助手、智能科研助手等工具，实现备课、课件生成、论文研读等教学环节的智能化提效;教育数据采集分析向精准智能高效演进，基于学习行为数据的自适应教学系统与智能评测工具进入规模化应用。市场需求端，后\"双减\"时代素质教育需求持续释放，企业培训市场对降本增效与效果可量化的智慧教育解决方案需求旺盛。但行业仍面临教师AI素养不足、技术标准不统一、数据孤岛制约跨平台协同、优质数字内容稀缺与内容同质化并存等结构性挑战。</w:t>
      </w:r>
    </w:p>
    <w:p>
      <w:pPr>
        <w:spacing w:after="150"/>
      </w:pPr>
      <w:r>
        <w:rPr/>
        <w:t xml:space="preserve">未来，技术融合、制度创新与生态重构将驱动智慧教育产业形态发生根本性变革。技术演进呈现\"六新\"特征：教育理念从\"效率优先\"迈向\"适性发展\"，教育体系从\"学校中心\"迈向\"泛在生态\"，教育制度从\"线性机制\"迈向\"敏捷机制\"，教育内容从\"碎片知识堆叠\"迈向\"世界模型建构\"，教育方法从\"符号学习\"迈向\"场景训练\"，教育治理从\"传统管理\"迈向\"优化重塑\"。具体而言，教学思维链创新将重塑教育大模型构建理念，智能体(Agent)技术推动AI与教育深度融合，数字教学法引领课堂教学范式创新;STEM创新成为未来人才培养战略选择，社会情感学习促进人机和谐共生;算法治理确保教育技术向上向善，智能鸿沟成为重塑教育公平的新变量。产品形态上，智能教学终端从交互白板向\"AI助教+虚拟学伴\"升级，教育机器人从编程玩具向情感交互与认知陪伴延伸;商业模式上，从硬件一次性采购转向\"平台订阅+内容付费+数据增值\"持续收入模式，客户成功能力成为核心竞争力。政策层面，国家将持续强化算法治理与数据安全监管，建立教育AI应用伦理审查机制，推动教育数据跨平台互通与标准互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教育行业研究单位等公布和提供的大量资料。报告对我国智慧教育行业的供需状况、发展现状、子行业发展变化等进行了分析，重点分析了国内外智慧教育行业的发展现状、如何面对行业的发展挑战、行业的发展建议、行业竞争力，以及行业的投资分析和趋势预测等等。报告还综合了智慧教育行业的整体发展动态，对行业在产品方面提供了参考建议和具体解决办法。报告对于智慧教育产品生产企业、经销商、行业管理部门以及拟进入该行业的投资者具有重要的参考价值，对于研究我国智慧教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智慧教育行业发展概述</w:t>
      </w:r>
    </w:p>
    <w:p>
      <w:pPr>
        <w:spacing w:before="75" w:after="0"/>
      </w:pPr>
      <w:r>
        <w:rPr/>
        <w:t xml:space="preserve">第一节 智慧教育的概念</w:t>
      </w:r>
    </w:p>
    <w:p>
      <w:pPr>
        <w:spacing w:before="75" w:after="0"/>
      </w:pPr>
      <w:r>
        <w:rPr/>
        <w:t xml:space="preserve">一、智慧教育的特点</w:t>
      </w:r>
    </w:p>
    <w:p>
      <w:pPr>
        <w:spacing w:before="75" w:after="0"/>
      </w:pPr>
      <w:r>
        <w:rPr/>
        <w:t xml:space="preserve">二、智慧教育的分类</w:t>
      </w:r>
    </w:p>
    <w:p>
      <w:pPr>
        <w:spacing w:before="75" w:after="0"/>
      </w:pPr>
      <w:r>
        <w:rPr/>
        <w:t xml:space="preserve">第二节 智慧教育行业发展成熟度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全球智慧教育行业发展分析</w:t>
      </w:r>
    </w:p>
    <w:p>
      <w:pPr>
        <w:spacing w:before="75" w:after="0"/>
      </w:pPr>
      <w:r>
        <w:rPr/>
        <w:t xml:space="preserve">第一节 全球智慧教育行业发展分析</w:t>
      </w:r>
    </w:p>
    <w:p>
      <w:pPr>
        <w:spacing w:before="75" w:after="0"/>
      </w:pPr>
      <w:r>
        <w:rPr/>
        <w:t xml:space="preserve">一、2023年世界智慧教育行业发展分析</w:t>
      </w:r>
    </w:p>
    <w:p>
      <w:pPr>
        <w:spacing w:before="75" w:after="0"/>
      </w:pPr>
      <w:r>
        <w:rPr/>
        <w:t xml:space="preserve">二、2024年世界智慧教育行业发展分析</w:t>
      </w:r>
    </w:p>
    <w:p>
      <w:pPr>
        <w:spacing w:before="75" w:after="0"/>
      </w:pPr>
      <w:r>
        <w:rPr/>
        <w:t xml:space="preserve">三、2025年世界智慧教育行业发展分析</w:t>
      </w:r>
    </w:p>
    <w:p>
      <w:pPr>
        <w:spacing w:before="75" w:after="0"/>
      </w:pPr>
      <w:r>
        <w:rPr/>
        <w:t xml:space="preserve">第二节 全球智慧教育市场分析</w:t>
      </w:r>
    </w:p>
    <w:p>
      <w:pPr>
        <w:spacing w:before="75" w:after="0"/>
      </w:pPr>
      <w:r>
        <w:rPr/>
        <w:t xml:space="preserve">一、2025年全球智慧教育需求分析</w:t>
      </w:r>
    </w:p>
    <w:p>
      <w:pPr>
        <w:spacing w:before="75" w:after="0"/>
      </w:pPr>
      <w:r>
        <w:rPr/>
        <w:t xml:space="preserve">二、2025年欧美智慧教育需求分析</w:t>
      </w:r>
    </w:p>
    <w:p>
      <w:pPr>
        <w:spacing w:before="75" w:after="0"/>
      </w:pPr>
      <w:r>
        <w:rPr/>
        <w:t xml:space="preserve">三、2025年中外智慧教育市场对比</w:t>
      </w:r>
    </w:p>
    <w:p>
      <w:pPr>
        <w:spacing w:before="75" w:after="0"/>
      </w:pPr>
      <w:r>
        <w:rPr/>
        <w:t xml:space="preserve">第三节 2023-2025年主要国家或地区智慧教育行业发展分析</w:t>
      </w:r>
    </w:p>
    <w:p>
      <w:pPr>
        <w:spacing w:before="75" w:after="0"/>
      </w:pPr>
      <w:r>
        <w:rPr/>
        <w:t xml:space="preserve">一、2023-2025年美国智慧教育行业分析</w:t>
      </w:r>
    </w:p>
    <w:p>
      <w:pPr>
        <w:spacing w:before="75" w:after="0"/>
      </w:pPr>
      <w:r>
        <w:rPr/>
        <w:t xml:space="preserve">二、2023-2025年日本智慧教育行业分析</w:t>
      </w:r>
    </w:p>
    <w:p>
      <w:pPr>
        <w:spacing w:before="75" w:after="0"/>
      </w:pPr>
      <w:r>
        <w:rPr/>
        <w:t xml:space="preserve">三、2023-2025年欧洲智慧教育行业分析</w:t>
      </w:r>
    </w:p>
    <w:p>
      <w:pPr>
        <w:spacing w:before="75" w:after="0"/>
      </w:pPr>
      <w:r>
        <w:rPr>
          <w:b w:val="1"/>
          <w:bCs w:val="1"/>
        </w:rPr>
        <w:t xml:space="preserve">第三章 我国智慧教育行业发展分析</w:t>
      </w:r>
    </w:p>
    <w:p>
      <w:pPr>
        <w:spacing w:before="75" w:after="0"/>
      </w:pPr>
      <w:r>
        <w:rPr/>
        <w:t xml:space="preserve">第一节 中国智慧教育行业发展状况</w:t>
      </w:r>
    </w:p>
    <w:p>
      <w:pPr>
        <w:spacing w:before="75" w:after="0"/>
      </w:pPr>
      <w:r>
        <w:rPr/>
        <w:t xml:space="preserve">一、2025年智慧教育行业发展状况分析</w:t>
      </w:r>
    </w:p>
    <w:p>
      <w:pPr>
        <w:spacing w:before="75" w:after="0"/>
      </w:pPr>
      <w:r>
        <w:rPr/>
        <w:t xml:space="preserve">二、2025年中国智慧教育行业发展动态</w:t>
      </w:r>
    </w:p>
    <w:p>
      <w:pPr>
        <w:spacing w:before="75" w:after="0"/>
      </w:pPr>
      <w:r>
        <w:rPr/>
        <w:t xml:space="preserve">三、2025年智慧教育行业经营业绩分析</w:t>
      </w:r>
    </w:p>
    <w:p>
      <w:pPr>
        <w:spacing w:before="75" w:after="0"/>
      </w:pPr>
      <w:r>
        <w:rPr/>
        <w:t xml:space="preserve">四、2025年我国智慧教育行业发展热点</w:t>
      </w:r>
    </w:p>
    <w:p>
      <w:pPr>
        <w:spacing w:before="75" w:after="0"/>
      </w:pPr>
      <w:r>
        <w:rPr/>
        <w:t xml:space="preserve">第二节 中国智慧教育市场供需状况</w:t>
      </w:r>
    </w:p>
    <w:p>
      <w:pPr>
        <w:spacing w:before="75" w:after="0"/>
      </w:pPr>
      <w:r>
        <w:rPr/>
        <w:t xml:space="preserve">一、2025年中国智慧教育行业供给能力</w:t>
      </w:r>
    </w:p>
    <w:p>
      <w:pPr>
        <w:spacing w:before="75" w:after="0"/>
      </w:pPr>
      <w:r>
        <w:rPr/>
        <w:t xml:space="preserve">二、2025年中国智慧教育市场供给分析</w:t>
      </w:r>
    </w:p>
    <w:p>
      <w:pPr>
        <w:spacing w:before="75" w:after="0"/>
      </w:pPr>
      <w:r>
        <w:rPr/>
        <w:t xml:space="preserve">三、2025年中国智慧教育市场需求分析</w:t>
      </w:r>
    </w:p>
    <w:p>
      <w:pPr>
        <w:spacing w:before="75" w:after="0"/>
      </w:pPr>
      <w:r>
        <w:rPr/>
        <w:t xml:space="preserve">第三节 2023-2025年我国智慧教育市场分析</w:t>
      </w:r>
    </w:p>
    <w:p>
      <w:pPr>
        <w:spacing w:before="75" w:after="0"/>
      </w:pPr>
      <w:r>
        <w:rPr/>
        <w:t xml:space="preserve">一、2024年智慧教育市场分析</w:t>
      </w:r>
    </w:p>
    <w:p>
      <w:pPr>
        <w:spacing w:before="75" w:after="0"/>
      </w:pPr>
      <w:r>
        <w:rPr/>
        <w:t xml:space="preserve">二、2025年智慧教育市场分析</w:t>
      </w:r>
    </w:p>
    <w:p>
      <w:pPr>
        <w:spacing w:before="75" w:after="0"/>
      </w:pPr>
      <w:r>
        <w:rPr>
          <w:b w:val="1"/>
          <w:bCs w:val="1"/>
        </w:rPr>
        <w:t xml:space="preserve">第四章 智慧教育行业竞争格局分析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2023-2025年智慧教育行业竞争格局分析</w:t>
      </w:r>
    </w:p>
    <w:p>
      <w:pPr>
        <w:spacing w:before="75" w:after="0"/>
      </w:pPr>
      <w:r>
        <w:rPr/>
        <w:t xml:space="preserve">一、2025年智慧教育行业竞争分析</w:t>
      </w:r>
    </w:p>
    <w:p>
      <w:pPr>
        <w:spacing w:before="75" w:after="0"/>
      </w:pPr>
      <w:r>
        <w:rPr/>
        <w:t xml:space="preserve">二、2025年中外智慧教育产品竞争分析</w:t>
      </w:r>
    </w:p>
    <w:p>
      <w:pPr>
        <w:spacing w:before="75" w:after="0"/>
      </w:pPr>
      <w:r>
        <w:rPr/>
        <w:t xml:space="preserve">三、2023-2025年国内外智慧教育竞争分析</w:t>
      </w:r>
    </w:p>
    <w:p>
      <w:pPr>
        <w:spacing w:before="75" w:after="0"/>
      </w:pPr>
      <w:r>
        <w:rPr/>
        <w:t xml:space="preserve">四、2023-2025年我国智慧教育市场竞争分析</w:t>
      </w:r>
    </w:p>
    <w:p>
      <w:pPr>
        <w:spacing w:before="75" w:after="0"/>
      </w:pPr>
      <w:r>
        <w:rPr/>
        <w:t xml:space="preserve">五、2026-2031年国内主要智慧教育企业动向</w:t>
      </w:r>
    </w:p>
    <w:p>
      <w:pPr>
        <w:spacing w:before="75" w:after="0"/>
      </w:pPr>
      <w:r>
        <w:rPr>
          <w:b w:val="1"/>
          <w:bCs w:val="1"/>
        </w:rPr>
        <w:t xml:space="preserve">第五章 智慧教育企业竞争策略分析</w:t>
      </w:r>
    </w:p>
    <w:p>
      <w:pPr>
        <w:spacing w:before="75" w:after="0"/>
      </w:pPr>
      <w:r>
        <w:rPr/>
        <w:t xml:space="preserve">第一节 智慧教育市场竞争策略分析</w:t>
      </w:r>
    </w:p>
    <w:p>
      <w:pPr>
        <w:spacing w:before="75" w:after="0"/>
      </w:pPr>
      <w:r>
        <w:rPr/>
        <w:t xml:space="preserve">一、2025年智慧教育市场增长潜力分析</w:t>
      </w:r>
    </w:p>
    <w:p>
      <w:pPr>
        <w:spacing w:before="75" w:after="0"/>
      </w:pPr>
      <w:r>
        <w:rPr/>
        <w:t xml:space="preserve">二、现有智慧教育行业竞争策略分析</w:t>
      </w:r>
    </w:p>
    <w:p>
      <w:pPr>
        <w:spacing w:before="75" w:after="0"/>
      </w:pPr>
      <w:r>
        <w:rPr/>
        <w:t xml:space="preserve">第二节 智慧教育企业竞争策略分析</w:t>
      </w:r>
    </w:p>
    <w:p>
      <w:pPr>
        <w:spacing w:before="75" w:after="0"/>
      </w:pPr>
      <w:r>
        <w:rPr/>
        <w:t xml:space="preserve">一、2026-2031年我国智慧教育市场竞争趋势</w:t>
      </w:r>
    </w:p>
    <w:p>
      <w:pPr>
        <w:spacing w:before="75" w:after="0"/>
      </w:pPr>
      <w:r>
        <w:rPr/>
        <w:t xml:space="preserve">二、2026-2031年智慧教育行业竞争格局展望</w:t>
      </w:r>
    </w:p>
    <w:p>
      <w:pPr>
        <w:spacing w:before="75" w:after="0"/>
      </w:pPr>
      <w:r>
        <w:rPr/>
        <w:t xml:space="preserve">三、2026-2031年智慧教育行业竞争策略分析</w:t>
      </w:r>
    </w:p>
    <w:p>
      <w:pPr>
        <w:spacing w:before="75" w:after="0"/>
      </w:pPr>
      <w:r>
        <w:rPr>
          <w:b w:val="1"/>
          <w:bCs w:val="1"/>
        </w:rPr>
        <w:t xml:space="preserve">第六章 主要智慧教育企业竞争分析</w:t>
      </w:r>
    </w:p>
    <w:p>
      <w:pPr>
        <w:spacing w:before="75" w:after="0"/>
      </w:pPr>
      <w:r>
        <w:rPr/>
        <w:t xml:space="preserve">第一节 好未来教育集团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新东方教育科技集团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科大讯飞股份有限公司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广州视源电子科技股份有限公司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全通教育集团股份有限公司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拓维信息系统股份有限公司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学大教育集团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网龙网络控股有限公司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一起教育科技集团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网易有道股份有限公司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智慧教育行业发展趋势分析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2025年智慧教育行业发展趋势分析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2026-2031年中国智慧教育市场趋势分析</w:t>
      </w:r>
    </w:p>
    <w:p>
      <w:pPr>
        <w:spacing w:before="75" w:after="0"/>
      </w:pPr>
      <w:r>
        <w:rPr/>
        <w:t xml:space="preserve">一、2022-2024年智慧教育市场趋势总结</w:t>
      </w:r>
    </w:p>
    <w:p>
      <w:pPr>
        <w:spacing w:before="75" w:after="0"/>
      </w:pPr>
      <w:r>
        <w:rPr/>
        <w:t xml:space="preserve">二、2026-2031年智慧教育发展趋势分析</w:t>
      </w:r>
    </w:p>
    <w:p>
      <w:pPr>
        <w:spacing w:before="75" w:after="0"/>
      </w:pPr>
      <w:r>
        <w:rPr/>
        <w:t xml:space="preserve">三、2026-2031年智慧教育市场发展空间</w:t>
      </w:r>
    </w:p>
    <w:p>
      <w:pPr>
        <w:spacing w:before="75" w:after="0"/>
      </w:pPr>
      <w:r>
        <w:rPr/>
        <w:t xml:space="preserve">四、2026-2031年智慧教育产业政策趋向</w:t>
      </w:r>
    </w:p>
    <w:p>
      <w:pPr>
        <w:spacing w:before="75" w:after="0"/>
      </w:pPr>
      <w:r>
        <w:rPr>
          <w:b w:val="1"/>
          <w:bCs w:val="1"/>
        </w:rPr>
        <w:t xml:space="preserve">第八章 未来智慧教育行业发展预测</w:t>
      </w:r>
    </w:p>
    <w:p>
      <w:pPr>
        <w:spacing w:before="75" w:after="0"/>
      </w:pPr>
      <w:r>
        <w:rPr/>
        <w:t xml:space="preserve">第一节 未来智慧教育需求与市场预测</w:t>
      </w:r>
    </w:p>
    <w:p>
      <w:pPr>
        <w:spacing w:before="75" w:after="0"/>
      </w:pPr>
      <w:r>
        <w:rPr/>
        <w:t xml:space="preserve">一、2026-2031年智慧教育市场规模预测</w:t>
      </w:r>
    </w:p>
    <w:p>
      <w:pPr>
        <w:spacing w:before="75" w:after="0"/>
      </w:pPr>
      <w:r>
        <w:rPr/>
        <w:t xml:space="preserve">二、2026-2031年智慧教育行业总资产预测</w:t>
      </w:r>
    </w:p>
    <w:p>
      <w:pPr>
        <w:spacing w:before="75" w:after="0"/>
      </w:pPr>
      <w:r>
        <w:rPr/>
        <w:t xml:space="preserve">第二节 2026-2031年中国智慧教育行业供需预测</w:t>
      </w:r>
    </w:p>
    <w:p>
      <w:pPr>
        <w:spacing w:before="75" w:after="0"/>
      </w:pPr>
      <w:r>
        <w:rPr/>
        <w:t xml:space="preserve">一、2026-2031年中国智慧教育供给预测</w:t>
      </w:r>
    </w:p>
    <w:p>
      <w:pPr>
        <w:spacing w:before="75" w:after="0"/>
      </w:pPr>
      <w:r>
        <w:rPr/>
        <w:t xml:space="preserve">二、2026-2031年中国智慧教育需求预测</w:t>
      </w:r>
    </w:p>
    <w:p>
      <w:pPr>
        <w:spacing w:before="75" w:after="0"/>
      </w:pPr>
      <w:r>
        <w:rPr/>
        <w:t xml:space="preserve">三、2026-2031年中国智慧教育供需平衡预测</w:t>
      </w:r>
    </w:p>
    <w:p>
      <w:pPr>
        <w:spacing w:before="75" w:after="0"/>
      </w:pPr>
      <w:r>
        <w:rPr>
          <w:b w:val="1"/>
          <w:bCs w:val="1"/>
        </w:rPr>
        <w:t xml:space="preserve">第九章 2020-2025年智慧教育行业投资现状分析</w:t>
      </w:r>
    </w:p>
    <w:p>
      <w:pPr>
        <w:spacing w:before="75" w:after="0"/>
      </w:pPr>
      <w:r>
        <w:rPr/>
        <w:t xml:space="preserve">第一节 2024年智慧教育行业投资情况分析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2025年智慧教育行业投资情况分析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智慧教育行业投资环境分析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一、2025年智慧教育行业政策环境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智慧教育行业投资机会与风险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智慧教育行业投资效益分析</w:t>
      </w:r>
    </w:p>
    <w:p>
      <w:pPr>
        <w:spacing w:before="75" w:after="0"/>
      </w:pPr>
      <w:r>
        <w:rPr/>
        <w:t xml:space="preserve">一、2023-2025年智慧教育行业投资状况分析</w:t>
      </w:r>
    </w:p>
    <w:p>
      <w:pPr>
        <w:spacing w:before="75" w:after="0"/>
      </w:pPr>
      <w:r>
        <w:rPr/>
        <w:t xml:space="preserve">二、2026-2031年智慧教育行业投资效益分析</w:t>
      </w:r>
    </w:p>
    <w:p>
      <w:pPr>
        <w:spacing w:before="75" w:after="0"/>
      </w:pPr>
      <w:r>
        <w:rPr/>
        <w:t xml:space="preserve">三、2026-2031年智慧教育行业投资趋势预测</w:t>
      </w:r>
    </w:p>
    <w:p>
      <w:pPr>
        <w:spacing w:before="75" w:after="0"/>
      </w:pPr>
      <w:r>
        <w:rPr/>
        <w:t xml:space="preserve">四、2026-2031年智慧教育行业的投资方向</w:t>
      </w:r>
    </w:p>
    <w:p>
      <w:pPr>
        <w:spacing w:before="75" w:after="0"/>
      </w:pPr>
      <w:r>
        <w:rPr/>
        <w:t xml:space="preserve">五、2026-2031年智慧教育行业投资的建议</w:t>
      </w:r>
    </w:p>
    <w:p>
      <w:pPr>
        <w:spacing w:before="75" w:after="0"/>
      </w:pPr>
      <w:r>
        <w:rPr/>
        <w:t xml:space="preserve">六、新进入者应注意的障碍因素分析</w:t>
      </w:r>
    </w:p>
    <w:p>
      <w:pPr>
        <w:spacing w:before="75" w:after="0"/>
      </w:pPr>
      <w:r>
        <w:rPr/>
        <w:t xml:space="preserve">第三节 影响智慧教育行业发展的主要因素</w:t>
      </w:r>
    </w:p>
    <w:p>
      <w:pPr>
        <w:spacing w:before="75" w:after="0"/>
      </w:pPr>
      <w:r>
        <w:rPr/>
        <w:t xml:space="preserve">一、2026-2031年影响智慧教育行业运行的有利因素分析</w:t>
      </w:r>
    </w:p>
    <w:p>
      <w:pPr>
        <w:spacing w:before="75" w:after="0"/>
      </w:pPr>
      <w:r>
        <w:rPr/>
        <w:t xml:space="preserve">二、2026-2031年影响智慧教育行业运行的稳定因素分析</w:t>
      </w:r>
    </w:p>
    <w:p>
      <w:pPr>
        <w:spacing w:before="75" w:after="0"/>
      </w:pPr>
      <w:r>
        <w:rPr/>
        <w:t xml:space="preserve">三、2026-2031年影响智慧教育行业运行的不利因素分析</w:t>
      </w:r>
    </w:p>
    <w:p>
      <w:pPr>
        <w:spacing w:before="75" w:after="0"/>
      </w:pPr>
      <w:r>
        <w:rPr/>
        <w:t xml:space="preserve">四、2026-2031年我国智慧教育行业发展面临的挑战分析</w:t>
      </w:r>
    </w:p>
    <w:p>
      <w:pPr>
        <w:spacing w:before="75" w:after="0"/>
      </w:pPr>
      <w:r>
        <w:rPr/>
        <w:t xml:space="preserve">五、2026-2031年我国智慧教育行业发展面临的机遇分析</w:t>
      </w:r>
    </w:p>
    <w:p>
      <w:pPr>
        <w:spacing w:before="75" w:after="0"/>
      </w:pPr>
      <w:r>
        <w:rPr/>
        <w:t xml:space="preserve">第四节 智慧教育行业投资风险及控制策略分析</w:t>
      </w:r>
    </w:p>
    <w:p>
      <w:pPr>
        <w:spacing w:before="75" w:after="0"/>
      </w:pPr>
      <w:r>
        <w:rPr/>
        <w:t xml:space="preserve">一、2026-2031年智慧教育行业市场风险及控制策略</w:t>
      </w:r>
    </w:p>
    <w:p>
      <w:pPr>
        <w:spacing w:before="75" w:after="0"/>
      </w:pPr>
      <w:r>
        <w:rPr/>
        <w:t xml:space="preserve">二、2026-2031年智慧教育行业政策风险及控制策略</w:t>
      </w:r>
    </w:p>
    <w:p>
      <w:pPr>
        <w:spacing w:before="75" w:after="0"/>
      </w:pPr>
      <w:r>
        <w:rPr/>
        <w:t xml:space="preserve">三、2026-2031年智慧教育行业经营风险及控制策略</w:t>
      </w:r>
    </w:p>
    <w:p>
      <w:pPr>
        <w:spacing w:before="75" w:after="0"/>
      </w:pPr>
      <w:r>
        <w:rPr/>
        <w:t xml:space="preserve">四、2026-2031年智慧教育行业技术风险及控制策略</w:t>
      </w:r>
    </w:p>
    <w:p>
      <w:pPr>
        <w:spacing w:before="75" w:after="0"/>
      </w:pPr>
      <w:r>
        <w:rPr/>
        <w:t xml:space="preserve">五、2026-2031年智慧教育同业竞争风险及控制策略</w:t>
      </w:r>
    </w:p>
    <w:p>
      <w:pPr>
        <w:spacing w:before="75" w:after="0"/>
      </w:pPr>
      <w:r>
        <w:rPr/>
        <w:t xml:space="preserve">六、2026-2031年智慧教育行业其他风险及控制策略</w:t>
      </w:r>
    </w:p>
    <w:p>
      <w:pPr>
        <w:spacing w:before="75" w:after="0"/>
      </w:pPr>
      <w:r>
        <w:rPr>
          <w:b w:val="1"/>
          <w:bCs w:val="1"/>
        </w:rPr>
        <w:t xml:space="preserve">第十二章 智慧教育行业投资战略研究</w:t>
      </w:r>
    </w:p>
    <w:p>
      <w:pPr>
        <w:spacing w:before="75" w:after="0"/>
      </w:pPr>
      <w:r>
        <w:rPr/>
        <w:t xml:space="preserve">第一节 智慧教育行业发展战略研究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智慧教育行业投资战略研究</w:t>
      </w:r>
    </w:p>
    <w:p>
      <w:pPr>
        <w:spacing w:before="75" w:after="0"/>
      </w:pPr>
      <w:r>
        <w:rPr/>
        <w:t xml:space="preserve">一、2024年智慧教育行业投资战略研究</w:t>
      </w:r>
    </w:p>
    <w:p>
      <w:pPr>
        <w:spacing w:before="75" w:after="0"/>
      </w:pPr>
      <w:r>
        <w:rPr/>
        <w:t xml:space="preserve">二、2025年智慧教育行业投资战略研究</w:t>
      </w:r>
    </w:p>
    <w:p>
      <w:pPr>
        <w:spacing w:before="75" w:after="0"/>
      </w:pPr>
      <w:r>
        <w:rPr/>
        <w:t xml:space="preserve">三、2026-2031年智慧教育行业投资形势</w:t>
      </w:r>
    </w:p>
    <w:p>
      <w:pPr>
        <w:spacing w:before="75" w:after="0"/>
      </w:pPr>
      <w:r>
        <w:rPr/>
        <w:t xml:space="preserve">四、2026-2031年智慧教育行业投资战略</w:t>
      </w:r>
    </w:p>
    <w:p>
      <w:pPr>
        <w:spacing w:before="75" w:after="0"/>
      </w:pPr>
      <w:r>
        <w:rPr>
          <w:b w:val="1"/>
          <w:bCs w:val="1"/>
        </w:rPr>
        <w:t xml:space="preserve">图表目录</w:t>
      </w:r>
    </w:p>
    <w:p>
      <w:pPr>
        <w:spacing w:before="75" w:after="0"/>
      </w:pPr>
      <w:r>
        <w:rPr/>
        <w:t xml:space="preserve">图表：智慧教育产业链分析</w:t>
      </w:r>
    </w:p>
    <w:p>
      <w:pPr>
        <w:spacing w:before="75" w:after="0"/>
      </w:pPr>
      <w:r>
        <w:rPr/>
        <w:t xml:space="preserve">图表：国际智慧教育市场规模</w:t>
      </w:r>
    </w:p>
    <w:p>
      <w:pPr>
        <w:spacing w:before="75" w:after="0"/>
      </w:pPr>
      <w:r>
        <w:rPr/>
        <w:t xml:space="preserve">图表：国际智慧教育生命周期</w:t>
      </w:r>
    </w:p>
    <w:p>
      <w:pPr>
        <w:spacing w:before="75" w:after="0"/>
      </w:pPr>
      <w:r>
        <w:rPr/>
        <w:t xml:space="preserve">图表：2023-2025年中国智慧教育竞争力分析</w:t>
      </w:r>
    </w:p>
    <w:p>
      <w:pPr>
        <w:spacing w:before="75" w:after="0"/>
      </w:pPr>
      <w:r>
        <w:rPr/>
        <w:t xml:space="preserve">图表：2023-2025年中国智慧教育行业市场规模</w:t>
      </w:r>
    </w:p>
    <w:p>
      <w:pPr>
        <w:spacing w:before="75" w:after="0"/>
      </w:pPr>
      <w:r>
        <w:rPr/>
        <w:t xml:space="preserve">图表：2023-2025年全球智慧教育产业市场规模</w:t>
      </w:r>
    </w:p>
    <w:p>
      <w:pPr>
        <w:spacing w:before="75" w:after="0"/>
      </w:pPr>
      <w:r>
        <w:rPr/>
        <w:t xml:space="preserve">图表：2023-2025年智慧教育重要数据指标比较</w:t>
      </w:r>
    </w:p>
    <w:p>
      <w:pPr>
        <w:spacing w:before="75" w:after="0"/>
      </w:pPr>
      <w:r>
        <w:rPr/>
        <w:t xml:space="preserve">图表：2023-2025年中国智慧教育行业销售情况分析</w:t>
      </w:r>
    </w:p>
    <w:p>
      <w:pPr>
        <w:spacing w:before="75" w:after="0"/>
      </w:pPr>
      <w:r>
        <w:rPr/>
        <w:t xml:space="preserve">图表：2023-2025年中国智慧教育行业利润情况分析</w:t>
      </w:r>
    </w:p>
    <w:p>
      <w:pPr>
        <w:spacing w:before="75" w:after="0"/>
      </w:pPr>
      <w:r>
        <w:rPr/>
        <w:t xml:space="preserve">图表：2023-2025年中国智慧教育行业资产情况分析</w:t>
      </w:r>
    </w:p>
    <w:p>
      <w:pPr>
        <w:spacing w:before="75" w:after="0"/>
      </w:pPr>
      <w:r>
        <w:rPr/>
        <w:t xml:space="preserve">图表：2026-2031年中国智慧教育市场前景预测</w:t>
      </w:r>
    </w:p>
    <w:p>
      <w:pPr>
        <w:spacing w:before="75" w:after="0"/>
      </w:pPr>
      <w:r>
        <w:rPr/>
        <w:t xml:space="preserve">图表：2026-2031年中国智慧教育发展前景预测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2026-2031年中国智慧教育行业竞争分析及发展前景预测报告</dc:title>
  <dc:description>2026-2031年中国智慧教育行业竞争分析及发展前景预测报告</dc:description>
  <dc:subject>2026-2031年中国智慧教育行业竞争分析及发展前景预测报告</dc:subject>
  <cp:keywords>研究报告</cp:keywords>
  <cp:category>研究报告</cp:category>
  <cp:lastModifiedBy>北京中道泰和信息咨询有限公司</cp:lastModifiedBy>
  <dcterms:created xsi:type="dcterms:W3CDTF">2026-03-23T12:48:28+08:00</dcterms:created>
  <dcterms:modified xsi:type="dcterms:W3CDTF">2026-03-23T12:48:28+08:00</dcterms:modified>
</cp:coreProperties>
</file>

<file path=docProps/custom.xml><?xml version="1.0" encoding="utf-8"?>
<Properties xmlns="http://schemas.openxmlformats.org/officeDocument/2006/custom-properties" xmlns:vt="http://schemas.openxmlformats.org/officeDocument/2006/docPropsVTypes"/>
</file>