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2026-2031年中国科技地产行业市场分析及发展前景预测报告</w:t>
      </w:r>
    </w:p>
    <w:p>
      <w:pPr>
        <w:spacing w:after="150"/>
      </w:pPr>
      <w:r>
        <w:rPr>
          <w:b w:val="1"/>
          <w:bCs w:val="1"/>
        </w:rPr>
        <w:t xml:space="preserve">报告简介</w:t>
      </w:r>
    </w:p>
    <w:p>
      <w:pPr>
        <w:spacing w:after="150"/>
      </w:pPr>
      <w:r>
        <w:rPr/>
        <w:t xml:space="preserve">科技地产行业作为现代产业生态体系的物理载体与高端要素集聚平台，是指以土地开发为手段，整合房地产开发规律与产业集群理论，为高新技术企业和创新主体提供定制化空间、专业化服务与系统化资源支持的综合性产业形态。该行业范畴涵盖狭义科技住宅(恒温恒湿、低能耗等高技术舒适度住宅)与广义产业园区开发两大维度，前者运用地源热泵、新风置换、辐射空调等科技系统提升居住品质，后者聚焦科技园区、科技新城等复合型产品构建，实现\"以城带业、以业兴城\"的产城融合。作为工业地产的高阶阶段，科技地产土地属性归于工业用地，但单位面积创造的价值远超传统工业地产，核心服务对象为高新技术企业，通过整合资本、技术、人才、市场、政策、政务、中介等七大要素资源，构建产业增值服务\"软环境\"，赋能企业全生命周期成长。在创新驱动与新型城镇化战略纵深推进背景下，其产业定位已从传统房地产开发向牵引产业升级、承载科技创新、提升城市竞争力的战略新兴产业跃迁。</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科技地产行业进行了长期追踪，结合我们对科技地产相关企业的调查研究，对我国科技地产行业发展现状与前景、市场竞争格局与形势、赢利水平与企业发展、投资策略与风险预警、发展趋势与规划建议等进行深入研究，并重点分析了科技地产行业的前景与风险。报告揭示了科技地产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科技地产行业发展概述</w:t>
      </w:r>
    </w:p>
    <w:p>
      <w:pPr>
        <w:spacing w:before="75" w:after="0"/>
      </w:pPr>
      <w:r>
        <w:rPr/>
        <w:t xml:space="preserve">第一节 科技地产的概念</w:t>
      </w:r>
    </w:p>
    <w:p>
      <w:pPr>
        <w:spacing w:before="75" w:after="0"/>
      </w:pPr>
      <w:r>
        <w:rPr/>
        <w:t xml:space="preserve">一、科技地产的定义</w:t>
      </w:r>
    </w:p>
    <w:p>
      <w:pPr>
        <w:spacing w:before="75" w:after="0"/>
      </w:pPr>
      <w:r>
        <w:rPr/>
        <w:t xml:space="preserve">二、科技地产的应用</w:t>
      </w:r>
    </w:p>
    <w:p>
      <w:pPr>
        <w:spacing w:before="75" w:after="0"/>
      </w:pPr>
      <w:r>
        <w:rPr/>
        <w:t xml:space="preserve">三、科技地产在国民经济中的地位</w:t>
      </w:r>
    </w:p>
    <w:p>
      <w:pPr>
        <w:spacing w:before="75" w:after="0"/>
      </w:pPr>
      <w:r>
        <w:rPr/>
        <w:t xml:space="preserve">第二节 我国科技地产市场概况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中国科技地产行业整体运行现状分析</w:t>
      </w:r>
    </w:p>
    <w:p>
      <w:pPr>
        <w:spacing w:before="75" w:after="0"/>
      </w:pPr>
      <w:r>
        <w:rPr/>
        <w:t xml:space="preserve">第一节 科技地产行业产业链概况</w:t>
      </w:r>
    </w:p>
    <w:p>
      <w:pPr>
        <w:spacing w:before="75" w:after="0"/>
      </w:pPr>
      <w:r>
        <w:rPr/>
        <w:t xml:space="preserve">一、科技地产行业上游发展现状</w:t>
      </w:r>
    </w:p>
    <w:p>
      <w:pPr>
        <w:spacing w:before="75" w:after="0"/>
      </w:pPr>
      <w:r>
        <w:rPr/>
        <w:t xml:space="preserve">二、科技地产行业上游发展趋势</w:t>
      </w:r>
    </w:p>
    <w:p>
      <w:pPr>
        <w:spacing w:before="75" w:after="0"/>
      </w:pPr>
      <w:r>
        <w:rPr/>
        <w:t xml:space="preserve">三、科技地产行业下游发展现状</w:t>
      </w:r>
    </w:p>
    <w:p>
      <w:pPr>
        <w:spacing w:before="75" w:after="0"/>
      </w:pPr>
      <w:r>
        <w:rPr/>
        <w:t xml:space="preserve">四、科技地产行业下游发展趋势</w:t>
      </w:r>
    </w:p>
    <w:p>
      <w:pPr>
        <w:spacing w:before="75" w:after="0"/>
      </w:pPr>
      <w:r>
        <w:rPr/>
        <w:t xml:space="preserve">第二节 科技地产行业市场供需情况分析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2023-2025年国内科技地产行业发展现状</w:t>
      </w:r>
    </w:p>
    <w:p>
      <w:pPr>
        <w:spacing w:before="75" w:after="0"/>
      </w:pPr>
      <w:r>
        <w:rPr/>
        <w:t xml:space="preserve">一、科技地产行业产销状况分析</w:t>
      </w:r>
    </w:p>
    <w:p>
      <w:pPr>
        <w:spacing w:before="75" w:after="0"/>
      </w:pPr>
      <w:r>
        <w:rPr/>
        <w:t xml:space="preserve">二、科技地产行业市场盈利能力分析</w:t>
      </w:r>
    </w:p>
    <w:p>
      <w:pPr>
        <w:spacing w:before="75" w:after="0"/>
      </w:pPr>
      <w:r>
        <w:rPr>
          <w:b w:val="1"/>
          <w:bCs w:val="1"/>
        </w:rPr>
        <w:t xml:space="preserve">第四章 科技地产行业区域市场分析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中国科技地产行业市场竞争分析</w:t>
      </w:r>
    </w:p>
    <w:p>
      <w:pPr>
        <w:spacing w:before="75" w:after="0"/>
      </w:pPr>
      <w:r>
        <w:rPr/>
        <w:t xml:space="preserve">第一节 科技地产行业上下游市场分析</w:t>
      </w:r>
    </w:p>
    <w:p>
      <w:pPr>
        <w:spacing w:before="75" w:after="0"/>
      </w:pPr>
      <w:r>
        <w:rPr/>
        <w:t xml:space="preserve">一、科技地产行业产业链简介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科技地产行业市场供需分析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科技地产行业竞争力分析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科技地产行业市场集中度分析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2025年中国科技地产行业竞争格局分析</w:t>
      </w:r>
    </w:p>
    <w:p>
      <w:pPr>
        <w:spacing w:before="75" w:after="0"/>
      </w:pPr>
      <w:r>
        <w:rPr/>
        <w:t xml:space="preserve">第一节 科技地产行业集中度分析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2023-2025年科技地产行业竞争格局分析</w:t>
      </w:r>
    </w:p>
    <w:p>
      <w:pPr>
        <w:spacing w:before="75" w:after="0"/>
      </w:pPr>
      <w:r>
        <w:rPr/>
        <w:t xml:space="preserve">一、国内外科技地产竞争分析</w:t>
      </w:r>
    </w:p>
    <w:p>
      <w:pPr>
        <w:spacing w:before="75" w:after="0"/>
      </w:pPr>
      <w:r>
        <w:rPr/>
        <w:t xml:space="preserve">二、我国科技地产市场竞争分析</w:t>
      </w:r>
    </w:p>
    <w:p>
      <w:pPr>
        <w:spacing w:before="75" w:after="0"/>
      </w:pPr>
      <w:r>
        <w:rPr/>
        <w:t xml:space="preserve">三、国内主要科技地产企业动向</w:t>
      </w:r>
    </w:p>
    <w:p>
      <w:pPr>
        <w:spacing w:before="75" w:after="0"/>
      </w:pPr>
      <w:r>
        <w:rPr/>
        <w:t xml:space="preserve">四、国内行业竞争趋势发展分析</w:t>
      </w:r>
    </w:p>
    <w:p>
      <w:pPr>
        <w:spacing w:before="75" w:after="0"/>
      </w:pPr>
      <w:r>
        <w:rPr>
          <w:b w:val="1"/>
          <w:bCs w:val="1"/>
        </w:rPr>
        <w:t xml:space="preserve">第七章 2025年科技地产企业分析</w:t>
      </w:r>
    </w:p>
    <w:p>
      <w:pPr>
        <w:spacing w:before="75" w:after="0"/>
      </w:pPr>
      <w:r>
        <w:rPr/>
        <w:t xml:space="preserve">第一节 万科企业股份有限公司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龙湖集团控股有限公司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中国金茂控股集团有限公司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招商局蛇口工业区控股股份有限公司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张江高科技园区开发股份有限公司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中关村发展集团股份有限公司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亿达中国控股有限公司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中电光谷联合控股有限公司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浦东金桥股份有限公司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市北高新技术集团有限公司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未来科技地产行业发展预测分析</w:t>
      </w:r>
    </w:p>
    <w:p>
      <w:pPr>
        <w:spacing w:before="75" w:after="0"/>
      </w:pPr>
      <w:r>
        <w:rPr/>
        <w:t xml:space="preserve">第一节 2026-2031年科技地产行业市场预测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2026-2031年中国科技地产行业供需预测</w:t>
      </w:r>
    </w:p>
    <w:p>
      <w:pPr>
        <w:spacing w:before="75" w:after="0"/>
      </w:pPr>
      <w:r>
        <w:rPr/>
        <w:t xml:space="preserve">一、中国科技地产供给预测</w:t>
      </w:r>
    </w:p>
    <w:p>
      <w:pPr>
        <w:spacing w:before="75" w:after="0"/>
      </w:pPr>
      <w:r>
        <w:rPr/>
        <w:t xml:space="preserve">二、中国科技地产需求预测</w:t>
      </w:r>
    </w:p>
    <w:p>
      <w:pPr>
        <w:spacing w:before="75" w:after="0"/>
      </w:pPr>
      <w:r>
        <w:rPr/>
        <w:t xml:space="preserve">三、中国科技地产供需平衡预测</w:t>
      </w:r>
    </w:p>
    <w:p>
      <w:pPr>
        <w:spacing w:before="75" w:after="0"/>
      </w:pPr>
      <w:r>
        <w:rPr/>
        <w:t xml:space="preserve">第三节 2026-2031年科技地产行业发展前景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消费市场对科技地产行业的影响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科技地产行业投资分析与预测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对科技地产行业投资机会与风险分析</w:t>
      </w:r>
    </w:p>
    <w:p>
      <w:pPr>
        <w:spacing w:before="75" w:after="0"/>
      </w:pPr>
      <w:r>
        <w:rPr/>
        <w:t xml:space="preserve">第一节 科技地产行业投资机会分析</w:t>
      </w:r>
    </w:p>
    <w:p>
      <w:pPr>
        <w:spacing w:before="75" w:after="0"/>
      </w:pPr>
      <w:r>
        <w:rPr/>
        <w:t xml:space="preserve">一、科技地产投资项目分析</w:t>
      </w:r>
    </w:p>
    <w:p>
      <w:pPr>
        <w:spacing w:before="75" w:after="0"/>
      </w:pPr>
      <w:r>
        <w:rPr/>
        <w:t xml:space="preserve">二、可以投资的科技地产模式</w:t>
      </w:r>
    </w:p>
    <w:p>
      <w:pPr>
        <w:spacing w:before="75" w:after="0"/>
      </w:pPr>
      <w:r>
        <w:rPr/>
        <w:t xml:space="preserve">三、2025年科技地产投资机会</w:t>
      </w:r>
    </w:p>
    <w:p>
      <w:pPr>
        <w:spacing w:before="75" w:after="0"/>
      </w:pPr>
      <w:r>
        <w:rPr/>
        <w:t xml:space="preserve">四、2025年科技地产投资新方向</w:t>
      </w:r>
    </w:p>
    <w:p>
      <w:pPr>
        <w:spacing w:before="75" w:after="0"/>
      </w:pPr>
      <w:r>
        <w:rPr/>
        <w:t xml:space="preserve">五、2026-2031年科技地产行业投资的建议</w:t>
      </w:r>
    </w:p>
    <w:p>
      <w:pPr>
        <w:spacing w:before="75" w:after="0"/>
      </w:pPr>
      <w:r>
        <w:rPr/>
        <w:t xml:space="preserve">第二节 影响科技地产行业发展的主要因素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科技地产行业投资风险及控制策略分析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科技地产行业研究结论及建议</w:t>
      </w:r>
    </w:p>
    <w:p>
      <w:pPr>
        <w:spacing w:before="75" w:after="0"/>
      </w:pPr>
      <w:r>
        <w:rPr/>
        <w:t xml:space="preserve">第二节 科技地产细分行业研究结论及建议</w:t>
      </w:r>
    </w:p>
    <w:p>
      <w:pPr>
        <w:spacing w:before="75" w:after="0"/>
      </w:pPr>
      <w:r>
        <w:rPr/>
        <w:t xml:space="preserve">第三节 科技地产行业竞争策略总结及建议</w:t>
      </w:r>
    </w:p>
    <w:p>
      <w:pPr>
        <w:spacing w:before="75" w:after="0"/>
      </w:pPr>
      <w:r>
        <w:rPr>
          <w:b w:val="1"/>
          <w:bCs w:val="1"/>
        </w:rPr>
        <w:t xml:space="preserve">图表目录</w:t>
      </w:r>
    </w:p>
    <w:p>
      <w:pPr>
        <w:spacing w:before="75" w:after="0"/>
      </w:pPr>
      <w:r>
        <w:rPr/>
        <w:t xml:space="preserve">图表：科技地产产业链分析</w:t>
      </w:r>
    </w:p>
    <w:p>
      <w:pPr>
        <w:spacing w:before="75" w:after="0"/>
      </w:pPr>
      <w:r>
        <w:rPr/>
        <w:t xml:space="preserve">图表：科技地产行业生命周期</w:t>
      </w:r>
    </w:p>
    <w:p>
      <w:pPr>
        <w:spacing w:before="75" w:after="0"/>
      </w:pPr>
      <w:r>
        <w:rPr/>
        <w:t xml:space="preserve">图表：2023-2025年中国科技地产行业市场规模</w:t>
      </w:r>
    </w:p>
    <w:p>
      <w:pPr>
        <w:spacing w:before="75" w:after="0"/>
      </w:pPr>
      <w:r>
        <w:rPr/>
        <w:t xml:space="preserve">图表：2023-2025年全球科技地产产业市场规模</w:t>
      </w:r>
    </w:p>
    <w:p>
      <w:pPr>
        <w:spacing w:before="75" w:after="0"/>
      </w:pPr>
      <w:r>
        <w:rPr/>
        <w:t xml:space="preserve">图表：2023-2025年科技地产重要数据指标比较</w:t>
      </w:r>
    </w:p>
    <w:p>
      <w:pPr>
        <w:spacing w:before="75" w:after="0"/>
      </w:pPr>
      <w:r>
        <w:rPr/>
        <w:t xml:space="preserve">图表：2023-2025年中国科技地产行业利润情况分析</w:t>
      </w:r>
    </w:p>
    <w:p>
      <w:pPr>
        <w:spacing w:before="75" w:after="0"/>
      </w:pPr>
      <w:r>
        <w:rPr/>
        <w:t xml:space="preserve">图表：2023-2025年中国科技地产行业资产情况分析</w:t>
      </w:r>
    </w:p>
    <w:p>
      <w:pPr>
        <w:spacing w:before="75" w:after="0"/>
      </w:pPr>
      <w:r>
        <w:rPr/>
        <w:t xml:space="preserve">图表：2023-2025年中国科技地产竞争力分析</w:t>
      </w:r>
    </w:p>
    <w:p>
      <w:pPr>
        <w:spacing w:before="75" w:after="0"/>
      </w:pPr>
      <w:r>
        <w:rPr/>
        <w:t xml:space="preserve">图表：2026-2031年中国科技地产市场前景预测</w:t>
      </w:r>
    </w:p>
    <w:p>
      <w:pPr>
        <w:spacing w:before="75" w:after="0"/>
      </w:pPr>
      <w:r>
        <w:rPr/>
        <w:t xml:space="preserve">图表：2026-2031年中国科技地产发展前景预测</w:t>
      </w:r>
    </w:p>
    <w:p>
      <w:pPr>
        <w:spacing w:before="75" w:after="0"/>
      </w:pPr>
      <w:r>
        <w:rPr/>
        <w:t xml:space="preserve">图表：2023-2025年科技地产行业销售成本分析</w:t>
      </w:r>
    </w:p>
    <w:p>
      <w:pPr>
        <w:spacing w:before="75" w:after="0"/>
      </w:pPr>
      <w:r>
        <w:rPr/>
        <w:t xml:space="preserve">图表：2023-2025年科技地产行业销售费用分析</w:t>
      </w:r>
    </w:p>
    <w:p>
      <w:pPr>
        <w:spacing w:before="75" w:after="0"/>
      </w:pPr>
      <w:r>
        <w:rPr/>
        <w:t xml:space="preserve">图表：2023-2025年科技地产行业管理费用分析</w:t>
      </w:r>
    </w:p>
    <w:p>
      <w:pPr>
        <w:spacing w:before="75" w:after="0"/>
      </w:pPr>
      <w:r>
        <w:rPr/>
        <w:t xml:space="preserve">图表：2023-2025年科技地产行业财务费用分析</w:t>
      </w:r>
    </w:p>
    <w:p>
      <w:pPr>
        <w:spacing w:before="75" w:after="0"/>
      </w:pPr>
      <w:r>
        <w:rPr/>
        <w:t xml:space="preserve">图表：2023-2025年科技地产行业成本费用利润率分析</w:t>
      </w:r>
    </w:p>
    <w:p>
      <w:pPr>
        <w:spacing w:before="75" w:after="0"/>
      </w:pPr>
      <w:r>
        <w:rPr/>
        <w:t xml:space="preserve">图表：2022-2024年科技地产行业总资产利润率分析</w:t>
      </w:r>
    </w:p>
    <w:p>
      <w:pPr>
        <w:spacing w:before="75" w:after="0"/>
      </w:pPr>
      <w:r>
        <w:rPr/>
        <w:t xml:space="preserve">图表：2023-2025年科技地产行业资产分析</w:t>
      </w:r>
    </w:p>
    <w:p>
      <w:pPr>
        <w:spacing w:before="75" w:after="0"/>
      </w:pPr>
      <w:r>
        <w:rPr/>
        <w:t xml:space="preserve">图表：2023-2025年科技地产行业负债分析</w:t>
      </w:r>
    </w:p>
    <w:p>
      <w:pPr>
        <w:spacing w:before="75" w:after="0"/>
      </w:pPr>
      <w:r>
        <w:rPr/>
        <w:t xml:space="preserve">图表：2025-2025年科技地产行业偿债能力分析</w:t>
      </w:r>
    </w:p>
    <w:p>
      <w:pPr>
        <w:spacing w:before="75" w:after="0"/>
      </w:pPr>
      <w:r>
        <w:rPr/>
        <w:t xml:space="preserve">图表：2023-2025年居民消费价格涨跌幅度</w:t>
      </w:r>
    </w:p>
    <w:p>
      <w:pPr>
        <w:spacing w:before="75" w:after="0"/>
      </w:pPr>
      <w:r>
        <w:rPr/>
        <w:t xml:space="preserve">图表：2024年居民消费价格比上年涨跌幅度</w:t>
      </w:r>
    </w:p>
    <w:p>
      <w:pPr>
        <w:spacing w:before="75" w:after="0"/>
      </w:pPr>
      <w:r>
        <w:rPr/>
        <w:t xml:space="preserve">图表：2026-2031年科技地产行业发展规模预测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2026-2031年中国科技地产行业市场分析及发展前景预测报告</dc:title>
  <dc:description>2026-2031年中国科技地产行业市场分析及发展前景预测报告</dc:description>
  <dc:subject>2026-2031年中国科技地产行业市场分析及发展前景预测报告</dc:subject>
  <cp:keywords>研究报告</cp:keywords>
  <cp:category>研究报告</cp:category>
  <cp:lastModifiedBy>北京中道泰和信息咨询有限公司</cp:lastModifiedBy>
  <dcterms:created xsi:type="dcterms:W3CDTF">2026-03-23T12:48:45+08:00</dcterms:created>
  <dcterms:modified xsi:type="dcterms:W3CDTF">2026-03-23T12:48:45+08:00</dcterms:modified>
</cp:coreProperties>
</file>

<file path=docProps/custom.xml><?xml version="1.0" encoding="utf-8"?>
<Properties xmlns="http://schemas.openxmlformats.org/officeDocument/2006/custom-properties" xmlns:vt="http://schemas.openxmlformats.org/officeDocument/2006/docPropsVTypes"/>
</file>