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2026-2031年中国特种机器人行业竞争格局及发展趋势预测报告</w:t>
      </w:r>
    </w:p>
    <w:p>
      <w:pPr>
        <w:spacing w:after="150"/>
      </w:pPr>
      <w:r>
        <w:rPr>
          <w:b w:val="1"/>
          <w:bCs w:val="1"/>
        </w:rPr>
        <w:t xml:space="preserve">报告简介</w:t>
      </w:r>
    </w:p>
    <w:p>
      <w:pPr>
        <w:spacing w:after="150"/>
      </w:pPr>
      <w:r>
        <w:rPr/>
        <w:t xml:space="preserve">特种机器人是与工业机器人、服务机器人并列的三大机器人类型之一，核心定位在于突破人类生理极限，替代或辅助人员在高温、高压、强腐蚀、强辐射、深空深海等高危、复杂、极端环境中执行巡检、探测、救援、作业等\"脏险苦累\"任务。作为技术密集型与场景驱动型高度融合的战略性新兴产业，其核心价值不仅体现为提升作业安全性与效率，更在于牵引感知控制、材料科学、人工智能等前沿技术突破，构建自主可控的高端装备体系，是衡量国家制造业核心竞争力与应急保障能力的关键标尺。</w:t>
      </w:r>
    </w:p>
    <w:p>
      <w:pPr>
        <w:spacing w:after="150"/>
      </w:pPr>
      <w:r>
        <w:rPr/>
        <w:t xml:space="preserve">当前，中国特种机器人产业正处于从\"功能实现\"向\"智能自主\"跨越的关键转型期。技术层面，以具身智能为核心的\"大脑-小脑\"协同架构成为演进主线，\"大脑\"负责多模态感知融合与环境理解决策，\"小脑\"实现运动控制与手眼协同，整机轻量化设计、异构底盘结构及防爆安全技术等工程化瓶颈持续突破，推动机器人从程序控制向自主认知跃迁。应用场景呈现\"军品主导、民品跟进\"的格局，军事领域\"机器狼\"集群系统在实战化演练中验证分布式智能决策与低成本规模化部署能力，向集群化、低成本化、极端环境适应方向快速演进;民用领域则深度渗透能源化工、电力电网、应急救援、医疗手术等场景，防爆巡检机器人解决石化高危环境无人化运维痛点，手术机器人实现毫米级精准操作并下沉至基层医疗，水下探测机器人支撑深海资源勘探与搜救任务。产业生态上，整机制造商、核心部件供应商与系统集成商分工深化，国企军工集团依托型号研发与采购优势主导军用市场，民营科技企业凭借场景理解力与算法灵活性在细分领域形成品牌，长三角、珠三角、京津冀等区域初步形成\"研发-制造-应用\"一体化集群。然而，核心传感器、高精度伺服系统、专用AI芯片等关键部件仍存\"卡脖子\"风险，多机协同标准体系缺失与规模化应用场景碎片化构成主要制约。</w:t>
      </w:r>
    </w:p>
    <w:p>
      <w:pPr>
        <w:spacing w:after="150"/>
      </w:pPr>
      <w:r>
        <w:rPr/>
        <w:t xml:space="preserve">未来，中国特种机器人产业将迎来战略机遇期与能力爬坡期叠加的黄金发展阶段。需求侧，\"双碳\"目标驱动能源化工行业智能化改造，极端气候频发催生应急管理体系现代化建设，人口老龄化倒逼医疗手术机器人普及，军民融合深度发展战略打开国防装备升级广阔空间。供给侧，国家\"十五五\"规划预期将特种机器人列为高端装备核心攻关方向，专项政策支持整机与核心部件协同创新，产业引导基金与长期资本入场加速技术熟化。到2030年，中国有望在低成本集群机器人系统、极端环境适应材料、多模态感知融合算法等方向形成全球引领性优势，构建从核心器件到系统集成的自主可控产业链。本报告将系统解构特种机器人\"整机—部件—系统—服务\"价值链的关键变量，深度研判军用、能源、应急、医疗四大场景的商业模式演进与竞争壁垒构建逻辑，精准识别技术突破、国产替代、场景爆发中的投资机遇与战略风险，为政府规划、军工集团、产业资本及科技企业制定未来五年前瞻性布局提供穿透周期的专业研判与可落地的策略建议，助力在全球高端装备竞赛中占据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器人行业研究单位等公布和提供的大量资料。报告对我国特种机器人行业的供需状况、发展现状、子行业发展变化等进行了分析，重点分析了国内外特种机器人行业的发展现状、如何面对行业的发展挑战、行业的发展建议、行业竞争力，以及行业的投资分析和趋势预测等等。报告还综合了特种机器人行业的整体发展动态，对行业在产品方面提供了参考建议和具体解决办法。报告对于特种机器人产品生产企业、经销商、行业管理部门以及拟进入该行业的投资者具有重要的参考价值，对于研究我国特种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特种机器人行业发展概述</w:t>
      </w:r>
    </w:p>
    <w:p>
      <w:pPr>
        <w:spacing w:before="75" w:after="0"/>
      </w:pPr>
      <w:r>
        <w:rPr/>
        <w:t xml:space="preserve">第一节 行业界定</w:t>
      </w:r>
    </w:p>
    <w:p>
      <w:pPr>
        <w:spacing w:before="75" w:after="0"/>
      </w:pPr>
      <w:r>
        <w:rPr/>
        <w:t xml:space="preserve">一、特种机器人行业定义及分类</w:t>
      </w:r>
    </w:p>
    <w:p>
      <w:pPr>
        <w:spacing w:before="75" w:after="0"/>
      </w:pPr>
      <w:r>
        <w:rPr/>
        <w:t xml:space="preserve">二、特种机器人行业经济特性</w:t>
      </w:r>
    </w:p>
    <w:p>
      <w:pPr>
        <w:spacing w:before="75" w:after="0"/>
      </w:pPr>
      <w:r>
        <w:rPr/>
        <w:t xml:space="preserve">三、特种机器人产业链模型介绍及特种机器人产业链图分析</w:t>
      </w:r>
    </w:p>
    <w:p>
      <w:pPr>
        <w:spacing w:before="75" w:after="0"/>
      </w:pPr>
      <w:r>
        <w:rPr/>
        <w:t xml:space="preserve">第二节 特种机器人行业发展成熟度</w:t>
      </w:r>
    </w:p>
    <w:p>
      <w:pPr>
        <w:spacing w:before="75" w:after="0"/>
      </w:pPr>
      <w:r>
        <w:rPr/>
        <w:t xml:space="preserve">一、特种机器人行业发展周期分析</w:t>
      </w:r>
    </w:p>
    <w:p>
      <w:pPr>
        <w:spacing w:before="75" w:after="0"/>
      </w:pPr>
      <w:r>
        <w:rPr/>
        <w:t xml:space="preserve">二、与国外市场成熟度对比</w:t>
      </w:r>
    </w:p>
    <w:p>
      <w:pPr>
        <w:spacing w:before="75" w:after="0"/>
      </w:pPr>
      <w:r>
        <w:rPr/>
        <w:t xml:space="preserve">第三节 特种机器人行业相关产业动态</w:t>
      </w:r>
    </w:p>
    <w:p>
      <w:pPr>
        <w:spacing w:before="75" w:after="0"/>
      </w:pPr>
      <w:r>
        <w:rPr>
          <w:b w:val="1"/>
          <w:bCs w:val="1"/>
        </w:rPr>
        <w:t xml:space="preserve">第二章 2025年中国特种机器人行业发展环境分析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特种机器人行业相关政策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2025年中国特种机器人行业发展社会环境分析</w:t>
      </w:r>
    </w:p>
    <w:p>
      <w:pPr>
        <w:spacing w:before="75" w:after="0"/>
      </w:pPr>
      <w:r>
        <w:rPr>
          <w:b w:val="1"/>
          <w:bCs w:val="1"/>
        </w:rPr>
        <w:t xml:space="preserve">第三章 2025年全球特种机器人行业市场运行形势分析</w:t>
      </w:r>
    </w:p>
    <w:p>
      <w:pPr>
        <w:spacing w:before="75" w:after="0"/>
      </w:pPr>
      <w:r>
        <w:rPr/>
        <w:t xml:space="preserve">第一节 全球特种机器人行业市场运行环境分析</w:t>
      </w:r>
    </w:p>
    <w:p>
      <w:pPr>
        <w:spacing w:before="75" w:after="0"/>
      </w:pPr>
      <w:r>
        <w:rPr/>
        <w:t xml:space="preserve">第二节 全球特种机器人行业市场发展情况分析</w:t>
      </w:r>
    </w:p>
    <w:p>
      <w:pPr>
        <w:spacing w:before="75" w:after="0"/>
      </w:pPr>
      <w:r>
        <w:rPr/>
        <w:t xml:space="preserve">一、全球特种机器人行业市场供需分析</w:t>
      </w:r>
    </w:p>
    <w:p>
      <w:pPr>
        <w:spacing w:before="75" w:after="0"/>
      </w:pPr>
      <w:r>
        <w:rPr/>
        <w:t xml:space="preserve">二、全球特种机器人行业市场规模分析</w:t>
      </w:r>
    </w:p>
    <w:p>
      <w:pPr>
        <w:spacing w:before="75" w:after="0"/>
      </w:pPr>
      <w:r>
        <w:rPr/>
        <w:t xml:space="preserve">三、全球特种机器人行业主要国家发展情况分析</w:t>
      </w:r>
    </w:p>
    <w:p>
      <w:pPr>
        <w:spacing w:before="75" w:after="0"/>
      </w:pPr>
      <w:r>
        <w:rPr/>
        <w:t xml:space="preserve">第三节 全球特种机器人行业重点企业分析</w:t>
      </w:r>
    </w:p>
    <w:p>
      <w:pPr>
        <w:spacing w:before="75" w:after="0"/>
      </w:pPr>
      <w:r>
        <w:rPr/>
        <w:t xml:space="preserve">第四节 2026-2031年全球特种机器人行业市场规模趋势预测分析</w:t>
      </w:r>
    </w:p>
    <w:p>
      <w:pPr>
        <w:spacing w:before="75" w:after="0"/>
      </w:pPr>
      <w:r>
        <w:rPr>
          <w:b w:val="1"/>
          <w:bCs w:val="1"/>
        </w:rPr>
        <w:t xml:space="preserve">第四章 中国特种机器人行业发展分析</w:t>
      </w:r>
    </w:p>
    <w:p>
      <w:pPr>
        <w:spacing w:before="75" w:after="0"/>
      </w:pPr>
      <w:r>
        <w:rPr/>
        <w:t xml:space="preserve">第一节 2025年中国特种机器人行业发展状况</w:t>
      </w:r>
    </w:p>
    <w:p>
      <w:pPr>
        <w:spacing w:before="75" w:after="0"/>
      </w:pPr>
      <w:r>
        <w:rPr/>
        <w:t xml:space="preserve">一、2025年特种机器人行业发展状况分析</w:t>
      </w:r>
    </w:p>
    <w:p>
      <w:pPr>
        <w:spacing w:before="75" w:after="0"/>
      </w:pPr>
      <w:r>
        <w:rPr/>
        <w:t xml:space="preserve">二、2025年中国特种机器人行业发展动态</w:t>
      </w:r>
    </w:p>
    <w:p>
      <w:pPr>
        <w:spacing w:before="75" w:after="0"/>
      </w:pPr>
      <w:r>
        <w:rPr/>
        <w:t xml:space="preserve">三、2025年我国特种机器人行业发展热点</w:t>
      </w:r>
    </w:p>
    <w:p>
      <w:pPr>
        <w:spacing w:before="75" w:after="0"/>
      </w:pPr>
      <w:r>
        <w:rPr/>
        <w:t xml:space="preserve">第二节 2025年中国特种机器人行业市场供需状况</w:t>
      </w:r>
    </w:p>
    <w:p>
      <w:pPr>
        <w:spacing w:before="75" w:after="0"/>
      </w:pPr>
      <w:r>
        <w:rPr/>
        <w:t xml:space="preserve">一、2023-2025年中国特种机器人行业供给分析</w:t>
      </w:r>
    </w:p>
    <w:p>
      <w:pPr>
        <w:spacing w:before="75" w:after="0"/>
      </w:pPr>
      <w:r>
        <w:rPr/>
        <w:t xml:space="preserve">二、2023-2025年中国特种机器人行业市场需求分析</w:t>
      </w:r>
    </w:p>
    <w:p>
      <w:pPr>
        <w:spacing w:before="75" w:after="0"/>
      </w:pPr>
      <w:r>
        <w:rPr/>
        <w:t xml:space="preserve">三、2023-2025年中国特种机器人行业市场规模分析</w:t>
      </w:r>
    </w:p>
    <w:p>
      <w:pPr>
        <w:spacing w:before="75" w:after="0"/>
      </w:pPr>
      <w:r>
        <w:rPr>
          <w:b w:val="1"/>
          <w:bCs w:val="1"/>
        </w:rPr>
        <w:t xml:space="preserve">第五章 2023-2025年中国特种机器人行业主要数据监测分析</w:t>
      </w:r>
    </w:p>
    <w:p>
      <w:pPr>
        <w:spacing w:before="75" w:after="0"/>
      </w:pPr>
      <w:r>
        <w:rPr/>
        <w:t xml:space="preserve">第一节 2023-2025年中国特种机器人行业(所属行业)总体数据分析</w:t>
      </w:r>
    </w:p>
    <w:p>
      <w:pPr>
        <w:spacing w:before="75" w:after="0"/>
      </w:pPr>
      <w:r>
        <w:rPr/>
        <w:t xml:space="preserve">一、2023年中国特种机器人行业(所属行业)全部企业数据分析</w:t>
      </w:r>
    </w:p>
    <w:p>
      <w:pPr>
        <w:spacing w:before="75" w:after="0"/>
      </w:pPr>
      <w:r>
        <w:rPr/>
        <w:t xml:space="preserve">二、2024年中国特种机器人行业(所属行业)全部企业数据分析</w:t>
      </w:r>
    </w:p>
    <w:p>
      <w:pPr>
        <w:spacing w:before="75" w:after="0"/>
      </w:pPr>
      <w:r>
        <w:rPr/>
        <w:t xml:space="preserve">三、2025年中国特种机器人行业(所属行业)全部企业数据分析</w:t>
      </w:r>
    </w:p>
    <w:p>
      <w:pPr>
        <w:spacing w:before="75" w:after="0"/>
      </w:pPr>
      <w:r>
        <w:rPr/>
        <w:t xml:space="preserve">第二节 2023-2025年中国特种机器人行业(所属行业)不同规模企业数据分析</w:t>
      </w:r>
    </w:p>
    <w:p>
      <w:pPr>
        <w:spacing w:before="75" w:after="0"/>
      </w:pPr>
      <w:r>
        <w:rPr/>
        <w:t xml:space="preserve">一、2023年中国特种机器人行业(所属行业)不同规模企业数据分析</w:t>
      </w:r>
    </w:p>
    <w:p>
      <w:pPr>
        <w:spacing w:before="75" w:after="0"/>
      </w:pPr>
      <w:r>
        <w:rPr/>
        <w:t xml:space="preserve">二、2024年中国特种机器人行业(所属行业)不同规模企业数据分析</w:t>
      </w:r>
    </w:p>
    <w:p>
      <w:pPr>
        <w:spacing w:before="75" w:after="0"/>
      </w:pPr>
      <w:r>
        <w:rPr/>
        <w:t xml:space="preserve">三、2025年中国特种机器人行业(所属行业)不同规模企业数据分析</w:t>
      </w:r>
    </w:p>
    <w:p>
      <w:pPr>
        <w:spacing w:before="75" w:after="0"/>
      </w:pPr>
      <w:r>
        <w:rPr/>
        <w:t xml:space="preserve">第三节 2023-2025年中国特种机器人行业(所属行业)不同所有制企业数据分析</w:t>
      </w:r>
    </w:p>
    <w:p>
      <w:pPr>
        <w:spacing w:before="75" w:after="0"/>
      </w:pPr>
      <w:r>
        <w:rPr/>
        <w:t xml:space="preserve">一、2023年中国特种机器人行业(所属行业)不同所有制企业数据分析</w:t>
      </w:r>
    </w:p>
    <w:p>
      <w:pPr>
        <w:spacing w:before="75" w:after="0"/>
      </w:pPr>
      <w:r>
        <w:rPr/>
        <w:t xml:space="preserve">二、2024年中国特种机器人行业(所属行业)不同所有制企业数据分析</w:t>
      </w:r>
    </w:p>
    <w:p>
      <w:pPr>
        <w:spacing w:before="75" w:after="0"/>
      </w:pPr>
      <w:r>
        <w:rPr/>
        <w:t xml:space="preserve">三、2025年中国特种机器人行业(所属行业)不同所有制企业数据分析</w:t>
      </w:r>
    </w:p>
    <w:p>
      <w:pPr>
        <w:spacing w:before="75" w:after="0"/>
      </w:pPr>
      <w:r>
        <w:rPr>
          <w:b w:val="1"/>
          <w:bCs w:val="1"/>
        </w:rPr>
        <w:t xml:space="preserve">第六章 2025年中国特种机器人行业竞争格局分析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中国特种机器人行业竞争五力模型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2025年中国特种机器人行业swot模型分析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2025年特种机器人行业优势企业竞争力分析</w:t>
      </w:r>
    </w:p>
    <w:p>
      <w:pPr>
        <w:spacing w:before="75" w:after="0"/>
      </w:pPr>
      <w:r>
        <w:rPr/>
        <w:t xml:space="preserve">第一节 新松机器人自动化股份有限公司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亿嘉和科技股份有限公司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埃斯顿自动化股份有限公司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中信重工开诚智能装备有限公司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巨星科技股份有限公司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科沃斯机器人科技(苏州)有限公司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赛为智能股份有限公司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埃夫特智能装备股份有限公司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2023-2025年中国特种机器人行业上下游分析及其影响</w:t>
      </w:r>
    </w:p>
    <w:p>
      <w:pPr>
        <w:spacing w:before="75" w:after="0"/>
      </w:pPr>
      <w:r>
        <w:rPr/>
        <w:t xml:space="preserve">第一节 2025年中国特种机器人行业上游发展及影响分析</w:t>
      </w:r>
    </w:p>
    <w:p>
      <w:pPr>
        <w:spacing w:before="75" w:after="0"/>
      </w:pPr>
      <w:r>
        <w:rPr/>
        <w:t xml:space="preserve">一、2025年中国特种机器人行业上游运行现状分析</w:t>
      </w:r>
    </w:p>
    <w:p>
      <w:pPr>
        <w:spacing w:before="75" w:after="0"/>
      </w:pPr>
      <w:r>
        <w:rPr/>
        <w:t xml:space="preserve">二、上游对特种机器人行业产生的影响分析</w:t>
      </w:r>
    </w:p>
    <w:p>
      <w:pPr>
        <w:spacing w:before="75" w:after="0"/>
      </w:pPr>
      <w:r>
        <w:rPr/>
        <w:t xml:space="preserve">第二节 2025年中国特种机器人行业下游发展及影响分析</w:t>
      </w:r>
    </w:p>
    <w:p>
      <w:pPr>
        <w:spacing w:before="75" w:after="0"/>
      </w:pPr>
      <w:r>
        <w:rPr/>
        <w:t xml:space="preserve">一、2025年中国特种机器人行业下游运行现状分析</w:t>
      </w:r>
    </w:p>
    <w:p>
      <w:pPr>
        <w:spacing w:before="75" w:after="0"/>
      </w:pPr>
      <w:r>
        <w:rPr/>
        <w:t xml:space="preserve">二、下游对特种机器人行业产生的影响分析</w:t>
      </w:r>
    </w:p>
    <w:p>
      <w:pPr>
        <w:spacing w:before="75" w:after="0"/>
      </w:pPr>
      <w:r>
        <w:rPr>
          <w:b w:val="1"/>
          <w:bCs w:val="1"/>
        </w:rPr>
        <w:t xml:space="preserve">第九章 2026-2031年特种机器人行业发展及投资前景预测分析</w:t>
      </w:r>
    </w:p>
    <w:p>
      <w:pPr>
        <w:spacing w:before="75" w:after="0"/>
      </w:pPr>
      <w:r>
        <w:rPr/>
        <w:t xml:space="preserve">第一节 2026-2031年特种机器人行业市场规模预测分析</w:t>
      </w:r>
    </w:p>
    <w:p>
      <w:pPr>
        <w:spacing w:before="75" w:after="0"/>
      </w:pPr>
      <w:r>
        <w:rPr/>
        <w:t xml:space="preserve">第二节 2026-2031年特种机器人行业供需预测分析</w:t>
      </w:r>
    </w:p>
    <w:p>
      <w:pPr>
        <w:spacing w:before="75" w:after="0"/>
      </w:pPr>
      <w:r>
        <w:rPr/>
        <w:t xml:space="preserve">第三节 2026-2031年我国特种机器人行业投资环境分析</w:t>
      </w:r>
    </w:p>
    <w:p>
      <w:pPr>
        <w:spacing w:before="75" w:after="0"/>
      </w:pPr>
      <w:r>
        <w:rPr/>
        <w:t xml:space="preserve">第四节 2026-2031年我国特种机器人行业前景展望分析</w:t>
      </w:r>
    </w:p>
    <w:p>
      <w:pPr>
        <w:spacing w:before="75" w:after="0"/>
      </w:pPr>
      <w:r>
        <w:rPr/>
        <w:t xml:space="preserve">第五节 2026-2031年我国特种机器人行业盈利能力预测</w:t>
      </w:r>
    </w:p>
    <w:p>
      <w:pPr>
        <w:spacing w:before="75" w:after="0"/>
      </w:pPr>
      <w:r>
        <w:rPr>
          <w:b w:val="1"/>
          <w:bCs w:val="1"/>
        </w:rPr>
        <w:t xml:space="preserve">第十章 2026-2031年中国特种机器人行业投资风险分析</w:t>
      </w:r>
    </w:p>
    <w:p>
      <w:pPr>
        <w:spacing w:before="75" w:after="0"/>
      </w:pPr>
      <w:r>
        <w:rPr/>
        <w:t xml:space="preserve">第一节 2026-2031年中国特种机器人行业投资金额分析</w:t>
      </w:r>
    </w:p>
    <w:p>
      <w:pPr>
        <w:spacing w:before="75" w:after="0"/>
      </w:pPr>
      <w:r>
        <w:rPr/>
        <w:t xml:space="preserve">第二节 近年来中国特种机器人行业主要投资项目分析</w:t>
      </w:r>
    </w:p>
    <w:p>
      <w:pPr>
        <w:spacing w:before="75" w:after="0"/>
      </w:pPr>
      <w:r>
        <w:rPr/>
        <w:t xml:space="preserve">第三节 2026-2031年中国特种机器人行业投资周期分析</w:t>
      </w:r>
    </w:p>
    <w:p>
      <w:pPr>
        <w:spacing w:before="75" w:after="0"/>
      </w:pPr>
      <w:r>
        <w:rPr/>
        <w:t xml:space="preserve">第四节 2026-2031年中国特种机器人行业投资风险分析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2026-2031年中国特种机器人行业发展策略及投资建议分析</w:t>
      </w:r>
    </w:p>
    <w:p>
      <w:pPr>
        <w:spacing w:before="75" w:after="0"/>
      </w:pPr>
      <w:r>
        <w:rPr/>
        <w:t xml:space="preserve">第一节 特种机器人行业发展策略分析</w:t>
      </w:r>
    </w:p>
    <w:p>
      <w:pPr>
        <w:spacing w:before="75" w:after="0"/>
      </w:pPr>
      <w:r>
        <w:rPr/>
        <w:t xml:space="preserve">第二节 特种机器人行业市场的重点客户战略实施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2026-2031年中国特种机器人行业发展建议</w:t>
      </w:r>
    </w:p>
    <w:p>
      <w:pPr>
        <w:spacing w:before="75" w:after="0"/>
      </w:pPr>
      <w:r>
        <w:rPr/>
        <w:t xml:space="preserve">第四节 2026-2031年中国特种机器人行业投资建议</w:t>
      </w:r>
    </w:p>
    <w:p>
      <w:pPr>
        <w:spacing w:before="75" w:after="0"/>
      </w:pPr>
      <w:r>
        <w:rPr>
          <w:b w:val="1"/>
          <w:bCs w:val="1"/>
        </w:rPr>
        <w:t xml:space="preserve">图表目录</w:t>
      </w:r>
    </w:p>
    <w:p>
      <w:pPr>
        <w:spacing w:before="75" w:after="0"/>
      </w:pPr>
      <w:r>
        <w:rPr/>
        <w:t xml:space="preserve">图表：特种机器人产业链分析</w:t>
      </w:r>
    </w:p>
    <w:p>
      <w:pPr>
        <w:spacing w:before="75" w:after="0"/>
      </w:pPr>
      <w:r>
        <w:rPr/>
        <w:t xml:space="preserve">图表：国际特种机器人市场规模</w:t>
      </w:r>
    </w:p>
    <w:p>
      <w:pPr>
        <w:spacing w:before="75" w:after="0"/>
      </w:pPr>
      <w:r>
        <w:rPr/>
        <w:t xml:space="preserve">图表：国际特种机器人生命周期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图表：2023-2025年中国特种机器人市场规模</w:t>
      </w:r>
    </w:p>
    <w:p>
      <w:pPr>
        <w:spacing w:before="75" w:after="0"/>
      </w:pPr>
      <w:r>
        <w:rPr/>
        <w:t xml:space="preserve">图表：2023-2025年中国特种机器人产值</w:t>
      </w:r>
    </w:p>
    <w:p>
      <w:pPr>
        <w:spacing w:before="75" w:after="0"/>
      </w:pPr>
      <w:r>
        <w:rPr/>
        <w:t xml:space="preserve">图表：2023-2025年中国特种机器人供应情况</w:t>
      </w:r>
    </w:p>
    <w:p>
      <w:pPr>
        <w:spacing w:before="75" w:after="0"/>
      </w:pPr>
      <w:r>
        <w:rPr/>
        <w:t xml:space="preserve">图表：2023-2025年中国特种机器人需求情况</w:t>
      </w:r>
    </w:p>
    <w:p>
      <w:pPr>
        <w:spacing w:before="75" w:after="0"/>
      </w:pPr>
      <w:r>
        <w:rPr/>
        <w:t xml:space="preserve">图表：2026-2031年中国特种机器人市场规模预测</w:t>
      </w:r>
    </w:p>
    <w:p>
      <w:pPr>
        <w:spacing w:before="75" w:after="0"/>
      </w:pPr>
      <w:r>
        <w:rPr/>
        <w:t xml:space="preserve">图表：2026-2031年中国特种机器人供应情况预测</w:t>
      </w:r>
    </w:p>
    <w:p>
      <w:pPr>
        <w:spacing w:before="75" w:after="0"/>
      </w:pPr>
      <w:r>
        <w:rPr/>
        <w:t xml:space="preserve">图表：2026-2031年中国特种机器人需求情况预测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2026-2031年中国特种机器人行业竞争格局及发展趋势预测报告</dc:title>
  <dc:description>2026-2031年中国特种机器人行业竞争格局及发展趋势预测报告</dc:description>
  <dc:subject>2026-2031年中国特种机器人行业竞争格局及发展趋势预测报告</dc:subject>
  <cp:keywords>研究报告</cp:keywords>
  <cp:category>研究报告</cp:category>
  <cp:lastModifiedBy>北京中道泰和信息咨询有限公司</cp:lastModifiedBy>
  <dcterms:created xsi:type="dcterms:W3CDTF">2026-03-23T12:52:30+08:00</dcterms:created>
  <dcterms:modified xsi:type="dcterms:W3CDTF">2026-03-23T12:52:30+08:00</dcterms:modified>
</cp:coreProperties>
</file>

<file path=docProps/custom.xml><?xml version="1.0" encoding="utf-8"?>
<Properties xmlns="http://schemas.openxmlformats.org/officeDocument/2006/custom-properties" xmlns:vt="http://schemas.openxmlformats.org/officeDocument/2006/docPropsVTypes"/>
</file>