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2026-2031年脑机接口产业现状及未来发展趋势分析报告</w:t>
      </w:r>
    </w:p>
    <w:p>
      <w:pPr>
        <w:spacing w:after="150"/>
      </w:pPr>
      <w:r>
        <w:rPr>
          <w:b w:val="1"/>
          <w:bCs w:val="1"/>
        </w:rPr>
        <w:t xml:space="preserve">报告简介</w:t>
      </w:r>
    </w:p>
    <w:p>
      <w:pPr>
        <w:spacing w:after="150"/>
      </w:pPr>
      <w:r>
        <w:rPr/>
        <w:t xml:space="preserve">脑机接口(Brain-Computer Interface, BCI)是通过识别神经元放电形成的脑电波特征，直接读取大脑意图并实现人与外部设备或环境交互的未来信息技术，其技术路径涵盖非侵入式(脑电帽、头显等)、半侵入式(颅骨表面电极)与侵入式(皮层植入微电极阵列)三大路线，在信号精度与生物安全性之间形成连续谱系。作为生命科学、信息科学、材料科学与认知科学深度交叉融合的战略性新兴产业，脑机接口不仅是破解大脑这一\"生物超算\"奥秘的核心工具，更是重塑人机关系、治疗重大脑疾病、增强人类认知能力的革命性技术，其发展水平直接关系到国家在类脑智能、脑科学、高端医疗器械等未来产业赛道的全球竞争力。</w:t>
      </w:r>
    </w:p>
    <w:p>
      <w:pPr>
        <w:spacing w:after="150"/>
      </w:pPr>
      <w:r>
        <w:rPr/>
        <w:t xml:space="preserve">当前，中国脑机接口产业正处於从科学探索向临床验证与商业启蒙跨越的关键窗口期。技术层面，2025年被称为\"行业元年\"，以上海、北京、深圳为代表的核心城市率先布局未来产业集聚区，诞生多项里程碑式突破：国内首例侵入式脑机接口前瞻性临床试验实现高位截瘫患者运动功能重建，达到接近常人的电脑操控水平;实时汉语言解码与脑脊接口技术进入临床验证，为失语症、脊髓损伤患者点亮康复新可能;非侵入式技术在抑郁症、神经性厌食症等精神疾病治疗中展现明确疗效。政策层面，工业和信息化部等七部门明确将脑机接口纳入国家战略性新兴产业图谱，提出2027年关键技术突破、2030年综合实力跻身世界前列的路线图，上海发布全国首个省级培育行动方案，创新医疗器械特别审查通道加速产品注册。市场层面，产业呈现\"医疗级场景为核、消费级应用萌芽\"的格局，医疗康复领域聚焦运动重建、语言合成、精神神经疾病调控等高价值刚需场景，而人机交互、智能仿生、认知增强等消费级产品形态开始涌现。然而，产业仍面临核心电极器件工程化稳定性不足、脑信号解码算法泛化能力受限、长期生物安全性验证不充分、支付体系与商业模式不清晰等深层挑战。</w:t>
      </w:r>
    </w:p>
    <w:p>
      <w:pPr>
        <w:spacing w:after="150"/>
      </w:pPr>
      <w:r>
        <w:rPr/>
        <w:t xml:space="preserve">未来，中国脑机接口产业将迎来技术成熟度与市场接受度双重提升的黄金发展期。需求端，全球神经系统疾病患者超30亿，人口老龄化加剧阿尔茨海默病、帕金森病等脑疾病防控压力，康复医疗与认知增强的刚性需求持续释放;供给端，国家\"十五五\"规划预期将脑机接口列为未来产业重点方向，规模超百亿的产业引导基金与专项政策将加速技术熟化，长护险与商业健康险对创新疗法的覆盖范围有望突破。到2030年，中国有望在侵入式脑机接口临床转化、大规模脑机数据平台建设、人机混合智能标准制定等关键领域形成全球引领性优势，培育出覆盖\"芯片—器件—系统—应用\"的自主可控产业链。本报告将系统解构脑机接口产业的技术路线成熟度曲线、临床价值评估模型与商业模式创新路径，精准识别医疗康复、人机增强、脑科学科研工具三大赛道的投资逻辑与风险变量，为政府主管部门、产业资本及科技领军企业制定前瞻性战略布局提供穿透技术周期与市场迷雾的专业洞察与可落地的决策支持，助力抢占人机融合时代的全球产业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行业研究单位等公布和提供的大量资料。报告对我国脑机接口行业的供需状况、发展现状、子行业发展变化等进行了分析，重点分析了国内外脑机接口行业的发展现状、如何面对行业的发展挑战、行业的发展建议、行业竞争力，以及行业的投资分析和趋势预测等等。报告还综合了脑机接口行业的整体发展动态，对行业在产品方面提供了参考建议和具体解决办法。报告对于脑机接口产品生产企业、经销商、行业管理部门以及拟进入该行业的投资者具有重要的参考价值，对于研究我国脑机接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脑机接口产业市场概述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中国脑机接口产业链发展状况分析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中国脑机接口产业发展分析</w:t>
      </w:r>
    </w:p>
    <w:p>
      <w:pPr>
        <w:spacing w:before="75" w:after="0"/>
      </w:pPr>
      <w:r>
        <w:rPr/>
        <w:t xml:space="preserve">第一节 中国脑机接口产业发展现状</w:t>
      </w:r>
    </w:p>
    <w:p>
      <w:pPr>
        <w:spacing w:before="75" w:after="0"/>
      </w:pPr>
      <w:r>
        <w:rPr/>
        <w:t xml:space="preserve">第二节 中国脑机接口产业经济运行现状</w:t>
      </w:r>
    </w:p>
    <w:p>
      <w:pPr>
        <w:spacing w:before="75" w:after="0"/>
      </w:pPr>
      <w:r>
        <w:rPr/>
        <w:t xml:space="preserve">第三节 中国脑机接口产业存在的问题及发展障碍分析</w:t>
      </w:r>
    </w:p>
    <w:p>
      <w:pPr>
        <w:spacing w:before="75" w:after="0"/>
      </w:pPr>
      <w:r>
        <w:rPr>
          <w:b w:val="1"/>
          <w:bCs w:val="1"/>
        </w:rPr>
        <w:t xml:space="preserve">第四章 中国脑机接口市场现状及发展趋势</w:t>
      </w:r>
    </w:p>
    <w:p>
      <w:pPr>
        <w:spacing w:before="75" w:after="0"/>
      </w:pPr>
      <w:r>
        <w:rPr/>
        <w:t xml:space="preserve">第一节 中国脑机接口市场供给状况</w:t>
      </w:r>
    </w:p>
    <w:p>
      <w:pPr>
        <w:spacing w:before="75" w:after="0"/>
      </w:pPr>
      <w:r>
        <w:rPr/>
        <w:t xml:space="preserve">第二节 中国脑机接口市场需求状况</w:t>
      </w:r>
    </w:p>
    <w:p>
      <w:pPr>
        <w:spacing w:before="75" w:after="0"/>
      </w:pPr>
      <w:r>
        <w:rPr/>
        <w:t xml:space="preserve">第三节 中国脑机接口市场发展潜力及发展趋势</w:t>
      </w:r>
    </w:p>
    <w:p>
      <w:pPr>
        <w:spacing w:before="75" w:after="0"/>
      </w:pPr>
      <w:r>
        <w:rPr>
          <w:b w:val="1"/>
          <w:bCs w:val="1"/>
        </w:rPr>
        <w:t xml:space="preserve">第五章 中国脑机接口产业基本竞争战略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中国脑机接口产业市场竞争策略分析</w:t>
      </w:r>
    </w:p>
    <w:p>
      <w:pPr>
        <w:spacing w:before="75" w:after="0"/>
      </w:pPr>
      <w:r>
        <w:rPr/>
        <w:t xml:space="preserve">第一节 脑机接口产业市场五种竞争动力模式结构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脑机接口产业市场核心竞争力的塑造要素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中国脑机接口产业市场营销策略竞争分析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2025年中国脑机接口产业竞争格局分析</w:t>
      </w:r>
    </w:p>
    <w:p>
      <w:pPr>
        <w:spacing w:before="75" w:after="0"/>
      </w:pPr>
      <w:r>
        <w:rPr/>
        <w:t xml:space="preserve">第一节 2025年中国脑机接口产业竞争现状分析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2025年中国脑机接口产业集中度分析</w:t>
      </w:r>
    </w:p>
    <w:p>
      <w:pPr>
        <w:spacing w:before="75" w:after="0"/>
      </w:pPr>
      <w:r>
        <w:rPr/>
        <w:t xml:space="preserve">一、脑机接口企业分布分析</w:t>
      </w:r>
    </w:p>
    <w:p>
      <w:pPr>
        <w:spacing w:before="75" w:after="0"/>
      </w:pPr>
      <w:r>
        <w:rPr/>
        <w:t xml:space="preserve">二、脑机接口市场集中度分析</w:t>
      </w:r>
    </w:p>
    <w:p>
      <w:pPr>
        <w:spacing w:before="75" w:after="0"/>
      </w:pPr>
      <w:r>
        <w:rPr>
          <w:b w:val="1"/>
          <w:bCs w:val="1"/>
        </w:rPr>
        <w:t xml:space="preserve">第九章 领先企业在中国脑机接口产业市场竞争策略研究</w:t>
      </w:r>
    </w:p>
    <w:p>
      <w:pPr>
        <w:spacing w:before="75" w:after="0"/>
      </w:pPr>
      <w:r>
        <w:rPr/>
        <w:t xml:space="preserve">第一节 科大讯飞股份有限公司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华大基因股份有限公司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复旦张江生物医药股份有限公司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澜起科技股份有限公司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汉王科技股份有限公司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中科信息股份有限公司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伟思医疗科技股份有限公司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盈趣科技股份有限公司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创识科技股份有限公司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佳禾智能科技股份有限公司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中国脑机接口产业市场发展预测</w:t>
      </w:r>
    </w:p>
    <w:p>
      <w:pPr>
        <w:spacing w:before="75" w:after="0"/>
      </w:pPr>
      <w:r>
        <w:rPr/>
        <w:t xml:space="preserve">第一节 中国脑机接口产业发展环境预测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中国脑机接口产业发展预测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中国脑机接口市场发展预测</w:t>
      </w:r>
    </w:p>
    <w:p>
      <w:pPr>
        <w:spacing w:before="75" w:after="0"/>
      </w:pPr>
      <w:r>
        <w:rPr/>
        <w:t xml:space="preserve">一、2026-2031年中国脑机接口市场需求预测</w:t>
      </w:r>
    </w:p>
    <w:p>
      <w:pPr>
        <w:spacing w:before="75" w:after="0"/>
      </w:pPr>
      <w:r>
        <w:rPr/>
        <w:t xml:space="preserve">二、2026-2031年中国脑机接口市场结构预测</w:t>
      </w:r>
    </w:p>
    <w:p>
      <w:pPr>
        <w:spacing w:before="75" w:after="0"/>
      </w:pPr>
      <w:r>
        <w:rPr/>
        <w:t xml:space="preserve">三、2026-2031年中国脑机接口市场集中度预测</w:t>
      </w:r>
    </w:p>
    <w:p>
      <w:pPr>
        <w:spacing w:before="75" w:after="0"/>
      </w:pPr>
      <w:r>
        <w:rPr/>
        <w:t xml:space="preserve">四、2026-2031年中国脑机接口市场供给预测</w:t>
      </w:r>
    </w:p>
    <w:p>
      <w:pPr>
        <w:spacing w:before="75" w:after="0"/>
      </w:pPr>
      <w:r>
        <w:rPr/>
        <w:t xml:space="preserve">五、2026-2031年中国脑机接口市场价格预测</w:t>
      </w:r>
    </w:p>
    <w:p>
      <w:pPr>
        <w:spacing w:before="75" w:after="0"/>
      </w:pPr>
      <w:r>
        <w:rPr>
          <w:b w:val="1"/>
          <w:bCs w:val="1"/>
        </w:rPr>
        <w:t xml:space="preserve">第十一章 中国脑机接口产业市场投资机会与风险</w:t>
      </w:r>
    </w:p>
    <w:p>
      <w:pPr>
        <w:spacing w:before="75" w:after="0"/>
      </w:pPr>
      <w:r>
        <w:rPr/>
        <w:t xml:space="preserve">第一节 中国脑机接口产业市场投资优势分析</w:t>
      </w:r>
    </w:p>
    <w:p>
      <w:pPr>
        <w:spacing w:before="75" w:after="0"/>
      </w:pPr>
      <w:r>
        <w:rPr/>
        <w:t xml:space="preserve">第二节 中国脑机接口产业市场投资劣势分析</w:t>
      </w:r>
    </w:p>
    <w:p>
      <w:pPr>
        <w:spacing w:before="75" w:after="0"/>
      </w:pPr>
      <w:r>
        <w:rPr/>
        <w:t xml:space="preserve">第三节 中国脑机接口产业市场投资机会分析</w:t>
      </w:r>
    </w:p>
    <w:p>
      <w:pPr>
        <w:spacing w:before="75" w:after="0"/>
      </w:pPr>
      <w:r>
        <w:rPr/>
        <w:t xml:space="preserve">第四节 中国脑机接口产业市场投资风险分析</w:t>
      </w:r>
    </w:p>
    <w:p>
      <w:pPr>
        <w:spacing w:before="75" w:after="0"/>
      </w:pPr>
      <w:r>
        <w:rPr>
          <w:b w:val="1"/>
          <w:bCs w:val="1"/>
        </w:rPr>
        <w:t xml:space="preserve">第十二章 中国脑机接口产业市场竞争策略建议</w:t>
      </w:r>
    </w:p>
    <w:p>
      <w:pPr>
        <w:spacing w:before="75" w:after="0"/>
      </w:pPr>
      <w:r>
        <w:rPr/>
        <w:t xml:space="preserve">第一节 中国脑机接口产业竞争战略建议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中国脑机接口产业竞争策略建议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2026-2031年中国脑机接口行业企业经营战略建议</w:t>
      </w:r>
    </w:p>
    <w:p>
      <w:pPr>
        <w:spacing w:before="75" w:after="0"/>
      </w:pPr>
      <w:r>
        <w:rPr/>
        <w:t xml:space="preserve">第一节 2026-2031年脑机接口行业企业的标杆管理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2026-2031年脑机接口行业企业的资本运作模式</w:t>
      </w:r>
    </w:p>
    <w:p>
      <w:pPr>
        <w:spacing w:before="75" w:after="0"/>
      </w:pPr>
      <w:r>
        <w:rPr/>
        <w:t xml:space="preserve">一、脑机接口行业企业国内资本市场的运作建议</w:t>
      </w:r>
    </w:p>
    <w:p>
      <w:pPr>
        <w:spacing w:before="75" w:after="0"/>
      </w:pPr>
      <w:r>
        <w:rPr/>
        <w:t xml:space="preserve">1、脑机接口行业企业的兼并及收购建议</w:t>
      </w:r>
    </w:p>
    <w:p>
      <w:pPr>
        <w:spacing w:before="75" w:after="0"/>
      </w:pPr>
      <w:r>
        <w:rPr/>
        <w:t xml:space="preserve">2、脑机接口行业企业的融资方式选择建议</w:t>
      </w:r>
    </w:p>
    <w:p>
      <w:pPr>
        <w:spacing w:before="75" w:after="0"/>
      </w:pPr>
      <w:r>
        <w:rPr/>
        <w:t xml:space="preserve">二、脑机接口行业企业海外资本市场的运作建议</w:t>
      </w:r>
    </w:p>
    <w:p>
      <w:pPr>
        <w:spacing w:before="75" w:after="0"/>
      </w:pPr>
      <w:r>
        <w:rPr/>
        <w:t xml:space="preserve">第三节 2026-2031年脑机接口行业企业营销模式建议</w:t>
      </w:r>
    </w:p>
    <w:p>
      <w:pPr>
        <w:spacing w:before="75" w:after="0"/>
      </w:pPr>
      <w:r>
        <w:rPr/>
        <w:t xml:space="preserve">一、脑机接口行业企业的国内营销模式建议</w:t>
      </w:r>
    </w:p>
    <w:p>
      <w:pPr>
        <w:spacing w:before="75" w:after="0"/>
      </w:pPr>
      <w:r>
        <w:rPr/>
        <w:t xml:space="preserve">1、脑机接口行业企业的渠道建设</w:t>
      </w:r>
    </w:p>
    <w:p>
      <w:pPr>
        <w:spacing w:before="75" w:after="0"/>
      </w:pPr>
      <w:r>
        <w:rPr/>
        <w:t xml:space="preserve">2、脑机接口行业企业的品牌建设</w:t>
      </w:r>
    </w:p>
    <w:p>
      <w:pPr>
        <w:spacing w:before="75" w:after="0"/>
      </w:pPr>
      <w:r>
        <w:rPr/>
        <w:t xml:space="preserve">二、脑机接口行业企业海外营销模式建议</w:t>
      </w:r>
    </w:p>
    <w:p>
      <w:pPr>
        <w:spacing w:before="75" w:after="0"/>
      </w:pPr>
      <w:r>
        <w:rPr/>
        <w:t xml:space="preserve">1、脑机接口行业企业的海外细分市场选择</w:t>
      </w:r>
    </w:p>
    <w:p>
      <w:pPr>
        <w:spacing w:before="75" w:after="0"/>
      </w:pPr>
      <w:r>
        <w:rPr/>
        <w:t xml:space="preserve">2、脑机接口行业企业的海外经销商选择</w:t>
      </w:r>
    </w:p>
    <w:p>
      <w:pPr>
        <w:spacing w:before="75" w:after="0"/>
      </w:pPr>
      <w:r>
        <w:rPr>
          <w:b w:val="1"/>
          <w:bCs w:val="1"/>
        </w:rPr>
        <w:t xml:space="preserve">第十四章 中道泰和投资的建议及观点</w:t>
      </w:r>
    </w:p>
    <w:p>
      <w:pPr>
        <w:spacing w:before="75" w:after="0"/>
      </w:pPr>
      <w:r>
        <w:rPr/>
        <w:t xml:space="preserve">第一节 脑机接口行业发展战略研究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图表：2023-2025年中国脑机接口资产规模分析</w:t>
      </w:r>
    </w:p>
    <w:p>
      <w:pPr>
        <w:spacing w:before="75" w:after="0"/>
      </w:pPr>
      <w:r>
        <w:rPr/>
        <w:t xml:space="preserve">图表：2024-2025年中国脑机接口行业供给情况</w:t>
      </w:r>
    </w:p>
    <w:p>
      <w:pPr>
        <w:spacing w:before="75" w:after="0"/>
      </w:pPr>
      <w:r>
        <w:rPr/>
        <w:t xml:space="preserve">图表：2024-2025年中国脑机接口行业市场规模</w:t>
      </w:r>
    </w:p>
    <w:p>
      <w:pPr>
        <w:spacing w:before="75" w:after="0"/>
      </w:pPr>
      <w:r>
        <w:rPr/>
        <w:t xml:space="preserve">图表：2025年中国脑机接口行业负债规模分析</w:t>
      </w:r>
    </w:p>
    <w:p>
      <w:pPr>
        <w:spacing w:before="75" w:after="0"/>
      </w:pPr>
      <w:r>
        <w:rPr/>
        <w:t xml:space="preserve">图表：2024-2025年中国脑机接口行业市场产品价格走势</w:t>
      </w:r>
    </w:p>
    <w:p>
      <w:pPr>
        <w:spacing w:before="75" w:after="0"/>
      </w:pPr>
      <w:r>
        <w:rPr/>
        <w:t xml:space="preserve">图表：2026-2031年中国脑机接口行业市场产品价格趋势预测</w:t>
      </w:r>
    </w:p>
    <w:p>
      <w:pPr>
        <w:spacing w:before="75" w:after="0"/>
      </w:pPr>
      <w:r>
        <w:rPr/>
        <w:t xml:space="preserve">图表：2024-2025年中国脑机接口行业利润规模及增长速度</w:t>
      </w:r>
    </w:p>
    <w:p>
      <w:pPr>
        <w:spacing w:before="75" w:after="0"/>
      </w:pPr>
      <w:r>
        <w:rPr/>
        <w:t xml:space="preserve">图表：2024-2025年中国脑机接口行业销售收入</w:t>
      </w:r>
    </w:p>
    <w:p>
      <w:pPr>
        <w:spacing w:before="75" w:after="0"/>
      </w:pPr>
      <w:r>
        <w:rPr/>
        <w:t xml:space="preserve">图表：2024-2025年中国脑机接口行业销售利润率</w:t>
      </w:r>
    </w:p>
    <w:p>
      <w:pPr>
        <w:spacing w:before="75" w:after="0"/>
      </w:pPr>
      <w:r>
        <w:rPr/>
        <w:t xml:space="preserve">图表：2023-2025年中国脑机接口行业总资产利润率</w:t>
      </w:r>
    </w:p>
    <w:p>
      <w:pPr>
        <w:spacing w:before="75" w:after="0"/>
      </w:pPr>
      <w:r>
        <w:rPr/>
        <w:t xml:space="preserve">图表：2024-2025年中国脑机接口行业净资产利润率</w:t>
      </w:r>
    </w:p>
    <w:p>
      <w:pPr>
        <w:spacing w:before="75" w:after="0"/>
      </w:pPr>
      <w:r>
        <w:rPr/>
        <w:t xml:space="preserve">图表：2023-2025年中国脑机接口行业总资产增长率</w:t>
      </w:r>
    </w:p>
    <w:p>
      <w:pPr>
        <w:spacing w:before="75" w:after="0"/>
      </w:pPr>
      <w:r>
        <w:rPr/>
        <w:t xml:space="preserve">图表：2024-2025年中国脑机接口行业净资产增长率</w:t>
      </w:r>
    </w:p>
    <w:p>
      <w:pPr>
        <w:spacing w:before="75" w:after="0"/>
      </w:pPr>
      <w:r>
        <w:rPr/>
        <w:t xml:space="preserve">图表：2024-2025年中国脑机接口行业资产负债率</w:t>
      </w:r>
    </w:p>
    <w:p>
      <w:pPr>
        <w:spacing w:before="75" w:after="0"/>
      </w:pPr>
      <w:r>
        <w:rPr/>
        <w:t xml:space="preserve">图表：2024-2025年中国脑机接口行业速动比率</w:t>
      </w:r>
    </w:p>
    <w:p>
      <w:pPr>
        <w:spacing w:before="75" w:after="0"/>
      </w:pPr>
      <w:r>
        <w:rPr/>
        <w:t xml:space="preserve">图表：2024-2025年中国脑机接口行业流动比率</w:t>
      </w:r>
    </w:p>
    <w:p>
      <w:pPr>
        <w:spacing w:before="75" w:after="0"/>
      </w:pPr>
      <w:r>
        <w:rPr/>
        <w:t xml:space="preserve">图表：2023-2025年中国脑机接口行业总资产周转率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2026-2031年脑机接口产业现状及未来发展趋势分析报告</dc:title>
  <dc:description>2026-2031年脑机接口产业现状及未来发展趋势分析报告</dc:description>
  <dc:subject>2026-2031年脑机接口产业现状及未来发展趋势分析报告</dc:subject>
  <cp:keywords>研究报告</cp:keywords>
  <cp:category>研究报告</cp:category>
  <cp:lastModifiedBy>北京中道泰和信息咨询有限公司</cp:lastModifiedBy>
  <dcterms:created xsi:type="dcterms:W3CDTF">2026-03-23T12:52:52+08:00</dcterms:created>
  <dcterms:modified xsi:type="dcterms:W3CDTF">2026-03-23T12:52:52+08:00</dcterms:modified>
</cp:coreProperties>
</file>

<file path=docProps/custom.xml><?xml version="1.0" encoding="utf-8"?>
<Properties xmlns="http://schemas.openxmlformats.org/officeDocument/2006/custom-properties" xmlns:vt="http://schemas.openxmlformats.org/officeDocument/2006/docPropsVTypes"/>
</file>