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2026-2031年航空材料产业现状及未来发展趋势分析报告</w:t>
      </w:r>
    </w:p>
    <w:p>
      <w:pPr>
        <w:spacing w:after="150"/>
      </w:pPr>
      <w:r>
        <w:rPr>
          <w:b w:val="1"/>
          <w:bCs w:val="1"/>
        </w:rPr>
        <w:t xml:space="preserve">报告简介</w:t>
      </w:r>
    </w:p>
    <w:p>
      <w:pPr>
        <w:spacing w:after="150"/>
      </w:pPr>
      <w:r>
        <w:rPr/>
        <w:t xml:space="preserve">航空材料是指应用于航空航天领域、满足极端服役环境要求的高性能结构材料与功能材料，涵盖高温合金、钛合金、碳纤维复合材料、金属基复合材料等核心品类。作为决定飞行器性能、安全与寿命的战略性基础材料，航空材料不仅是支撑航空装备跨代发展的物质基石，更是衡量国家高端制造能力与科技自主水平的重要标志。在\"十五五\"时期国产大飞机规模化量产、商业航天快速崛起、低空经济产业爆发以及国防现代化加速推进的多重驱动下，航空材料行业已从传统的配套供应角色，演进为牵引航空产业链整体升级的核心引擎，其发展水平直接关系到国家空天安全、高端制造竞争力与战略性新兴产业的培育成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材料行业研究单位等公布和提供的大量资料。报告对我国航空材料行业的供需状况、发展现状、子行业发展变化等进行了分析，重点分析了国内外航空材料行业的发展现状、如何面对行业的发展挑战、行业的发展建议、行业竞争力，以及行业的投资分析和趋势预测等等。报告还综合了航空材料行业的整体发展动态，对行业在产品方面提供了参考建议和具体解决办法。报告对于航空材料产品生产企业、经销商、行业管理部门以及拟进入该行业的投资者具有重要的参考价值，对于研究我国航空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中国航空材料产业链发展状况分析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中国航空材料产业发展分析</w:t>
      </w:r>
    </w:p>
    <w:p>
      <w:pPr>
        <w:spacing w:before="75" w:after="0"/>
      </w:pPr>
      <w:r>
        <w:rPr/>
        <w:t xml:space="preserve">第一节 中国航空材料产业发展现状</w:t>
      </w:r>
    </w:p>
    <w:p>
      <w:pPr>
        <w:spacing w:before="75" w:after="0"/>
      </w:pPr>
      <w:r>
        <w:rPr/>
        <w:t xml:space="preserve">第二节 中国航空材料产业经济运行现状</w:t>
      </w:r>
    </w:p>
    <w:p>
      <w:pPr>
        <w:spacing w:before="75" w:after="0"/>
      </w:pPr>
      <w:r>
        <w:rPr/>
        <w:t xml:space="preserve">第三节 中国航空材料产业存在的问题及发展障碍分析</w:t>
      </w:r>
    </w:p>
    <w:p>
      <w:pPr>
        <w:spacing w:before="75" w:after="0"/>
      </w:pPr>
      <w:r>
        <w:rPr>
          <w:b w:val="1"/>
          <w:bCs w:val="1"/>
        </w:rPr>
        <w:t xml:space="preserve">第四章 中国航空材料市场现状及发展趋势</w:t>
      </w:r>
    </w:p>
    <w:p>
      <w:pPr>
        <w:spacing w:before="75" w:after="0"/>
      </w:pPr>
      <w:r>
        <w:rPr/>
        <w:t xml:space="preserve">第一节 中国航空材料市场供给状况</w:t>
      </w:r>
    </w:p>
    <w:p>
      <w:pPr>
        <w:spacing w:before="75" w:after="0"/>
      </w:pPr>
      <w:r>
        <w:rPr/>
        <w:t xml:space="preserve">第二节 中国航空材料市场需求状况</w:t>
      </w:r>
    </w:p>
    <w:p>
      <w:pPr>
        <w:spacing w:before="75" w:after="0"/>
      </w:pPr>
      <w:r>
        <w:rPr/>
        <w:t xml:space="preserve">第三节 中国航空材料市场发展潜力及发展趋势</w:t>
      </w:r>
    </w:p>
    <w:p>
      <w:pPr>
        <w:spacing w:before="75" w:after="0"/>
      </w:pPr>
      <w:r>
        <w:rPr>
          <w:b w:val="1"/>
          <w:bCs w:val="1"/>
        </w:rPr>
        <w:t xml:space="preserve">第五章 中国航空材料产业基本竞争战略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中国航空材料产业市场竞争策略分析</w:t>
      </w:r>
    </w:p>
    <w:p>
      <w:pPr>
        <w:spacing w:before="75" w:after="0"/>
      </w:pPr>
      <w:r>
        <w:rPr/>
        <w:t xml:space="preserve">第一节 航空材料产业市场五种竞争动力模式结构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航空材料产业市场核心竞争力的塑造要素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中国航空材料产业市场营销策略竞争分析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2025年中国航空材料产业竞争格局分析</w:t>
      </w:r>
    </w:p>
    <w:p>
      <w:pPr>
        <w:spacing w:before="75" w:after="0"/>
      </w:pPr>
      <w:r>
        <w:rPr/>
        <w:t xml:space="preserve">第一节 2025年中国航空材料产业竞争现状分析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2025年中国航空材料产业集中度分析</w:t>
      </w:r>
    </w:p>
    <w:p>
      <w:pPr>
        <w:spacing w:before="75" w:after="0"/>
      </w:pPr>
      <w:r>
        <w:rPr/>
        <w:t xml:space="preserve">一、航空材料企业分布分析</w:t>
      </w:r>
    </w:p>
    <w:p>
      <w:pPr>
        <w:spacing w:before="75" w:after="0"/>
      </w:pPr>
      <w:r>
        <w:rPr/>
        <w:t xml:space="preserve">二、航空材料市场集中度分析</w:t>
      </w:r>
    </w:p>
    <w:p>
      <w:pPr>
        <w:spacing w:before="75" w:after="0"/>
      </w:pPr>
      <w:r>
        <w:rPr>
          <w:b w:val="1"/>
          <w:bCs w:val="1"/>
        </w:rPr>
        <w:t xml:space="preserve">第九章 领先企业在中国航空材料产业市场竞争策略研究</w:t>
      </w:r>
    </w:p>
    <w:p>
      <w:pPr>
        <w:spacing w:before="75" w:after="0"/>
      </w:pPr>
      <w:r>
        <w:rPr/>
        <w:t xml:space="preserve">第一节 宝鸡钛业股份有限公司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西部超导材料科技股份有限公司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中航航空高科技股份有限公司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光威复材股份有限公司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抚顺特殊钢股份有限公司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江苏图南合金股份有限公司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钢研高纳科技股份有限公司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中简科技股份有限公司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万泽实业股份有限公司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北京航空材料研究院股份有限公司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中国航空材料产业市场发展预测</w:t>
      </w:r>
    </w:p>
    <w:p>
      <w:pPr>
        <w:spacing w:before="75" w:after="0"/>
      </w:pPr>
      <w:r>
        <w:rPr/>
        <w:t xml:space="preserve">第一节 中国航空材料产业发展环境预测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中国航空材料产业发展预测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中国航空材料市场发展预测</w:t>
      </w:r>
    </w:p>
    <w:p>
      <w:pPr>
        <w:spacing w:before="75" w:after="0"/>
      </w:pPr>
      <w:r>
        <w:rPr/>
        <w:t xml:space="preserve">一、2026-2031年中国航空材料市场需求预测</w:t>
      </w:r>
    </w:p>
    <w:p>
      <w:pPr>
        <w:spacing w:before="75" w:after="0"/>
      </w:pPr>
      <w:r>
        <w:rPr/>
        <w:t xml:space="preserve">二、2026-2031年中国航空材料市场结构预测</w:t>
      </w:r>
    </w:p>
    <w:p>
      <w:pPr>
        <w:spacing w:before="75" w:after="0"/>
      </w:pPr>
      <w:r>
        <w:rPr/>
        <w:t xml:space="preserve">三、2026-2031年中国航空材料市场集中度预测</w:t>
      </w:r>
    </w:p>
    <w:p>
      <w:pPr>
        <w:spacing w:before="75" w:after="0"/>
      </w:pPr>
      <w:r>
        <w:rPr/>
        <w:t xml:space="preserve">四、2026-2031年中国航空材料市场供给预测</w:t>
      </w:r>
    </w:p>
    <w:p>
      <w:pPr>
        <w:spacing w:before="75" w:after="0"/>
      </w:pPr>
      <w:r>
        <w:rPr/>
        <w:t xml:space="preserve">五、2026-2031年中国航空材料市场价格预测</w:t>
      </w:r>
    </w:p>
    <w:p>
      <w:pPr>
        <w:spacing w:before="75" w:after="0"/>
      </w:pPr>
      <w:r>
        <w:rPr>
          <w:b w:val="1"/>
          <w:bCs w:val="1"/>
        </w:rPr>
        <w:t xml:space="preserve">第十一章 中国航空材料产业市场投资机会与风险</w:t>
      </w:r>
    </w:p>
    <w:p>
      <w:pPr>
        <w:spacing w:before="75" w:after="0"/>
      </w:pPr>
      <w:r>
        <w:rPr/>
        <w:t xml:space="preserve">第一节 中国航空材料产业市场投资优势分析</w:t>
      </w:r>
    </w:p>
    <w:p>
      <w:pPr>
        <w:spacing w:before="75" w:after="0"/>
      </w:pPr>
      <w:r>
        <w:rPr/>
        <w:t xml:space="preserve">第二节 中国航空材料产业市场投资劣势分析</w:t>
      </w:r>
    </w:p>
    <w:p>
      <w:pPr>
        <w:spacing w:before="75" w:after="0"/>
      </w:pPr>
      <w:r>
        <w:rPr/>
        <w:t xml:space="preserve">第三节 中国航空材料产业市场投资机会分析</w:t>
      </w:r>
    </w:p>
    <w:p>
      <w:pPr>
        <w:spacing w:before="75" w:after="0"/>
      </w:pPr>
      <w:r>
        <w:rPr/>
        <w:t xml:space="preserve">第四节 中国航空材料产业市场投资风险分析</w:t>
      </w:r>
    </w:p>
    <w:p>
      <w:pPr>
        <w:spacing w:before="75" w:after="0"/>
      </w:pPr>
      <w:r>
        <w:rPr>
          <w:b w:val="1"/>
          <w:bCs w:val="1"/>
        </w:rPr>
        <w:t xml:space="preserve">第十二章 中国航空材料产业市场竞争策略建议</w:t>
      </w:r>
    </w:p>
    <w:p>
      <w:pPr>
        <w:spacing w:before="75" w:after="0"/>
      </w:pPr>
      <w:r>
        <w:rPr/>
        <w:t xml:space="preserve">第一节 中国航空材料产业竞争战略建议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中国航空材料产业竞争策略建议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2026-2031年中国航空材料行业企业经营战略建议</w:t>
      </w:r>
    </w:p>
    <w:p>
      <w:pPr>
        <w:spacing w:before="75" w:after="0"/>
      </w:pPr>
      <w:r>
        <w:rPr/>
        <w:t xml:space="preserve">第一节 2026-2031年航空材料行业企业的标杆管理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2026-2031年航空材料行业企业的资本运作模式</w:t>
      </w:r>
    </w:p>
    <w:p>
      <w:pPr>
        <w:spacing w:before="75" w:after="0"/>
      </w:pPr>
      <w:r>
        <w:rPr/>
        <w:t xml:space="preserve">一、航空材料行业企业国内资本市场的运作建议</w:t>
      </w:r>
    </w:p>
    <w:p>
      <w:pPr>
        <w:spacing w:before="75" w:after="0"/>
      </w:pPr>
      <w:r>
        <w:rPr/>
        <w:t xml:space="preserve">1、航空材料行业企业的兼并及收购建议</w:t>
      </w:r>
    </w:p>
    <w:p>
      <w:pPr>
        <w:spacing w:before="75" w:after="0"/>
      </w:pPr>
      <w:r>
        <w:rPr/>
        <w:t xml:space="preserve">2、航空材料行业企业的融资方式选择建议</w:t>
      </w:r>
    </w:p>
    <w:p>
      <w:pPr>
        <w:spacing w:before="75" w:after="0"/>
      </w:pPr>
      <w:r>
        <w:rPr/>
        <w:t xml:space="preserve">二、航空材料行业企业海外资本市场的运作建议</w:t>
      </w:r>
    </w:p>
    <w:p>
      <w:pPr>
        <w:spacing w:before="75" w:after="0"/>
      </w:pPr>
      <w:r>
        <w:rPr/>
        <w:t xml:space="preserve">第三节 2026-2031年航空材料行业企业营销模式建议</w:t>
      </w:r>
    </w:p>
    <w:p>
      <w:pPr>
        <w:spacing w:before="75" w:after="0"/>
      </w:pPr>
      <w:r>
        <w:rPr/>
        <w:t xml:space="preserve">一、航空材料行业企业的国内营销模式建议</w:t>
      </w:r>
    </w:p>
    <w:p>
      <w:pPr>
        <w:spacing w:before="75" w:after="0"/>
      </w:pPr>
      <w:r>
        <w:rPr/>
        <w:t xml:space="preserve">1、航空材料行业企业的渠道建设</w:t>
      </w:r>
    </w:p>
    <w:p>
      <w:pPr>
        <w:spacing w:before="75" w:after="0"/>
      </w:pPr>
      <w:r>
        <w:rPr/>
        <w:t xml:space="preserve">2、航空材料行业企业的品牌建设</w:t>
      </w:r>
    </w:p>
    <w:p>
      <w:pPr>
        <w:spacing w:before="75" w:after="0"/>
      </w:pPr>
      <w:r>
        <w:rPr/>
        <w:t xml:space="preserve">二、航空材料行业企业海外营销模式建议</w:t>
      </w:r>
    </w:p>
    <w:p>
      <w:pPr>
        <w:spacing w:before="75" w:after="0"/>
      </w:pPr>
      <w:r>
        <w:rPr/>
        <w:t xml:space="preserve">1、航空材料行业企业的海外细分市场选择</w:t>
      </w:r>
    </w:p>
    <w:p>
      <w:pPr>
        <w:spacing w:before="75" w:after="0"/>
      </w:pPr>
      <w:r>
        <w:rPr/>
        <w:t xml:space="preserve">2、航空材料行业企业的海外经销商选择</w:t>
      </w:r>
    </w:p>
    <w:p>
      <w:pPr>
        <w:spacing w:before="75" w:after="0"/>
      </w:pPr>
      <w:r>
        <w:rPr>
          <w:b w:val="1"/>
          <w:bCs w:val="1"/>
        </w:rPr>
        <w:t xml:space="preserve">第十四章 中道泰和投资的建议及观点</w:t>
      </w:r>
    </w:p>
    <w:p>
      <w:pPr>
        <w:spacing w:before="75" w:after="0"/>
      </w:pPr>
      <w:r>
        <w:rPr/>
        <w:t xml:space="preserve">第一节 航空材料行业发展战略研究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图表：2023-2025年中国航空材料资产规模分析</w:t>
      </w:r>
    </w:p>
    <w:p>
      <w:pPr>
        <w:spacing w:before="75" w:after="0"/>
      </w:pPr>
      <w:r>
        <w:rPr/>
        <w:t xml:space="preserve">图表：2024-2025年中国航空材料行业供给情况</w:t>
      </w:r>
    </w:p>
    <w:p>
      <w:pPr>
        <w:spacing w:before="75" w:after="0"/>
      </w:pPr>
      <w:r>
        <w:rPr/>
        <w:t xml:space="preserve">图表：2024-2025年中国航空材料行业市场规模</w:t>
      </w:r>
    </w:p>
    <w:p>
      <w:pPr>
        <w:spacing w:before="75" w:after="0"/>
      </w:pPr>
      <w:r>
        <w:rPr/>
        <w:t xml:space="preserve">图表：2025年中国航空材料行业负债规模分析</w:t>
      </w:r>
    </w:p>
    <w:p>
      <w:pPr>
        <w:spacing w:before="75" w:after="0"/>
      </w:pPr>
      <w:r>
        <w:rPr/>
        <w:t xml:space="preserve">图表：2024-2025年中国航空材料行业市场产品价格走势</w:t>
      </w:r>
    </w:p>
    <w:p>
      <w:pPr>
        <w:spacing w:before="75" w:after="0"/>
      </w:pPr>
      <w:r>
        <w:rPr/>
        <w:t xml:space="preserve">图表：2026-2031年中国航空材料行业市场产品价格趋势预测</w:t>
      </w:r>
    </w:p>
    <w:p>
      <w:pPr>
        <w:spacing w:before="75" w:after="0"/>
      </w:pPr>
      <w:r>
        <w:rPr/>
        <w:t xml:space="preserve">图表：2024-2025年中国航空材料行业利润规模及增长速度</w:t>
      </w:r>
    </w:p>
    <w:p>
      <w:pPr>
        <w:spacing w:before="75" w:after="0"/>
      </w:pPr>
      <w:r>
        <w:rPr/>
        <w:t xml:space="preserve">图表：2024-2025年中国航空材料行业销售收入</w:t>
      </w:r>
    </w:p>
    <w:p>
      <w:pPr>
        <w:spacing w:before="75" w:after="0"/>
      </w:pPr>
      <w:r>
        <w:rPr/>
        <w:t xml:space="preserve">图表：2024-2025年中国航空材料行业销售利润率</w:t>
      </w:r>
    </w:p>
    <w:p>
      <w:pPr>
        <w:spacing w:before="75" w:after="0"/>
      </w:pPr>
      <w:r>
        <w:rPr/>
        <w:t xml:space="preserve">图表：2023-2025年中国航空材料行业总资产利润率</w:t>
      </w:r>
    </w:p>
    <w:p>
      <w:pPr>
        <w:spacing w:before="75" w:after="0"/>
      </w:pPr>
      <w:r>
        <w:rPr/>
        <w:t xml:space="preserve">图表：2024-2025年中国航空材料行业净资产利润率</w:t>
      </w:r>
    </w:p>
    <w:p>
      <w:pPr>
        <w:spacing w:before="75" w:after="0"/>
      </w:pPr>
      <w:r>
        <w:rPr/>
        <w:t xml:space="preserve">图表：2023-2025年中国航空材料行业总资产增长率</w:t>
      </w:r>
    </w:p>
    <w:p>
      <w:pPr>
        <w:spacing w:before="75" w:after="0"/>
      </w:pPr>
      <w:r>
        <w:rPr/>
        <w:t xml:space="preserve">图表：2024-2025年中国航空材料行业净资产增长率</w:t>
      </w:r>
    </w:p>
    <w:p>
      <w:pPr>
        <w:spacing w:before="75" w:after="0"/>
      </w:pPr>
      <w:r>
        <w:rPr/>
        <w:t xml:space="preserve">图表：2024-2025年中国航空材料行业资产负债率</w:t>
      </w:r>
    </w:p>
    <w:p>
      <w:pPr>
        <w:spacing w:before="75" w:after="0"/>
      </w:pPr>
      <w:r>
        <w:rPr/>
        <w:t xml:space="preserve">图表：2024-2025年中国航空材料行业速动比率</w:t>
      </w:r>
    </w:p>
    <w:p>
      <w:pPr>
        <w:spacing w:before="75" w:after="0"/>
      </w:pPr>
      <w:r>
        <w:rPr/>
        <w:t xml:space="preserve">图表：2024-2025年中国航空材料行业流动比率</w:t>
      </w:r>
    </w:p>
    <w:p>
      <w:pPr>
        <w:spacing w:before="75" w:after="0"/>
      </w:pPr>
      <w:r>
        <w:rPr/>
        <w:t xml:space="preserve">图表：2023-2025年中国航空材料行业总资产周转率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2026-2031年航空材料产业现状及未来发展趋势分析报告</dc:title>
  <dc:description>2026-2031年航空材料产业现状及未来发展趋势分析报告</dc:description>
  <dc:subject>2026-2031年航空材料产业现状及未来发展趋势分析报告</dc:subject>
  <cp:keywords>研究报告</cp:keywords>
  <cp:category>研究报告</cp:category>
  <cp:lastModifiedBy>北京中道泰和信息咨询有限公司</cp:lastModifiedBy>
  <dcterms:created xsi:type="dcterms:W3CDTF">2026-03-23T12:57:50+08:00</dcterms:created>
  <dcterms:modified xsi:type="dcterms:W3CDTF">2026-03-23T12:57:50+08:00</dcterms:modified>
</cp:coreProperties>
</file>

<file path=docProps/custom.xml><?xml version="1.0" encoding="utf-8"?>
<Properties xmlns="http://schemas.openxmlformats.org/officeDocument/2006/custom-properties" xmlns:vt="http://schemas.openxmlformats.org/officeDocument/2006/docPropsVTypes"/>
</file>