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2026-2031年中国制药行业竞争格局及发展趋势预测报告</w:t>
      </w:r>
    </w:p>
    <w:p>
      <w:pPr>
        <w:spacing w:after="150"/>
      </w:pPr>
      <w:r>
        <w:rPr>
          <w:b w:val="1"/>
          <w:bCs w:val="1"/>
        </w:rPr>
        <w:t xml:space="preserve">报告简介</w:t>
      </w:r>
    </w:p>
    <w:p>
      <w:pPr>
        <w:spacing w:after="150"/>
      </w:pPr>
      <w:r>
        <w:rPr/>
        <w:t xml:space="preserve">制药行业是以药物研发、生产、流通及使用为核心，涵盖化学药、生物药、中药及原料药等细分领域，服务于人类生命健康的战略性产业。作为连接科技创新与民生福祉的关键枢纽，制药行业不仅是关系国家安全的特殊行业，更是推动健康中国战略落地、构建现代化产业体系的重要支柱。在\"十五五\"时期人口老龄化加速、疾病谱系变迁、居民健康意识提升与医疗保障制度深化改革的宏观背景下，制药行业已超越传统药品制造范畴，演进为融合前沿生物技术、人工智能、智能制造与数字医疗的复杂创新生态系统，其发展质量直接关系到国家公共卫生安全、科技自立自强水平与经济社会高质量发展的成色。</w:t>
      </w:r>
    </w:p>
    <w:p>
      <w:pPr>
        <w:spacing w:after="150"/>
      </w:pPr>
      <w:r>
        <w:rPr/>
        <w:t xml:space="preserve">当前，中国制药行业正处于政策重构与能力升级的双重变革期。政策层面，集采3.0阶段更注重临床价值与供应安全，医保目录动态调整机制常态化，仿制药一致性评价持续深化，创新药审批加速与国际接轨，支付端改革与产业激励形成新平衡，倒逼企业从\"以仿为主\"转向\"仿创结合\"乃至\"原创引领\"。技术层面，AI驱动的药物设计正重塑研发范式，从靶点预测、分子筛选到临床试验优化，显著缩短研发周期;连续制造、微通道反应等绿色化学技术推动生产模式从批次走向连续，降本增效与质量均一性同步提升;数字化验证、数字孪生等智能制造技术贯穿生产全流程，实现合规性与灵活性的统一。产业链层面，上游关键原料药与高端试剂仍存进口依赖，但国家已将其纳入产业链供应链安全攻坚清单;中游CDMO赛道凭借工程师红利与成本优势持续获得跨国药企大订单，成为连接全球创新的战略支点;下游流通渠道在\"双通道\"与互联网医疗推动下加速扁平化，处方药线上销售与DTP药房模式重塑药品可及性。市场格局层面，行业集中度持续提升，中小企业单纯依靠批文数量难以为继，头部企业通过\"仿制药保现金流、创新药谋增长\"的双轮驱动构建护城河，同时股权结构呈现多元化特征，家族企业与市场化治理并存，为战略转型提供组织保障。</w:t>
      </w:r>
    </w:p>
    <w:p>
      <w:pPr>
        <w:spacing w:after="150"/>
      </w:pPr>
      <w:r>
        <w:rPr/>
        <w:t xml:space="preserve">未来五年，制药行业将呈现五大核心演进趋势。其一，创新研发从Me-too向First-in-class跃迁，基于PROTAC、基因编辑、mRNA等前沿技术的创新药研发将获国家重大专项持续投入，具备全球临床开发能力的企业将享受估值溢价。其二，国际化突围进入黄金十年，License-out交易常态化，中国药企从海外授权走向自建国际化销售网络，创新药海外市场收入占比有望显著提升。其三，技术融合从单点应用走向系统重构，AI将贯通药物发现、工艺开发、临床运营与供应链管理的全链条，连续制造与微反应技术将在更多品类实现FDA/EMA认证，绿色化学成为行业准入门槛。其四，政策新平衡下支付创新，创新药简易续约规则、DRG豁免试点等政策暖风释放，商业健康险与惠民保对创新药的支付承接能力增强，形成\"医保保基本、商保保创新\"的分层支付格局。其五，供应链韧性从全球化布局转向\"区域化备份\"，地缘政治推动企业构建\"中国+1\"供应体系，关键原料药、生物试剂纳入国家战略储备，物联网与区块链实现关键物料全程溯源，智能物流保障应急供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行业研究单位等公布和提供的大量资料。报告对我国制药行业的供需状况、发展现状、子行业发展变化等进行了分析，重点分析了国内外制药行业的发展现状、如何面对行业的发展挑战、行业的发展建议、行业竞争力，以及行业的投资分析和趋势预测等等。报告还综合了制药行业的整体发展动态，对行业在产品方面提供了参考建议和具体解决办法。报告对于制药产品生产企业、经销商、行业管理部门以及拟进入该行业的投资者具有重要的参考价值，对于研究我国制药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制药行业发展概述</w:t>
      </w:r>
    </w:p>
    <w:p>
      <w:pPr>
        <w:spacing w:before="75" w:after="0"/>
      </w:pPr>
      <w:r>
        <w:rPr/>
        <w:t xml:space="preserve">第一节 行业界定</w:t>
      </w:r>
    </w:p>
    <w:p>
      <w:pPr>
        <w:spacing w:before="75" w:after="0"/>
      </w:pPr>
      <w:r>
        <w:rPr/>
        <w:t xml:space="preserve">一、制药行业定义及分类</w:t>
      </w:r>
    </w:p>
    <w:p>
      <w:pPr>
        <w:spacing w:before="75" w:after="0"/>
      </w:pPr>
      <w:r>
        <w:rPr/>
        <w:t xml:space="preserve">二、制药行业经济特性</w:t>
      </w:r>
    </w:p>
    <w:p>
      <w:pPr>
        <w:spacing w:before="75" w:after="0"/>
      </w:pPr>
      <w:r>
        <w:rPr/>
        <w:t xml:space="preserve">三、制药产业链模型介绍及制药产业链图分析</w:t>
      </w:r>
    </w:p>
    <w:p>
      <w:pPr>
        <w:spacing w:before="75" w:after="0"/>
      </w:pPr>
      <w:r>
        <w:rPr/>
        <w:t xml:space="preserve">第二节 制药行业发展成熟度</w:t>
      </w:r>
    </w:p>
    <w:p>
      <w:pPr>
        <w:spacing w:before="75" w:after="0"/>
      </w:pPr>
      <w:r>
        <w:rPr/>
        <w:t xml:space="preserve">一、制药行业发展周期分析</w:t>
      </w:r>
    </w:p>
    <w:p>
      <w:pPr>
        <w:spacing w:before="75" w:after="0"/>
      </w:pPr>
      <w:r>
        <w:rPr/>
        <w:t xml:space="preserve">二、与国外市场成熟度对比</w:t>
      </w:r>
    </w:p>
    <w:p>
      <w:pPr>
        <w:spacing w:before="75" w:after="0"/>
      </w:pPr>
      <w:r>
        <w:rPr/>
        <w:t xml:space="preserve">第三节 制药行业相关产业动态</w:t>
      </w:r>
    </w:p>
    <w:p>
      <w:pPr>
        <w:spacing w:before="75" w:after="0"/>
      </w:pPr>
      <w:r>
        <w:rPr>
          <w:b w:val="1"/>
          <w:bCs w:val="1"/>
        </w:rPr>
        <w:t xml:space="preserve">第二章 2025年中国制药行业发展环境分析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制药行业相关政策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2025年中国制药行业发展社会环境分析</w:t>
      </w:r>
    </w:p>
    <w:p>
      <w:pPr>
        <w:spacing w:before="75" w:after="0"/>
      </w:pPr>
      <w:r>
        <w:rPr>
          <w:b w:val="1"/>
          <w:bCs w:val="1"/>
        </w:rPr>
        <w:t xml:space="preserve">第三章 2025年全球制药行业市场运行形势分析</w:t>
      </w:r>
    </w:p>
    <w:p>
      <w:pPr>
        <w:spacing w:before="75" w:after="0"/>
      </w:pPr>
      <w:r>
        <w:rPr/>
        <w:t xml:space="preserve">第一节 全球制药行业市场运行环境分析</w:t>
      </w:r>
    </w:p>
    <w:p>
      <w:pPr>
        <w:spacing w:before="75" w:after="0"/>
      </w:pPr>
      <w:r>
        <w:rPr/>
        <w:t xml:space="preserve">第二节 全球制药行业市场发展情况分析</w:t>
      </w:r>
    </w:p>
    <w:p>
      <w:pPr>
        <w:spacing w:before="75" w:after="0"/>
      </w:pPr>
      <w:r>
        <w:rPr/>
        <w:t xml:space="preserve">一、全球制药行业市场供需分析</w:t>
      </w:r>
    </w:p>
    <w:p>
      <w:pPr>
        <w:spacing w:before="75" w:after="0"/>
      </w:pPr>
      <w:r>
        <w:rPr/>
        <w:t xml:space="preserve">二、全球制药行业市场规模分析</w:t>
      </w:r>
    </w:p>
    <w:p>
      <w:pPr>
        <w:spacing w:before="75" w:after="0"/>
      </w:pPr>
      <w:r>
        <w:rPr/>
        <w:t xml:space="preserve">三、全球制药行业主要国家发展情况分析</w:t>
      </w:r>
    </w:p>
    <w:p>
      <w:pPr>
        <w:spacing w:before="75" w:after="0"/>
      </w:pPr>
      <w:r>
        <w:rPr/>
        <w:t xml:space="preserve">第三节 全球制药行业重点企业分析</w:t>
      </w:r>
    </w:p>
    <w:p>
      <w:pPr>
        <w:spacing w:before="75" w:after="0"/>
      </w:pPr>
      <w:r>
        <w:rPr/>
        <w:t xml:space="preserve">第四节 2026-2031年全球制药行业市场规模趋势预测分析</w:t>
      </w:r>
    </w:p>
    <w:p>
      <w:pPr>
        <w:spacing w:before="75" w:after="0"/>
      </w:pPr>
      <w:r>
        <w:rPr>
          <w:b w:val="1"/>
          <w:bCs w:val="1"/>
        </w:rPr>
        <w:t xml:space="preserve">第四章 中国制药行业发展分析</w:t>
      </w:r>
    </w:p>
    <w:p>
      <w:pPr>
        <w:spacing w:before="75" w:after="0"/>
      </w:pPr>
      <w:r>
        <w:rPr/>
        <w:t xml:space="preserve">第一节 2025年中国制药行业发展状况</w:t>
      </w:r>
    </w:p>
    <w:p>
      <w:pPr>
        <w:spacing w:before="75" w:after="0"/>
      </w:pPr>
      <w:r>
        <w:rPr/>
        <w:t xml:space="preserve">一、2025年制药行业发展状况分析</w:t>
      </w:r>
    </w:p>
    <w:p>
      <w:pPr>
        <w:spacing w:before="75" w:after="0"/>
      </w:pPr>
      <w:r>
        <w:rPr/>
        <w:t xml:space="preserve">二、2025年中国制药行业发展动态</w:t>
      </w:r>
    </w:p>
    <w:p>
      <w:pPr>
        <w:spacing w:before="75" w:after="0"/>
      </w:pPr>
      <w:r>
        <w:rPr/>
        <w:t xml:space="preserve">三、2025年我国制药行业发展热点</w:t>
      </w:r>
    </w:p>
    <w:p>
      <w:pPr>
        <w:spacing w:before="75" w:after="0"/>
      </w:pPr>
      <w:r>
        <w:rPr/>
        <w:t xml:space="preserve">第二节 2025年中国制药行业市场供需状况</w:t>
      </w:r>
    </w:p>
    <w:p>
      <w:pPr>
        <w:spacing w:before="75" w:after="0"/>
      </w:pPr>
      <w:r>
        <w:rPr/>
        <w:t xml:space="preserve">一、2023-2025年中国制药行业供给分析</w:t>
      </w:r>
    </w:p>
    <w:p>
      <w:pPr>
        <w:spacing w:before="75" w:after="0"/>
      </w:pPr>
      <w:r>
        <w:rPr/>
        <w:t xml:space="preserve">二、2023-2025年中国制药行业市场需求分析</w:t>
      </w:r>
    </w:p>
    <w:p>
      <w:pPr>
        <w:spacing w:before="75" w:after="0"/>
      </w:pPr>
      <w:r>
        <w:rPr/>
        <w:t xml:space="preserve">三、2023-2025年中国制药行业市场规模分析</w:t>
      </w:r>
    </w:p>
    <w:p>
      <w:pPr>
        <w:spacing w:before="75" w:after="0"/>
      </w:pPr>
      <w:r>
        <w:rPr>
          <w:b w:val="1"/>
          <w:bCs w:val="1"/>
        </w:rPr>
        <w:t xml:space="preserve">第五章 2023-2025年中国制药行业主要数据监测分析</w:t>
      </w:r>
    </w:p>
    <w:p>
      <w:pPr>
        <w:spacing w:before="75" w:after="0"/>
      </w:pPr>
      <w:r>
        <w:rPr/>
        <w:t xml:space="preserve">第一节 2023-2025年中国制药行业(所属行业)总体数据分析</w:t>
      </w:r>
    </w:p>
    <w:p>
      <w:pPr>
        <w:spacing w:before="75" w:after="0"/>
      </w:pPr>
      <w:r>
        <w:rPr/>
        <w:t xml:space="preserve">一、2023年中国制药行业(所属行业)全部企业数据分析</w:t>
      </w:r>
    </w:p>
    <w:p>
      <w:pPr>
        <w:spacing w:before="75" w:after="0"/>
      </w:pPr>
      <w:r>
        <w:rPr/>
        <w:t xml:space="preserve">二、2024年中国制药行业(所属行业)全部企业数据分析</w:t>
      </w:r>
    </w:p>
    <w:p>
      <w:pPr>
        <w:spacing w:before="75" w:after="0"/>
      </w:pPr>
      <w:r>
        <w:rPr/>
        <w:t xml:space="preserve">三、2025年中国制药行业(所属行业)全部企业数据分析</w:t>
      </w:r>
    </w:p>
    <w:p>
      <w:pPr>
        <w:spacing w:before="75" w:after="0"/>
      </w:pPr>
      <w:r>
        <w:rPr/>
        <w:t xml:space="preserve">第二节 2023-2025年中国制药行业(所属行业)不同规模企业数据分析</w:t>
      </w:r>
    </w:p>
    <w:p>
      <w:pPr>
        <w:spacing w:before="75" w:after="0"/>
      </w:pPr>
      <w:r>
        <w:rPr/>
        <w:t xml:space="preserve">一、2023年中国制药行业(所属行业)不同规模企业数据分析</w:t>
      </w:r>
    </w:p>
    <w:p>
      <w:pPr>
        <w:spacing w:before="75" w:after="0"/>
      </w:pPr>
      <w:r>
        <w:rPr/>
        <w:t xml:space="preserve">二、2024年中国制药行业(所属行业)不同规模企业数据分析</w:t>
      </w:r>
    </w:p>
    <w:p>
      <w:pPr>
        <w:spacing w:before="75" w:after="0"/>
      </w:pPr>
      <w:r>
        <w:rPr/>
        <w:t xml:space="preserve">三、2025年中国制药行业(所属行业)不同规模企业数据分析</w:t>
      </w:r>
    </w:p>
    <w:p>
      <w:pPr>
        <w:spacing w:before="75" w:after="0"/>
      </w:pPr>
      <w:r>
        <w:rPr/>
        <w:t xml:space="preserve">第三节 2023-2025年中国制药行业(所属行业)不同所有制企业数据分析</w:t>
      </w:r>
    </w:p>
    <w:p>
      <w:pPr>
        <w:spacing w:before="75" w:after="0"/>
      </w:pPr>
      <w:r>
        <w:rPr/>
        <w:t xml:space="preserve">一、2023年中国制药行业(所属行业)不同所有制企业数据分析</w:t>
      </w:r>
    </w:p>
    <w:p>
      <w:pPr>
        <w:spacing w:before="75" w:after="0"/>
      </w:pPr>
      <w:r>
        <w:rPr/>
        <w:t xml:space="preserve">二、2024年中国制药行业(所属行业)不同所有制企业数据分析</w:t>
      </w:r>
    </w:p>
    <w:p>
      <w:pPr>
        <w:spacing w:before="75" w:after="0"/>
      </w:pPr>
      <w:r>
        <w:rPr/>
        <w:t xml:space="preserve">三、2025年中国制药行业(所属行业)不同所有制企业数据分析</w:t>
      </w:r>
    </w:p>
    <w:p>
      <w:pPr>
        <w:spacing w:before="75" w:after="0"/>
      </w:pPr>
      <w:r>
        <w:rPr>
          <w:b w:val="1"/>
          <w:bCs w:val="1"/>
        </w:rPr>
        <w:t xml:space="preserve">第六章 2025年中国制药行业竞争格局分析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中国制药行业竞争五力模型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2025年中国制药行业swot模型分析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2025年中国制药行业优势企业竞争力分析</w:t>
      </w:r>
    </w:p>
    <w:p>
      <w:pPr>
        <w:spacing w:before="75" w:after="0"/>
      </w:pPr>
      <w:r>
        <w:rPr/>
        <w:t xml:space="preserve">第一节 江苏恒瑞医药股份有限公司</w:t>
      </w:r>
    </w:p>
    <w:p>
      <w:pPr>
        <w:spacing w:before="75" w:after="0"/>
      </w:pPr>
      <w:r>
        <w:rPr/>
        <w:t xml:space="preserve">一、公司基本情况分析</w:t>
      </w:r>
    </w:p>
    <w:p>
      <w:pPr>
        <w:spacing w:before="75" w:after="0"/>
      </w:pPr>
      <w:r>
        <w:rPr/>
        <w:t xml:space="preserve">二、公司经营优势分析</w:t>
      </w:r>
    </w:p>
    <w:p>
      <w:pPr>
        <w:spacing w:before="75" w:after="0"/>
      </w:pPr>
      <w:r>
        <w:rPr/>
        <w:t xml:space="preserve">三、公司经营情况分析</w:t>
      </w:r>
    </w:p>
    <w:p>
      <w:pPr>
        <w:spacing w:before="75" w:after="0"/>
      </w:pPr>
      <w:r>
        <w:rPr/>
        <w:t xml:space="preserve">第二节 百济神州有限公司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石药控股集团有限公司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中国生物制药有限公司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上海复星医药(集团)股份有限公司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深圳信立泰药业股份有限公司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云南白药集团股份有限公司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广州白云山医药集团股份有限公司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2023-2025年中国制药行业上下游分析及其影响</w:t>
      </w:r>
    </w:p>
    <w:p>
      <w:pPr>
        <w:spacing w:before="75" w:after="0"/>
      </w:pPr>
      <w:r>
        <w:rPr/>
        <w:t xml:space="preserve">第一节 2025年中国制药行业上游发展及影响分析</w:t>
      </w:r>
    </w:p>
    <w:p>
      <w:pPr>
        <w:spacing w:before="75" w:after="0"/>
      </w:pPr>
      <w:r>
        <w:rPr/>
        <w:t xml:space="preserve">一、2025年中国制药行业上游运行现状分析</w:t>
      </w:r>
    </w:p>
    <w:p>
      <w:pPr>
        <w:spacing w:before="75" w:after="0"/>
      </w:pPr>
      <w:r>
        <w:rPr/>
        <w:t xml:space="preserve">二、上游对制药行业产生的影响分析</w:t>
      </w:r>
    </w:p>
    <w:p>
      <w:pPr>
        <w:spacing w:before="75" w:after="0"/>
      </w:pPr>
      <w:r>
        <w:rPr/>
        <w:t xml:space="preserve">第二节 2025年中国制药行业下游发展及影响分析</w:t>
      </w:r>
    </w:p>
    <w:p>
      <w:pPr>
        <w:spacing w:before="75" w:after="0"/>
      </w:pPr>
      <w:r>
        <w:rPr/>
        <w:t xml:space="preserve">一、2025年中国制药行业下游运行现状分析</w:t>
      </w:r>
    </w:p>
    <w:p>
      <w:pPr>
        <w:spacing w:before="75" w:after="0"/>
      </w:pPr>
      <w:r>
        <w:rPr/>
        <w:t xml:space="preserve">二、下游对制药行业产生的影响分析</w:t>
      </w:r>
    </w:p>
    <w:p>
      <w:pPr>
        <w:spacing w:before="75" w:after="0"/>
      </w:pPr>
      <w:r>
        <w:rPr>
          <w:b w:val="1"/>
          <w:bCs w:val="1"/>
        </w:rPr>
        <w:t xml:space="preserve">第九章 2026-2031年制药行业发展及投资前景预测分析</w:t>
      </w:r>
    </w:p>
    <w:p>
      <w:pPr>
        <w:spacing w:before="75" w:after="0"/>
      </w:pPr>
      <w:r>
        <w:rPr/>
        <w:t xml:space="preserve">第一节 2026-2031年制药行业市场规模预测分析</w:t>
      </w:r>
    </w:p>
    <w:p>
      <w:pPr>
        <w:spacing w:before="75" w:after="0"/>
      </w:pPr>
      <w:r>
        <w:rPr/>
        <w:t xml:space="preserve">第二节 2026-2031年制药行业供需预测分析</w:t>
      </w:r>
    </w:p>
    <w:p>
      <w:pPr>
        <w:spacing w:before="75" w:after="0"/>
      </w:pPr>
      <w:r>
        <w:rPr/>
        <w:t xml:space="preserve">第三节 2026-2031年我国制药行业投资环境分析</w:t>
      </w:r>
    </w:p>
    <w:p>
      <w:pPr>
        <w:spacing w:before="75" w:after="0"/>
      </w:pPr>
      <w:r>
        <w:rPr/>
        <w:t xml:space="preserve">第四节 2026-2031年我国制药行业前景展望分析</w:t>
      </w:r>
    </w:p>
    <w:p>
      <w:pPr>
        <w:spacing w:before="75" w:after="0"/>
      </w:pPr>
      <w:r>
        <w:rPr/>
        <w:t xml:space="preserve">第五节 2026-2031年我国制药行业盈利能力预测</w:t>
      </w:r>
    </w:p>
    <w:p>
      <w:pPr>
        <w:spacing w:before="75" w:after="0"/>
      </w:pPr>
      <w:r>
        <w:rPr>
          <w:b w:val="1"/>
          <w:bCs w:val="1"/>
        </w:rPr>
        <w:t xml:space="preserve">第十章 2026-2031年中国制药行业投资风险分析</w:t>
      </w:r>
    </w:p>
    <w:p>
      <w:pPr>
        <w:spacing w:before="75" w:after="0"/>
      </w:pPr>
      <w:r>
        <w:rPr/>
        <w:t xml:space="preserve">第一节 2026-2031年中国制药行业投资金额分析</w:t>
      </w:r>
    </w:p>
    <w:p>
      <w:pPr>
        <w:spacing w:before="75" w:after="0"/>
      </w:pPr>
      <w:r>
        <w:rPr/>
        <w:t xml:space="preserve">第二节 近年来中国制药行业主要投资项目分析</w:t>
      </w:r>
    </w:p>
    <w:p>
      <w:pPr>
        <w:spacing w:before="75" w:after="0"/>
      </w:pPr>
      <w:r>
        <w:rPr/>
        <w:t xml:space="preserve">第三节 2026-2031年中国制药行业投资周期分析</w:t>
      </w:r>
    </w:p>
    <w:p>
      <w:pPr>
        <w:spacing w:before="75" w:after="0"/>
      </w:pPr>
      <w:r>
        <w:rPr/>
        <w:t xml:space="preserve">第四节 2026-2031年中国制药行业投资风险分析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2026-2031年中国制药行业发展策略及投资建议分析</w:t>
      </w:r>
    </w:p>
    <w:p>
      <w:pPr>
        <w:spacing w:before="75" w:after="0"/>
      </w:pPr>
      <w:r>
        <w:rPr/>
        <w:t xml:space="preserve">第一节 制药行业发展策略分析</w:t>
      </w:r>
    </w:p>
    <w:p>
      <w:pPr>
        <w:spacing w:before="75" w:after="0"/>
      </w:pPr>
      <w:r>
        <w:rPr/>
        <w:t xml:space="preserve">第二节 制药行业市场的重点客户战略实施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2026-2031年中国制药行业发展建议</w:t>
      </w:r>
    </w:p>
    <w:p>
      <w:pPr>
        <w:spacing w:before="75" w:after="0"/>
      </w:pPr>
      <w:r>
        <w:rPr/>
        <w:t xml:space="preserve">第四节 2026-2031年中国制药行业投资建议</w:t>
      </w:r>
    </w:p>
    <w:p>
      <w:pPr>
        <w:spacing w:before="75" w:after="0"/>
      </w:pPr>
      <w:r>
        <w:rPr>
          <w:b w:val="1"/>
          <w:bCs w:val="1"/>
        </w:rPr>
        <w:t xml:space="preserve">图表目录</w:t>
      </w:r>
    </w:p>
    <w:p>
      <w:pPr>
        <w:spacing w:before="75" w:after="0"/>
      </w:pPr>
      <w:r>
        <w:rPr/>
        <w:t xml:space="preserve">图表：制药产业链分析</w:t>
      </w:r>
    </w:p>
    <w:p>
      <w:pPr>
        <w:spacing w:before="75" w:after="0"/>
      </w:pPr>
      <w:r>
        <w:rPr/>
        <w:t xml:space="preserve">图表：国际制药市场规模</w:t>
      </w:r>
    </w:p>
    <w:p>
      <w:pPr>
        <w:spacing w:before="75" w:after="0"/>
      </w:pPr>
      <w:r>
        <w:rPr/>
        <w:t xml:space="preserve">图表：国际制药生命周期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图表：2023-2025年中国制药市场规模</w:t>
      </w:r>
    </w:p>
    <w:p>
      <w:pPr>
        <w:spacing w:before="75" w:after="0"/>
      </w:pPr>
      <w:r>
        <w:rPr/>
        <w:t xml:space="preserve">图表：2023-2025年中国制药产值</w:t>
      </w:r>
    </w:p>
    <w:p>
      <w:pPr>
        <w:spacing w:before="75" w:after="0"/>
      </w:pPr>
      <w:r>
        <w:rPr/>
        <w:t xml:space="preserve">图表：2023-2025年中国制药供应情况</w:t>
      </w:r>
    </w:p>
    <w:p>
      <w:pPr>
        <w:spacing w:before="75" w:after="0"/>
      </w:pPr>
      <w:r>
        <w:rPr/>
        <w:t xml:space="preserve">图表：2023-2025年中国制药需求情况</w:t>
      </w:r>
    </w:p>
    <w:p>
      <w:pPr>
        <w:spacing w:before="75" w:after="0"/>
      </w:pPr>
      <w:r>
        <w:rPr/>
        <w:t xml:space="preserve">图表：2026-2031年中国制药市场规模预测</w:t>
      </w:r>
    </w:p>
    <w:p>
      <w:pPr>
        <w:spacing w:before="75" w:after="0"/>
      </w:pPr>
      <w:r>
        <w:rPr/>
        <w:t xml:space="preserve">图表：2026-2031年中国制药供应情况预测</w:t>
      </w:r>
    </w:p>
    <w:p>
      <w:pPr>
        <w:spacing w:before="75" w:after="0"/>
      </w:pPr>
      <w:r>
        <w:rPr/>
        <w:t xml:space="preserve">图表：2026-2031年中国制药需求情况预测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2026-2031年中国制药行业竞争格局及发展趋势预测报告</dc:title>
  <dc:description>2026-2031年中国制药行业竞争格局及发展趋势预测报告</dc:description>
  <dc:subject>2026-2031年中国制药行业竞争格局及发展趋势预测报告</dc:subject>
  <cp:keywords>研究报告</cp:keywords>
  <cp:category>研究报告</cp:category>
  <cp:lastModifiedBy>北京中道泰和信息咨询有限公司</cp:lastModifiedBy>
  <dcterms:created xsi:type="dcterms:W3CDTF">2026-03-23T12:59:44+08:00</dcterms:created>
  <dcterms:modified xsi:type="dcterms:W3CDTF">2026-03-23T12:59:44+08:00</dcterms:modified>
</cp:coreProperties>
</file>

<file path=docProps/custom.xml><?xml version="1.0" encoding="utf-8"?>
<Properties xmlns="http://schemas.openxmlformats.org/officeDocument/2006/custom-properties" xmlns:vt="http://schemas.openxmlformats.org/officeDocument/2006/docPropsVTypes"/>
</file>