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2026-2031年养老产业现状及未来发展趋势分析报告</w:t>
      </w:r>
    </w:p>
    <w:p>
      <w:pPr>
        <w:spacing w:after="150"/>
      </w:pPr>
      <w:r>
        <w:rPr>
          <w:b w:val="1"/>
          <w:bCs w:val="1"/>
        </w:rPr>
        <w:t xml:space="preserve">报告简介</w:t>
      </w:r>
    </w:p>
    <w:p>
      <w:pPr>
        <w:spacing w:after="150"/>
      </w:pPr>
      <w:r>
        <w:rPr/>
        <w:t xml:space="preserve">养老产业是以满足老年人多元化需求为核心，涵盖生活照料、医疗康复、精神慰藉、文化消费及资产管理等全生命周期服务的综合性产业体系。作为应对人口深度老龄化的国家战略支点与\"健康中国\"建设的关键载体，养老产业不仅是破解社会养老难题、提升民生福祉的民生工程，更是培育银发经济、释放消费潜力、推动经济社会协调发展的重要引擎。在\"十五五\"时期积极老龄化理念深化、数字技术全面渗透、家庭结构深刻变迁的多重驱动下，养老产业已从传统的福利性服务供给，演进为融合医疗康养、智慧科技、金融科技与文化养老的现代化产业生态，其发展质量直接关系到国家治理体系现代化、制造业服务化转型与区域经济协调发展的战略成效。</w:t>
      </w:r>
    </w:p>
    <w:p>
      <w:pPr>
        <w:spacing w:after="150"/>
      </w:pPr>
      <w:r>
        <w:rPr/>
        <w:t xml:space="preserve">当前，中国养老产业正处于政策红利深化释放与结构性矛盾交织并存的关键窗口期。政策层面，国家构建起系统性支持框架，从《积极应对人口老龄化中长期规划》到\"十四五\"养老服务体系建设专项，政策工具从财政补贴转向制度创新，推动产业从政府主导走向政府引导与市场驱动双轮协同。市场层面，产业规模持续快速扩张，服务内容从基础生活照料向医疗护理、康复保健、精神文化、旅居养老等多元业态延伸，形成居家、社区、机构相协调的立体化服务网络。技术层面，人工智能、物联网、可穿戴设备等智慧养老技术从试点示范走向规模化应用，健康管理类智能产品、远程医疗照护平台、居家安防物联系统重构服务交付方式，推动产业从劳动密集型向技术密集型转变。然而，产业发展仍面临\"未富先老\"的独特国情制约，区域间、城乡间资源分布失衡，专业护理人才缺口巨大，社会资本因盈利模式不明而观望不前，高品质服务供给与多样化需求之间的矛盾依然突出。</w:t>
      </w:r>
    </w:p>
    <w:p>
      <w:pPr>
        <w:spacing w:after="150"/>
      </w:pPr>
      <w:r>
        <w:rPr/>
        <w:t xml:space="preserve">未来，养老产业将沿智慧化、融合化、普惠化三条主线加速演进。智慧化维度，AI将从单点应用走向全场景赋能，覆盖健康评估、慢病管理、康复训练、情感陪护全流程，智能穿戴与居家传感设备构建\"无感监护网络\"，实现风险预判前移与服务响应提速。融合化维度，\"医养结合\"将从简单转诊走向医疗养老一体化服务，\"康养+文旅\"从资源堆砌转向疗愈性场景营造，\"养老+金融\"通过养老保险、养老信托等产品创新满足资产保值需求，跨界融合重塑价值链分配。普惠化维度，政策持续推动居家社区机构协调发展，社区嵌入型日间照料中心、公建民营模式、时间银行等创新机制激活基层服务网络，县域与农村市场通过互助养老、适老化改造补短板，推动服务从城市精英走向全民覆盖。与此同时，老年用品产业潜力巨大，功能性服装、智能辅助器具、安全便利照护产品等细分领域将迎来爆发式增长，但产品层次偏低、政策落地滞后等问题仍需破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行业研究单位等公布和提供的大量资料。报告对我国养老行业的供需状况、发展现状、子行业发展变化等进行了分析，重点分析了国内外养老行业的发展现状、如何面对行业的发展挑战、行业的发展建议、行业竞争力，以及行业的投资分析和趋势预测等等。报告还综合了养老行业的整体发展动态，对行业在产品方面提供了参考建议和具体解决办法。报告对于养老产品生产企业、经销商、行业管理部门以及拟进入该行业的投资者具有重要的参考价值，对于研究我国养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中国养老产业链发展状况分析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中国养老产业发展分析</w:t>
      </w:r>
    </w:p>
    <w:p>
      <w:pPr>
        <w:spacing w:before="75" w:after="0"/>
      </w:pPr>
      <w:r>
        <w:rPr/>
        <w:t xml:space="preserve">第一节 中国养老产业发展现状</w:t>
      </w:r>
    </w:p>
    <w:p>
      <w:pPr>
        <w:spacing w:before="75" w:after="0"/>
      </w:pPr>
      <w:r>
        <w:rPr/>
        <w:t xml:space="preserve">第二节 中国养老产业经济运行现状</w:t>
      </w:r>
    </w:p>
    <w:p>
      <w:pPr>
        <w:spacing w:before="75" w:after="0"/>
      </w:pPr>
      <w:r>
        <w:rPr/>
        <w:t xml:space="preserve">第三节 中国养老产业存在的问题及发展障碍分析</w:t>
      </w:r>
    </w:p>
    <w:p>
      <w:pPr>
        <w:spacing w:before="75" w:after="0"/>
      </w:pPr>
      <w:r>
        <w:rPr>
          <w:b w:val="1"/>
          <w:bCs w:val="1"/>
        </w:rPr>
        <w:t xml:space="preserve">第四章 中国养老市场现状及发展趋势</w:t>
      </w:r>
    </w:p>
    <w:p>
      <w:pPr>
        <w:spacing w:before="75" w:after="0"/>
      </w:pPr>
      <w:r>
        <w:rPr/>
        <w:t xml:space="preserve">第一节 中国养老市场供给状况</w:t>
      </w:r>
    </w:p>
    <w:p>
      <w:pPr>
        <w:spacing w:before="75" w:after="0"/>
      </w:pPr>
      <w:r>
        <w:rPr/>
        <w:t xml:space="preserve">第二节 中国养老市场需求状况</w:t>
      </w:r>
    </w:p>
    <w:p>
      <w:pPr>
        <w:spacing w:before="75" w:after="0"/>
      </w:pPr>
      <w:r>
        <w:rPr/>
        <w:t xml:space="preserve">第三节 中国养老市场发展潜力及发展趋势</w:t>
      </w:r>
    </w:p>
    <w:p>
      <w:pPr>
        <w:spacing w:before="75" w:after="0"/>
      </w:pPr>
      <w:r>
        <w:rPr>
          <w:b w:val="1"/>
          <w:bCs w:val="1"/>
        </w:rPr>
        <w:t xml:space="preserve">第五章 中国养老产业基本竞争战略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中国养老产业市场竞争策略分析</w:t>
      </w:r>
    </w:p>
    <w:p>
      <w:pPr>
        <w:spacing w:before="75" w:after="0"/>
      </w:pPr>
      <w:r>
        <w:rPr/>
        <w:t xml:space="preserve">第一节 养老产业市场五种竞争动力模式结构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养老产业市场核心竞争力的塑造要素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中国养老产业市场营销策略竞争分析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2025年中国养老产业竞争格局分析</w:t>
      </w:r>
    </w:p>
    <w:p>
      <w:pPr>
        <w:spacing w:before="75" w:after="0"/>
      </w:pPr>
      <w:r>
        <w:rPr/>
        <w:t xml:space="preserve">第一节 2025年中国养老产业竞争现状分析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2025年中国养老产业集中度分析</w:t>
      </w:r>
    </w:p>
    <w:p>
      <w:pPr>
        <w:spacing w:before="75" w:after="0"/>
      </w:pPr>
      <w:r>
        <w:rPr/>
        <w:t xml:space="preserve">一、养老企业分布分析</w:t>
      </w:r>
    </w:p>
    <w:p>
      <w:pPr>
        <w:spacing w:before="75" w:after="0"/>
      </w:pPr>
      <w:r>
        <w:rPr/>
        <w:t xml:space="preserve">二、养老市场集中度分析</w:t>
      </w:r>
    </w:p>
    <w:p>
      <w:pPr>
        <w:spacing w:before="75" w:after="0"/>
      </w:pPr>
      <w:r>
        <w:rPr>
          <w:b w:val="1"/>
          <w:bCs w:val="1"/>
        </w:rPr>
        <w:t xml:space="preserve">第九章 领先企业在中国养老产业市场竞争策略研究</w:t>
      </w:r>
    </w:p>
    <w:p>
      <w:pPr>
        <w:spacing w:before="75" w:after="0"/>
      </w:pPr>
      <w:r>
        <w:rPr/>
        <w:t xml:space="preserve">第一节 泰康保险集团股份有限公司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中国人寿保险股份有限公司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中国平安保险(集团)股份有限公司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九如城养老产业投资有限公司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湖南发展集团股份有限公司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宜华健康医疗股份有限公司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鲁商健康产业发展股份有限公司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乐普(北京)医疗器械股份有限公司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万达信息股份有限公司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北京北辰实业股份有限公司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中国养老产业市场发展预测</w:t>
      </w:r>
    </w:p>
    <w:p>
      <w:pPr>
        <w:spacing w:before="75" w:after="0"/>
      </w:pPr>
      <w:r>
        <w:rPr/>
        <w:t xml:space="preserve">第一节 中国养老产业发展环境预测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中国养老产业发展预测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中国养老市场发展预测</w:t>
      </w:r>
    </w:p>
    <w:p>
      <w:pPr>
        <w:spacing w:before="75" w:after="0"/>
      </w:pPr>
      <w:r>
        <w:rPr/>
        <w:t xml:space="preserve">一、2026-2031年中国养老市场需求预测</w:t>
      </w:r>
    </w:p>
    <w:p>
      <w:pPr>
        <w:spacing w:before="75" w:after="0"/>
      </w:pPr>
      <w:r>
        <w:rPr/>
        <w:t xml:space="preserve">二、2026-2031年中国养老市场结构预测</w:t>
      </w:r>
    </w:p>
    <w:p>
      <w:pPr>
        <w:spacing w:before="75" w:after="0"/>
      </w:pPr>
      <w:r>
        <w:rPr/>
        <w:t xml:space="preserve">三、2026-2031年中国养老市场集中度预测</w:t>
      </w:r>
    </w:p>
    <w:p>
      <w:pPr>
        <w:spacing w:before="75" w:after="0"/>
      </w:pPr>
      <w:r>
        <w:rPr/>
        <w:t xml:space="preserve">四、2026-2031年中国养老市场供给预测</w:t>
      </w:r>
    </w:p>
    <w:p>
      <w:pPr>
        <w:spacing w:before="75" w:after="0"/>
      </w:pPr>
      <w:r>
        <w:rPr/>
        <w:t xml:space="preserve">五、2026-2031年中国养老市场价格预测</w:t>
      </w:r>
    </w:p>
    <w:p>
      <w:pPr>
        <w:spacing w:before="75" w:after="0"/>
      </w:pPr>
      <w:r>
        <w:rPr>
          <w:b w:val="1"/>
          <w:bCs w:val="1"/>
        </w:rPr>
        <w:t xml:space="preserve">第十一章 中国养老产业市场投资机会与风险</w:t>
      </w:r>
    </w:p>
    <w:p>
      <w:pPr>
        <w:spacing w:before="75" w:after="0"/>
      </w:pPr>
      <w:r>
        <w:rPr/>
        <w:t xml:space="preserve">第一节 中国养老产业市场投资优势分析</w:t>
      </w:r>
    </w:p>
    <w:p>
      <w:pPr>
        <w:spacing w:before="75" w:after="0"/>
      </w:pPr>
      <w:r>
        <w:rPr/>
        <w:t xml:space="preserve">第二节 中国养老产业市场投资劣势分析</w:t>
      </w:r>
    </w:p>
    <w:p>
      <w:pPr>
        <w:spacing w:before="75" w:after="0"/>
      </w:pPr>
      <w:r>
        <w:rPr/>
        <w:t xml:space="preserve">第三节 中国养老产业市场投资机会分析</w:t>
      </w:r>
    </w:p>
    <w:p>
      <w:pPr>
        <w:spacing w:before="75" w:after="0"/>
      </w:pPr>
      <w:r>
        <w:rPr/>
        <w:t xml:space="preserve">第四节 中国养老产业市场投资风险分析</w:t>
      </w:r>
    </w:p>
    <w:p>
      <w:pPr>
        <w:spacing w:before="75" w:after="0"/>
      </w:pPr>
      <w:r>
        <w:rPr>
          <w:b w:val="1"/>
          <w:bCs w:val="1"/>
        </w:rPr>
        <w:t xml:space="preserve">第十二章 中国养老产业市场竞争策略建议</w:t>
      </w:r>
    </w:p>
    <w:p>
      <w:pPr>
        <w:spacing w:before="75" w:after="0"/>
      </w:pPr>
      <w:r>
        <w:rPr/>
        <w:t xml:space="preserve">第一节 中国养老产业竞争战略建议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中国养老产业竞争策略建议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2026-2031年中国养老行业企业经营战略建议</w:t>
      </w:r>
    </w:p>
    <w:p>
      <w:pPr>
        <w:spacing w:before="75" w:after="0"/>
      </w:pPr>
      <w:r>
        <w:rPr/>
        <w:t xml:space="preserve">第一节 2026-2031年养老行业企业的标杆管理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2026-2031年养老行业企业的资本运作模式</w:t>
      </w:r>
    </w:p>
    <w:p>
      <w:pPr>
        <w:spacing w:before="75" w:after="0"/>
      </w:pPr>
      <w:r>
        <w:rPr/>
        <w:t xml:space="preserve">一、养老行业企业国内资本市场的运作建议</w:t>
      </w:r>
    </w:p>
    <w:p>
      <w:pPr>
        <w:spacing w:before="75" w:after="0"/>
      </w:pPr>
      <w:r>
        <w:rPr/>
        <w:t xml:space="preserve">1、养老行业企业的兼并及收购建议</w:t>
      </w:r>
    </w:p>
    <w:p>
      <w:pPr>
        <w:spacing w:before="75" w:after="0"/>
      </w:pPr>
      <w:r>
        <w:rPr/>
        <w:t xml:space="preserve">2、养老行业企业的融资方式选择建议</w:t>
      </w:r>
    </w:p>
    <w:p>
      <w:pPr>
        <w:spacing w:before="75" w:after="0"/>
      </w:pPr>
      <w:r>
        <w:rPr/>
        <w:t xml:space="preserve">二、养老行业企业海外资本市场的运作建议</w:t>
      </w:r>
    </w:p>
    <w:p>
      <w:pPr>
        <w:spacing w:before="75" w:after="0"/>
      </w:pPr>
      <w:r>
        <w:rPr/>
        <w:t xml:space="preserve">第三节 2026-2031年养老行业企业营销模式建议</w:t>
      </w:r>
    </w:p>
    <w:p>
      <w:pPr>
        <w:spacing w:before="75" w:after="0"/>
      </w:pPr>
      <w:r>
        <w:rPr/>
        <w:t xml:space="preserve">一、养老行业企业的国内营销模式建议</w:t>
      </w:r>
    </w:p>
    <w:p>
      <w:pPr>
        <w:spacing w:before="75" w:after="0"/>
      </w:pPr>
      <w:r>
        <w:rPr/>
        <w:t xml:space="preserve">1、养老行业企业的渠道建设</w:t>
      </w:r>
    </w:p>
    <w:p>
      <w:pPr>
        <w:spacing w:before="75" w:after="0"/>
      </w:pPr>
      <w:r>
        <w:rPr/>
        <w:t xml:space="preserve">2、养老行业企业的品牌建设</w:t>
      </w:r>
    </w:p>
    <w:p>
      <w:pPr>
        <w:spacing w:before="75" w:after="0"/>
      </w:pPr>
      <w:r>
        <w:rPr/>
        <w:t xml:space="preserve">二、养老行业企业海外营销模式建议</w:t>
      </w:r>
    </w:p>
    <w:p>
      <w:pPr>
        <w:spacing w:before="75" w:after="0"/>
      </w:pPr>
      <w:r>
        <w:rPr/>
        <w:t xml:space="preserve">1、养老行业企业的海外细分市场选择</w:t>
      </w:r>
    </w:p>
    <w:p>
      <w:pPr>
        <w:spacing w:before="75" w:after="0"/>
      </w:pPr>
      <w:r>
        <w:rPr/>
        <w:t xml:space="preserve">2、养老行业企业的海外经销商选择</w:t>
      </w:r>
    </w:p>
    <w:p>
      <w:pPr>
        <w:spacing w:before="75" w:after="0"/>
      </w:pPr>
      <w:r>
        <w:rPr>
          <w:b w:val="1"/>
          <w:bCs w:val="1"/>
        </w:rPr>
        <w:t xml:space="preserve">第十四章 中道泰和投资的建议及观点</w:t>
      </w:r>
    </w:p>
    <w:p>
      <w:pPr>
        <w:spacing w:before="75" w:after="0"/>
      </w:pPr>
      <w:r>
        <w:rPr/>
        <w:t xml:space="preserve">第一节 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图表：2023-2025年中国养老资产规模分析</w:t>
      </w:r>
    </w:p>
    <w:p>
      <w:pPr>
        <w:spacing w:before="75" w:after="0"/>
      </w:pPr>
      <w:r>
        <w:rPr/>
        <w:t xml:space="preserve">图表：2024-2025年中国养老行业供给情况</w:t>
      </w:r>
    </w:p>
    <w:p>
      <w:pPr>
        <w:spacing w:before="75" w:after="0"/>
      </w:pPr>
      <w:r>
        <w:rPr/>
        <w:t xml:space="preserve">图表：2024-2025年中国养老行业市场规模</w:t>
      </w:r>
    </w:p>
    <w:p>
      <w:pPr>
        <w:spacing w:before="75" w:after="0"/>
      </w:pPr>
      <w:r>
        <w:rPr/>
        <w:t xml:space="preserve">图表：2025年中国养老行业负债规模分析</w:t>
      </w:r>
    </w:p>
    <w:p>
      <w:pPr>
        <w:spacing w:before="75" w:after="0"/>
      </w:pPr>
      <w:r>
        <w:rPr/>
        <w:t xml:space="preserve">图表：2024-2025年中国养老行业市场产品价格走势</w:t>
      </w:r>
    </w:p>
    <w:p>
      <w:pPr>
        <w:spacing w:before="75" w:after="0"/>
      </w:pPr>
      <w:r>
        <w:rPr/>
        <w:t xml:space="preserve">图表：2026-2031年中国养老行业市场产品价格趋势预测</w:t>
      </w:r>
    </w:p>
    <w:p>
      <w:pPr>
        <w:spacing w:before="75" w:after="0"/>
      </w:pPr>
      <w:r>
        <w:rPr/>
        <w:t xml:space="preserve">图表：2024-2025年中国养老行业利润规模及增长速度</w:t>
      </w:r>
    </w:p>
    <w:p>
      <w:pPr>
        <w:spacing w:before="75" w:after="0"/>
      </w:pPr>
      <w:r>
        <w:rPr/>
        <w:t xml:space="preserve">图表：2024-2025年中国养老行业销售收入</w:t>
      </w:r>
    </w:p>
    <w:p>
      <w:pPr>
        <w:spacing w:before="75" w:after="0"/>
      </w:pPr>
      <w:r>
        <w:rPr/>
        <w:t xml:space="preserve">图表：2024-2025年中国养老行业销售利润率</w:t>
      </w:r>
    </w:p>
    <w:p>
      <w:pPr>
        <w:spacing w:before="75" w:after="0"/>
      </w:pPr>
      <w:r>
        <w:rPr/>
        <w:t xml:space="preserve">图表：2023-2025年中国养老行业总资产利润率</w:t>
      </w:r>
    </w:p>
    <w:p>
      <w:pPr>
        <w:spacing w:before="75" w:after="0"/>
      </w:pPr>
      <w:r>
        <w:rPr/>
        <w:t xml:space="preserve">图表：2024-2025年中国养老行业净资产利润率</w:t>
      </w:r>
    </w:p>
    <w:p>
      <w:pPr>
        <w:spacing w:before="75" w:after="0"/>
      </w:pPr>
      <w:r>
        <w:rPr/>
        <w:t xml:space="preserve">图表：2023-2025年中国养老行业总资产增长率</w:t>
      </w:r>
    </w:p>
    <w:p>
      <w:pPr>
        <w:spacing w:before="75" w:after="0"/>
      </w:pPr>
      <w:r>
        <w:rPr/>
        <w:t xml:space="preserve">图表：2024-2025年中国养老行业净资产增长率</w:t>
      </w:r>
    </w:p>
    <w:p>
      <w:pPr>
        <w:spacing w:before="75" w:after="0"/>
      </w:pPr>
      <w:r>
        <w:rPr/>
        <w:t xml:space="preserve">图表：2024-2025年中国养老行业资产负债率</w:t>
      </w:r>
    </w:p>
    <w:p>
      <w:pPr>
        <w:spacing w:before="75" w:after="0"/>
      </w:pPr>
      <w:r>
        <w:rPr/>
        <w:t xml:space="preserve">图表：2024-2025年中国养老行业速动比率</w:t>
      </w:r>
    </w:p>
    <w:p>
      <w:pPr>
        <w:spacing w:before="75" w:after="0"/>
      </w:pPr>
      <w:r>
        <w:rPr/>
        <w:t xml:space="preserve">图表：2024-2025年中国养老行业流动比率</w:t>
      </w:r>
    </w:p>
    <w:p>
      <w:pPr>
        <w:spacing w:before="75" w:after="0"/>
      </w:pPr>
      <w:r>
        <w:rPr/>
        <w:t xml:space="preserve">图表：2023-2025年中国养老行业总资产周转率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2026-2031年养老产业现状及未来发展趋势分析报告</dc:title>
  <dc:description>2026-2031年养老产业现状及未来发展趋势分析报告</dc:description>
  <dc:subject>2026-2031年养老产业现状及未来发展趋势分析报告</dc:subject>
  <cp:keywords>研究报告</cp:keywords>
  <cp:category>研究报告</cp:category>
  <cp:lastModifiedBy>北京中道泰和信息咨询有限公司</cp:lastModifiedBy>
  <dcterms:created xsi:type="dcterms:W3CDTF">2026-03-28T18:18:23+08:00</dcterms:created>
  <dcterms:modified xsi:type="dcterms:W3CDTF">2026-03-28T18:18:23+08:00</dcterms:modified>
</cp:coreProperties>
</file>

<file path=docProps/custom.xml><?xml version="1.0" encoding="utf-8"?>
<Properties xmlns="http://schemas.openxmlformats.org/officeDocument/2006/custom-properties" xmlns:vt="http://schemas.openxmlformats.org/officeDocument/2006/docPropsVTypes"/>
</file>