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2026-2031年中国白酒零售行业全景调研与发展前景研究报告</w:t>
      </w:r>
    </w:p>
    <w:p>
      <w:pPr>
        <w:spacing w:after="150"/>
      </w:pPr>
      <w:r>
        <w:rPr>
          <w:b w:val="1"/>
          <w:bCs w:val="1"/>
        </w:rPr>
        <w:t xml:space="preserve">报告简介</w:t>
      </w:r>
    </w:p>
    <w:p>
      <w:pPr>
        <w:spacing w:after="150"/>
      </w:pPr>
      <w:r>
        <w:rPr/>
        <w:t xml:space="preserve">白酒零售行业是以白酒产品为核心商品，通过线上线下多渠道融合，满足消费者对白酒消费场景、品牌偏好及即时性购买需求的现代服务业。作为连接白酒生产与终端消费的桥梁，白酒零售不仅是酒类流通体系的关键环节，更是承载品牌文化传递、消费体验升级与渠道价值重塑的战略支点。在\"十五五\"时期，随着消费代际更替带来的需求裂变、数字技术深度渗透渠道全链路、以及国家持续强化酒类流通监管与质量溯源体系建设的宏观背景下，白酒零售已从传统的经销商批零模式，演进为融合即时配送、直播电商、私域运营、文化体验等多元业态的综合性产业生态，其发展质量直接关系到白酒产业整体价值链重构成效与消费市场的健康繁荣。</w:t>
      </w:r>
    </w:p>
    <w:p>
      <w:pPr>
        <w:spacing w:after="150"/>
      </w:pPr>
      <w:r>
        <w:rPr/>
        <w:t xml:space="preserve">当前，中国白酒零售行业正处于渠道变革与结构性分化的战略重构期。市场格局层面，行业呈现\"传统渠道承压、新兴渠道崛起\"的鲜明特征，线下烟酒店、商超等存量渠道面临动销放缓与利润压缩的双重困境，而即时零售、直播电商、品牌私域等数字化渠道占比持续攀升，已成为触达年轻消费群体、实现销量增长的核心引擎。消费行为层面，需求从政务消费向商务消费、大众消费转移，从\"喝得多\"转向\"喝得好\"，Z世代与中产阶层成为增量市场突破口，对白酒文化、产品品质、购买便捷性与场景体验提出更高要求，推动零售端从\"商品售卖\"向\"价值传递\"转型。技术应用层面，区块链溯源、AI智能推荐、元宇宙体验等技术深度渗透，重构人货场的匹配逻辑，但跨渠道价格体系紊乱、假货顽疾、终端数据孤岛等问题依然突出，制约产业协同效率与品牌资产安全。政策环境层面，国家持续完善酒类流通监管框架，推动\"互联网+\"行动与酒类流通变革深度融合，但行业标准缺失、合规成本上升、骑手权益保障等监管要求趋严，倒逼企业从规模扩张转向精细化、合规化运营。</w:t>
      </w:r>
    </w:p>
    <w:p>
      <w:pPr>
        <w:spacing w:after="150"/>
      </w:pPr>
      <w:r>
        <w:rPr/>
        <w:t xml:space="preserve">未来，白酒零售行业将沿全渠道融合、年轻化破局、文化赋能三条主线加速演进。全渠道融合维度，即时零售将深度改造传统终端，通过数字化匹配供需、整合社会闲置仓储资源，构建\"30分钟达\"的分布式履约网络;直播电商从低价引流转向品质赋能，头部酒企开发线上专属文创产品线，通过场景化内容展现酿造工艺与品牌文化，提升转化效率与品牌溢价;私域运营通过企微、社群、小程序沉淀用户资产，实现从\"流量收割\"到\"用户终身价值运营\"的跨越。年轻化破局维度，酒企将加速产品迭代，推出低度化、利口化、文创化的创新品类，适配年轻消费者\"轻便、轻量、随时随地\"的饮用场景;同时，通过IP联名、酒旅融合、元宇宙品鉴等多元体验，强化文化认同与情感连接，推动品牌从\"父辈记忆\"走向\"Z世代社交货币\"。文化赋能维度，线上渠道将从交易场所升级为文化体验空间，通过VR酿酒体验、区块链溯源、AI客服等数字化工具重塑消费信任体系，将传统文化转化为可感知、可互动、可分享的数字资产，实现酿造文化在数字时代的创造性转化。区域协同维度，核心城市群将建立跨区域供应链协同机制，县域市场通过\"电商服务站+物流共配\"体系成为下沉增长极，推动优质白酒从\"产区集中\"走向\"全国普惠\"。</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酒零售行业研究单位等公布和提供的大量资料。报告对我国白酒零售行业的供需状况、发展现状、子行业发展变化等进行了分析，重点分析了国内外白酒零售行业的发展现状、如何面对行业的发展挑战、行业的发展建议、行业竞争力，以及行业的投资分析和趋势预测等等。报告还综合了白酒零售行业的整体发展动态，对行业在产品方面提供了参考建议和具体解决办法。报告对于白酒零售产品生产企业、经销商、行业管理部门以及拟进入该行业的投资者具有重要的参考价值，对于研究我国白酒零售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行业界定与宏观研究框架</w:t>
      </w:r>
    </w:p>
    <w:p>
      <w:pPr>
        <w:spacing w:before="75" w:after="0"/>
      </w:pPr>
      <w:r>
        <w:rPr/>
        <w:t xml:space="preserve">第一节 白酒零售行业的范畴与内涵重构</w:t>
      </w:r>
    </w:p>
    <w:p>
      <w:pPr>
        <w:spacing w:before="75" w:after="0"/>
      </w:pPr>
      <w:r>
        <w:rPr/>
        <w:t xml:space="preserve">一、白酒零售核心定义</w:t>
      </w:r>
    </w:p>
    <w:p>
      <w:pPr>
        <w:spacing w:before="75" w:after="0"/>
      </w:pPr>
      <w:r>
        <w:rPr/>
        <w:t xml:space="preserve">二、产业边界划分</w:t>
      </w:r>
    </w:p>
    <w:p>
      <w:pPr>
        <w:spacing w:before="75" w:after="0"/>
      </w:pPr>
      <w:r>
        <w:rPr/>
        <w:t xml:space="preserve">三、服务类型分层</w:t>
      </w:r>
    </w:p>
    <w:p>
      <w:pPr>
        <w:spacing w:before="75" w:after="0"/>
      </w:pPr>
      <w:r>
        <w:rPr/>
        <w:t xml:space="preserve">四、本报告研究方法论</w:t>
      </w:r>
    </w:p>
    <w:p>
      <w:pPr>
        <w:spacing w:before="75" w:after="0"/>
      </w:pPr>
      <w:r>
        <w:rPr/>
        <w:t xml:space="preserve">五、关键概念界定</w:t>
      </w:r>
    </w:p>
    <w:p>
      <w:pPr>
        <w:spacing w:before="75" w:after="0"/>
      </w:pPr>
      <w:r>
        <w:rPr/>
        <w:t xml:space="preserve">第二节 全球与中国宏观经济环境扫描</w:t>
      </w:r>
    </w:p>
    <w:p>
      <w:pPr>
        <w:spacing w:before="75" w:after="0"/>
      </w:pPr>
      <w:r>
        <w:rPr/>
        <w:t xml:space="preserve">一、全球经济复苏进程与国内消费信心指数的联动效应</w:t>
      </w:r>
    </w:p>
    <w:p>
      <w:pPr>
        <w:spacing w:before="75" w:after="0"/>
      </w:pPr>
      <w:r>
        <w:rPr/>
        <w:t xml:space="preserve">二、中国十五五规划消费扩容战略对白酒零售投入的牵引效应</w:t>
      </w:r>
    </w:p>
    <w:p>
      <w:pPr>
        <w:spacing w:before="75" w:after="0"/>
      </w:pPr>
      <w:r>
        <w:rPr/>
        <w:t xml:space="preserve">三、居民可支配收入增速与高端白酒消费渗透率的相关性分析</w:t>
      </w:r>
    </w:p>
    <w:p>
      <w:pPr>
        <w:spacing w:before="75" w:after="0"/>
      </w:pPr>
      <w:r>
        <w:rPr/>
        <w:t xml:space="preserve">四、通胀通缩交替对不同价格带白酒零售利润率的双重影响</w:t>
      </w:r>
    </w:p>
    <w:p>
      <w:pPr>
        <w:spacing w:before="75" w:after="0"/>
      </w:pPr>
      <w:r>
        <w:rPr/>
        <w:t xml:space="preserve">五、人口结构老龄化与年轻消费群体饮酒习惯变迁的代际冲突</w:t>
      </w:r>
    </w:p>
    <w:p>
      <w:pPr>
        <w:spacing w:before="75" w:after="0"/>
      </w:pPr>
      <w:r>
        <w:rPr/>
        <w:t xml:space="preserve">第三节 社会文化与技术变革环境分析</w:t>
      </w:r>
    </w:p>
    <w:p>
      <w:pPr>
        <w:spacing w:before="75" w:after="0"/>
      </w:pPr>
      <w:r>
        <w:rPr/>
        <w:t xml:space="preserve">一、z世代微醺经济与社交货币的行为特征与场景偏好</w:t>
      </w:r>
    </w:p>
    <w:p>
      <w:pPr>
        <w:spacing w:before="75" w:after="0"/>
      </w:pPr>
      <w:r>
        <w:rPr/>
        <w:t xml:space="preserve">二、银发族健康饮酒观念对低度化、保健化产品的需求倒逼</w:t>
      </w:r>
    </w:p>
    <w:p>
      <w:pPr>
        <w:spacing w:before="75" w:after="0"/>
      </w:pPr>
      <w:r>
        <w:rPr/>
        <w:t xml:space="preserve">三、社交媒体内容电商化对白酒品牌认知与购买决策的路径重构</w:t>
      </w:r>
    </w:p>
    <w:p>
      <w:pPr>
        <w:spacing w:before="75" w:after="0"/>
      </w:pPr>
      <w:r>
        <w:rPr/>
        <w:t xml:space="preserve">四、ai生成式技术对白酒营销素材生产率的数量级提升</w:t>
      </w:r>
    </w:p>
    <w:p>
      <w:pPr>
        <w:spacing w:before="75" w:after="0"/>
      </w:pPr>
      <w:r>
        <w:rPr/>
        <w:t xml:space="preserve">五、数据要素市场化对白酒零售消费数据资产化的推动路径</w:t>
      </w:r>
    </w:p>
    <w:p>
      <w:pPr>
        <w:spacing w:before="75" w:after="0"/>
      </w:pPr>
      <w:r>
        <w:rPr>
          <w:b w:val="1"/>
          <w:bCs w:val="1"/>
        </w:rPr>
        <w:t xml:space="preserve">第二章 全球白酒与烈酒零售发展态势与经验镜鉴</w:t>
      </w:r>
    </w:p>
    <w:p>
      <w:pPr>
        <w:spacing w:before="75" w:after="0"/>
      </w:pPr>
      <w:r>
        <w:rPr/>
        <w:t xml:space="preserve">第一节 全球市场规模与增长动力解构</w:t>
      </w:r>
    </w:p>
    <w:p>
      <w:pPr>
        <w:spacing w:before="75" w:after="0"/>
      </w:pPr>
      <w:r>
        <w:rPr/>
        <w:t xml:space="preserve">一、2023-2025年全球烈酒零售市场规模复盘与年均复合增长率</w:t>
      </w:r>
    </w:p>
    <w:p>
      <w:pPr>
        <w:spacing w:before="75" w:after="0"/>
      </w:pPr>
      <w:r>
        <w:rPr/>
        <w:t xml:space="preserve">二、2026-2031年全球市场容量预测</w:t>
      </w:r>
    </w:p>
    <w:p>
      <w:pPr>
        <w:spacing w:before="75" w:after="0"/>
      </w:pPr>
      <w:r>
        <w:rPr/>
        <w:t xml:space="preserve">三、区域成熟度差异</w:t>
      </w:r>
    </w:p>
    <w:p>
      <w:pPr>
        <w:spacing w:before="75" w:after="0"/>
      </w:pPr>
      <w:r>
        <w:rPr/>
        <w:t xml:space="preserve">四、增长贡献度拆分</w:t>
      </w:r>
    </w:p>
    <w:p>
      <w:pPr>
        <w:spacing w:before="75" w:after="0"/>
      </w:pPr>
      <w:r>
        <w:rPr/>
        <w:t xml:space="preserve">五、全球贸易壁垒对中国白酒出口零售的影响</w:t>
      </w:r>
    </w:p>
    <w:p>
      <w:pPr>
        <w:spacing w:before="75" w:after="0"/>
      </w:pPr>
      <w:r>
        <w:rPr/>
        <w:t xml:space="preserve">第二节 主要经济体烈酒零售模式比较</w:t>
      </w:r>
    </w:p>
    <w:p>
      <w:pPr>
        <w:spacing w:before="75" w:after="0"/>
      </w:pPr>
      <w:r>
        <w:rPr/>
        <w:t xml:space="preserve">一、美国dtc模式与三级分销体系的博弈</w:t>
      </w:r>
    </w:p>
    <w:p>
      <w:pPr>
        <w:spacing w:before="75" w:after="0"/>
      </w:pPr>
      <w:r>
        <w:rPr/>
        <w:t xml:space="preserve">二、欧盟高端烈酒拍卖市场与陈年白酒的估值逻辑</w:t>
      </w:r>
    </w:p>
    <w:p>
      <w:pPr>
        <w:spacing w:before="75" w:after="0"/>
      </w:pPr>
      <w:r>
        <w:rPr/>
        <w:t xml:space="preserve">三、日本清酒低度化、年轻化包装对中国白酒产品创新的启示</w:t>
      </w:r>
    </w:p>
    <w:p>
      <w:pPr>
        <w:spacing w:before="75" w:after="0"/>
      </w:pPr>
      <w:r>
        <w:rPr/>
        <w:t xml:space="preserve">四、印度威士忌本土品牌抵御外资的性价比渗透策略</w:t>
      </w:r>
    </w:p>
    <w:p>
      <w:pPr>
        <w:spacing w:before="75" w:after="0"/>
      </w:pPr>
      <w:r>
        <w:rPr/>
        <w:t xml:space="preserve">五、东南亚华人市场对白酒文化认同与消费习惯的代际传递</w:t>
      </w:r>
    </w:p>
    <w:p>
      <w:pPr>
        <w:spacing w:before="75" w:after="0"/>
      </w:pPr>
      <w:r>
        <w:rPr/>
        <w:t xml:space="preserve">第三节 全球前沿技术产业化动态追踪</w:t>
      </w:r>
    </w:p>
    <w:p>
      <w:pPr>
        <w:spacing w:before="75" w:after="0"/>
      </w:pPr>
      <w:r>
        <w:rPr/>
        <w:t xml:space="preserve">一、区块链溯源在苏格兰威士忌原产地保护中的商业化进度条</w:t>
      </w:r>
    </w:p>
    <w:p>
      <w:pPr>
        <w:spacing w:before="75" w:after="0"/>
      </w:pPr>
      <w:r>
        <w:rPr/>
        <w:t xml:space="preserve">二、nft数字藏品在高端烈酒会员忠诚度计划中的实验性应用</w:t>
      </w:r>
    </w:p>
    <w:p>
      <w:pPr>
        <w:spacing w:before="75" w:after="0"/>
      </w:pPr>
      <w:r>
        <w:rPr/>
        <w:t xml:space="preserve">三、ai风味图谱在白酒勾调标准化中的技术突破</w:t>
      </w:r>
    </w:p>
    <w:p>
      <w:pPr>
        <w:spacing w:before="75" w:after="0"/>
      </w:pPr>
      <w:r>
        <w:rPr/>
        <w:t xml:space="preserve">四、智能酒柜在高端社区无人零售的渗透率拐点</w:t>
      </w:r>
    </w:p>
    <w:p>
      <w:pPr>
        <w:spacing w:before="75" w:after="0"/>
      </w:pPr>
      <w:r>
        <w:rPr/>
        <w:t xml:space="preserve">五、生成式ai在烈酒品牌故事与文化内涵创作中的产业化应用</w:t>
      </w:r>
    </w:p>
    <w:p>
      <w:pPr>
        <w:spacing w:before="75" w:after="0"/>
      </w:pPr>
      <w:r>
        <w:rPr>
          <w:b w:val="1"/>
          <w:bCs w:val="1"/>
        </w:rPr>
        <w:t xml:space="preserve">第三章 中国白酒零售市场需求潜力与规模预测</w:t>
      </w:r>
    </w:p>
    <w:p>
      <w:pPr>
        <w:spacing w:before="75" w:after="0"/>
      </w:pPr>
      <w:r>
        <w:rPr/>
        <w:t xml:space="preserve">第一节 整体市场规模与增长轨迹量化</w:t>
      </w:r>
    </w:p>
    <w:p>
      <w:pPr>
        <w:spacing w:before="75" w:after="0"/>
      </w:pPr>
      <w:r>
        <w:rPr/>
        <w:t xml:space="preserve">一、2023-2025年中国白酒零售市场规模历史数据与复合增速</w:t>
      </w:r>
    </w:p>
    <w:p>
      <w:pPr>
        <w:spacing w:before="75" w:after="0"/>
      </w:pPr>
      <w:r>
        <w:rPr/>
        <w:t xml:space="preserve">二、2026-2031年规模预测</w:t>
      </w:r>
    </w:p>
    <w:p>
      <w:pPr>
        <w:spacing w:before="75" w:after="0"/>
      </w:pPr>
      <w:r>
        <w:rPr/>
        <w:t xml:space="preserve">三、三情景模拟</w:t>
      </w:r>
    </w:p>
    <w:p>
      <w:pPr>
        <w:spacing w:before="75" w:after="0"/>
      </w:pPr>
      <w:r>
        <w:rPr/>
        <w:t xml:space="preserve">四、线上化率与即时零售渗透率的演进</w:t>
      </w:r>
    </w:p>
    <w:p>
      <w:pPr>
        <w:spacing w:before="75" w:after="0"/>
      </w:pPr>
      <w:r>
        <w:rPr/>
        <w:t xml:space="preserve">五、产量持续下滑与销售收入增长的量价背离逻辑</w:t>
      </w:r>
    </w:p>
    <w:p>
      <w:pPr>
        <w:spacing w:before="75" w:after="0"/>
      </w:pPr>
      <w:r>
        <w:rPr/>
        <w:t xml:space="preserve">第二节 需求端驱动力因子权重解析</w:t>
      </w:r>
    </w:p>
    <w:p>
      <w:pPr>
        <w:spacing w:before="75" w:after="0"/>
      </w:pPr>
      <w:r>
        <w:rPr/>
        <w:t xml:space="preserve">一、消费场景从政务向商务、亲友聚饮迁移对价格带选择的影响</w:t>
      </w:r>
    </w:p>
    <w:p>
      <w:pPr>
        <w:spacing w:before="75" w:after="0"/>
      </w:pPr>
      <w:r>
        <w:rPr/>
        <w:t xml:space="preserve">二、消费降级背景下价格带扩容与高端价格带倒挂的博弈</w:t>
      </w:r>
    </w:p>
    <w:p>
      <w:pPr>
        <w:spacing w:before="75" w:after="0"/>
      </w:pPr>
      <w:r>
        <w:rPr/>
        <w:t xml:space="preserve">三、年轻消费群体对低度酒与健康白酒的需求弹性</w:t>
      </w:r>
    </w:p>
    <w:p>
      <w:pPr>
        <w:spacing w:before="75" w:after="0"/>
      </w:pPr>
      <w:r>
        <w:rPr/>
        <w:t xml:space="preserve">四、节假日脉冲式动销对全年库存周转的乘数效应</w:t>
      </w:r>
    </w:p>
    <w:p>
      <w:pPr>
        <w:spacing w:before="75" w:after="0"/>
      </w:pPr>
      <w:r>
        <w:rPr/>
        <w:t xml:space="preserve">五、消费地域从一线向新一线及下沉市场渗透的梯度效应</w:t>
      </w:r>
    </w:p>
    <w:p>
      <w:pPr>
        <w:spacing w:before="75" w:after="0"/>
      </w:pPr>
      <w:r>
        <w:rPr/>
        <w:t xml:space="preserve">第三节 时事热点对需求结构的冲击分析</w:t>
      </w:r>
    </w:p>
    <w:p>
      <w:pPr>
        <w:spacing w:before="75" w:after="0"/>
      </w:pPr>
      <w:r>
        <w:rPr/>
        <w:t xml:space="preserve">一、2025年茅台酒价格下跌对高端白酒价格体系的连锁反应</w:t>
      </w:r>
    </w:p>
    <w:p>
      <w:pPr>
        <w:spacing w:before="75" w:after="0"/>
      </w:pPr>
      <w:r>
        <w:rPr/>
        <w:t xml:space="preserve">二、消费降级舆情指数与光瓶酒销量的正相关性</w:t>
      </w:r>
    </w:p>
    <w:p>
      <w:pPr>
        <w:spacing w:before="75" w:after="0"/>
      </w:pPr>
      <w:r>
        <w:rPr/>
        <w:t xml:space="preserve">三、直播电商常态化对名酒价格体系维护的矛盾与平衡</w:t>
      </w:r>
    </w:p>
    <w:p>
      <w:pPr>
        <w:spacing w:before="75" w:after="0"/>
      </w:pPr>
      <w:r>
        <w:rPr/>
        <w:t xml:space="preserve">四、即时零售对白酒应急性消费场景的激活</w:t>
      </w:r>
    </w:p>
    <w:p>
      <w:pPr>
        <w:spacing w:before="75" w:after="0"/>
      </w:pPr>
      <w:r>
        <w:rPr/>
        <w:t xml:space="preserve">五、预制菜爆发对佐餐酒即时零售的拉动</w:t>
      </w:r>
    </w:p>
    <w:p>
      <w:pPr>
        <w:spacing w:before="75" w:after="0"/>
      </w:pPr>
      <w:r>
        <w:rPr>
          <w:b w:val="1"/>
          <w:bCs w:val="1"/>
        </w:rPr>
        <w:t xml:space="preserve">第四章 白酒零售产业链全景解构与价值分布</w:t>
      </w:r>
    </w:p>
    <w:p>
      <w:pPr>
        <w:spacing w:before="75" w:after="0"/>
      </w:pPr>
      <w:r>
        <w:rPr/>
        <w:t xml:space="preserve">第一节 产业链垂直结构图谱绘制</w:t>
      </w:r>
    </w:p>
    <w:p>
      <w:pPr>
        <w:spacing w:before="75" w:after="0"/>
      </w:pPr>
      <w:r>
        <w:rPr/>
        <w:t xml:space="preserve">一、上游价值占比</w:t>
      </w:r>
    </w:p>
    <w:p>
      <w:pPr>
        <w:spacing w:before="75" w:after="0"/>
      </w:pPr>
      <w:r>
        <w:rPr/>
        <w:t xml:space="preserve">二、中游价值分割</w:t>
      </w:r>
    </w:p>
    <w:p>
      <w:pPr>
        <w:spacing w:before="75" w:after="0"/>
      </w:pPr>
      <w:r>
        <w:rPr/>
        <w:t xml:space="preserve">三、下游采购决策链</w:t>
      </w:r>
    </w:p>
    <w:p>
      <w:pPr>
        <w:spacing w:before="75" w:after="0"/>
      </w:pPr>
      <w:r>
        <w:rPr/>
        <w:t xml:space="preserve">四、衍生服务增值空间</w:t>
      </w:r>
    </w:p>
    <w:p>
      <w:pPr>
        <w:spacing w:before="75" w:after="0"/>
      </w:pPr>
      <w:r>
        <w:rPr/>
        <w:t xml:space="preserve">五、产业链各环节毛利率变动</w:t>
      </w:r>
    </w:p>
    <w:p>
      <w:pPr>
        <w:spacing w:before="75" w:after="0"/>
      </w:pPr>
      <w:r>
        <w:rPr/>
        <w:t xml:space="preserve">第二节 上游供应链安全与esg转型</w:t>
      </w:r>
    </w:p>
    <w:p>
      <w:pPr>
        <w:spacing w:before="75" w:after="0"/>
      </w:pPr>
      <w:r>
        <w:rPr/>
        <w:t xml:space="preserve">一、原粮价格波动对白酒零售终端价的传导机制</w:t>
      </w:r>
    </w:p>
    <w:p>
      <w:pPr>
        <w:spacing w:before="75" w:after="0"/>
      </w:pPr>
      <w:r>
        <w:rPr/>
        <w:t xml:space="preserve">二、可降解环保瓶应用率对包材成本的增量</w:t>
      </w:r>
    </w:p>
    <w:p>
      <w:pPr>
        <w:spacing w:before="75" w:after="0"/>
      </w:pPr>
      <w:r>
        <w:rPr/>
        <w:t xml:space="preserve">三、智能防伪瓶盖在假酒治理中的溢价能力</w:t>
      </w:r>
    </w:p>
    <w:p>
      <w:pPr>
        <w:spacing w:before="75" w:after="0"/>
      </w:pPr>
      <w:r>
        <w:rPr/>
        <w:t xml:space="preserve">四、基酒产能利用率出清对优质基酒价格的支撑</w:t>
      </w:r>
    </w:p>
    <w:p>
      <w:pPr>
        <w:spacing w:before="75" w:after="0"/>
      </w:pPr>
      <w:r>
        <w:rPr/>
        <w:t xml:space="preserve">五、水资源循环利用对绿色供应链的合规成本</w:t>
      </w:r>
    </w:p>
    <w:p>
      <w:pPr>
        <w:spacing w:before="75" w:after="0"/>
      </w:pPr>
      <w:r>
        <w:rPr/>
        <w:t xml:space="preserve">第三节 中游渠道变革与数字化渗透</w:t>
      </w:r>
    </w:p>
    <w:p>
      <w:pPr>
        <w:spacing w:before="75" w:after="0"/>
      </w:pPr>
      <w:r>
        <w:rPr/>
        <w:t xml:space="preserve">一、经销商层级压缩对渠道利润的重新分配</w:t>
      </w:r>
    </w:p>
    <w:p>
      <w:pPr>
        <w:spacing w:before="75" w:after="0"/>
      </w:pPr>
      <w:r>
        <w:rPr/>
        <w:t xml:space="preserve">二、数字化工具在经销商进销存管理的渗透率拐点</w:t>
      </w:r>
    </w:p>
    <w:p>
      <w:pPr>
        <w:spacing w:before="75" w:after="0"/>
      </w:pPr>
      <w:r>
        <w:rPr/>
        <w:t xml:space="preserve">三、二批商在即时零售一盘货模式中的消亡</w:t>
      </w:r>
    </w:p>
    <w:p>
      <w:pPr>
        <w:spacing w:before="75" w:after="0"/>
      </w:pPr>
      <w:r>
        <w:rPr/>
        <w:t xml:space="preserve">四、终端烟酒店在私域运营的存活率</w:t>
      </w:r>
    </w:p>
    <w:p>
      <w:pPr>
        <w:spacing w:before="75" w:after="0"/>
      </w:pPr>
      <w:r>
        <w:rPr/>
        <w:t xml:space="preserve">五、供应链金融基于动销数据授信的坏账率控制</w:t>
      </w:r>
    </w:p>
    <w:p>
      <w:pPr>
        <w:spacing w:before="75" w:after="0"/>
      </w:pPr>
      <w:r>
        <w:rPr>
          <w:b w:val="1"/>
          <w:bCs w:val="1"/>
        </w:rPr>
        <w:t xml:space="preserve">第五章 传统渠道零售深度研究</w:t>
      </w:r>
    </w:p>
    <w:p>
      <w:pPr>
        <w:spacing w:before="75" w:after="0"/>
      </w:pPr>
      <w:r>
        <w:rPr/>
        <w:t xml:space="preserve">第一节 烟酒店渠道</w:t>
      </w:r>
    </w:p>
    <w:p>
      <w:pPr>
        <w:spacing w:before="75" w:after="0"/>
      </w:pPr>
      <w:r>
        <w:rPr/>
        <w:t xml:space="preserve">一、烟酒店数量与单店年均销售额的集中度</w:t>
      </w:r>
    </w:p>
    <w:p>
      <w:pPr>
        <w:spacing w:before="75" w:after="0"/>
      </w:pPr>
      <w:r>
        <w:rPr/>
        <w:t xml:space="preserve">二、烟酒店在名烟名酒价格倒挂中的蓄水与泄洪机制</w:t>
      </w:r>
    </w:p>
    <w:p>
      <w:pPr>
        <w:spacing w:before="75" w:after="0"/>
      </w:pPr>
      <w:r>
        <w:rPr/>
        <w:t xml:space="preserve">三、烟酒店加盟连锁对独立烟店的替代率</w:t>
      </w:r>
    </w:p>
    <w:p>
      <w:pPr>
        <w:spacing w:before="75" w:after="0"/>
      </w:pPr>
      <w:r>
        <w:rPr/>
        <w:t xml:space="preserve">四、烟酒店私域运营对库存周转的提升</w:t>
      </w:r>
    </w:p>
    <w:p>
      <w:pPr>
        <w:spacing w:before="75" w:after="0"/>
      </w:pPr>
      <w:r>
        <w:rPr/>
        <w:t xml:space="preserve">五、烟酒店在即时零售前置仓改造中的坪效贡献</w:t>
      </w:r>
    </w:p>
    <w:p>
      <w:pPr>
        <w:spacing w:before="75" w:after="0"/>
      </w:pPr>
      <w:r>
        <w:rPr/>
        <w:t xml:space="preserve">第二节 餐饮渠道</w:t>
      </w:r>
    </w:p>
    <w:p>
      <w:pPr>
        <w:spacing w:before="75" w:after="0"/>
      </w:pPr>
      <w:r>
        <w:rPr/>
        <w:t xml:space="preserve">一、餐饮渠道的开瓶率与动销真实性</w:t>
      </w:r>
    </w:p>
    <w:p>
      <w:pPr>
        <w:spacing w:before="75" w:after="0"/>
      </w:pPr>
      <w:r>
        <w:rPr/>
        <w:t xml:space="preserve">二、餐饮渠道加价率与团购的价格冲突</w:t>
      </w:r>
    </w:p>
    <w:p>
      <w:pPr>
        <w:spacing w:before="75" w:after="0"/>
      </w:pPr>
      <w:r>
        <w:rPr/>
        <w:t xml:space="preserve">三、酒水自带率对餐饮渠道零售的压制</w:t>
      </w:r>
    </w:p>
    <w:p>
      <w:pPr>
        <w:spacing w:before="75" w:after="0"/>
      </w:pPr>
      <w:r>
        <w:rPr/>
        <w:t xml:space="preserve">四、餐饮渠道在扫码红包促销活动中的数据回流价值</w:t>
      </w:r>
    </w:p>
    <w:p>
      <w:pPr>
        <w:spacing w:before="75" w:after="0"/>
      </w:pPr>
      <w:r>
        <w:rPr/>
        <w:t xml:space="preserve">五、b端赊销账期对现金流的压力</w:t>
      </w:r>
    </w:p>
    <w:p>
      <w:pPr>
        <w:spacing w:before="75" w:after="0"/>
      </w:pPr>
      <w:r>
        <w:rPr/>
        <w:t xml:space="preserve">第三节 商超渠道</w:t>
      </w:r>
    </w:p>
    <w:p>
      <w:pPr>
        <w:spacing w:before="75" w:after="0"/>
      </w:pPr>
      <w:r>
        <w:rPr/>
        <w:t xml:space="preserve">一、商超渠道白酒销售额占比的萎缩趋势</w:t>
      </w:r>
    </w:p>
    <w:p>
      <w:pPr>
        <w:spacing w:before="75" w:after="0"/>
      </w:pPr>
      <w:r>
        <w:rPr/>
        <w:t xml:space="preserve">二、商超渠道节庆堆头促销费对利润侵蚀</w:t>
      </w:r>
    </w:p>
    <w:p>
      <w:pPr>
        <w:spacing w:before="75" w:after="0"/>
      </w:pPr>
      <w:r>
        <w:rPr/>
        <w:t xml:space="preserve">三、商超渠道在即时零售门店云仓改造中的库存同步难题</w:t>
      </w:r>
    </w:p>
    <w:p>
      <w:pPr>
        <w:spacing w:before="75" w:after="0"/>
      </w:pPr>
      <w:r>
        <w:rPr/>
        <w:t xml:space="preserve">四、商超自有品牌白酒对品牌商的替代威胁</w:t>
      </w:r>
    </w:p>
    <w:p>
      <w:pPr>
        <w:spacing w:before="75" w:after="0"/>
      </w:pPr>
      <w:r>
        <w:rPr/>
        <w:t xml:space="preserve">五、商超会员数据向品牌方开放的付费模式</w:t>
      </w:r>
    </w:p>
    <w:p>
      <w:pPr>
        <w:spacing w:before="75" w:after="0"/>
      </w:pPr>
      <w:r>
        <w:rPr>
          <w:b w:val="1"/>
          <w:bCs w:val="1"/>
        </w:rPr>
        <w:t xml:space="preserve">第六章 线上渠道零售深度研究</w:t>
      </w:r>
    </w:p>
    <w:p>
      <w:pPr>
        <w:spacing w:before="75" w:after="0"/>
      </w:pPr>
      <w:r>
        <w:rPr/>
        <w:t xml:space="preserve">第一节 传统电商</w:t>
      </w:r>
    </w:p>
    <w:p>
      <w:pPr>
        <w:spacing w:before="75" w:after="0"/>
      </w:pPr>
      <w:r>
        <w:rPr/>
        <w:t xml:space="preserve">一、传统电商白酒销售额与增速</w:t>
      </w:r>
    </w:p>
    <w:p>
      <w:pPr>
        <w:spacing w:before="75" w:after="0"/>
      </w:pPr>
      <w:r>
        <w:rPr/>
        <w:t xml:space="preserve">二、传统电商在名酒价格体系维护中的失控风险</w:t>
      </w:r>
    </w:p>
    <w:p>
      <w:pPr>
        <w:spacing w:before="75" w:after="0"/>
      </w:pPr>
      <w:r>
        <w:rPr/>
        <w:t xml:space="preserve">三、传统电商大促对品牌方全年价盘的扰动</w:t>
      </w:r>
    </w:p>
    <w:p>
      <w:pPr>
        <w:spacing w:before="75" w:after="0"/>
      </w:pPr>
      <w:r>
        <w:rPr/>
        <w:t xml:space="preserve">四、传统电商在消费降级下对中端价格带的争夺</w:t>
      </w:r>
    </w:p>
    <w:p>
      <w:pPr>
        <w:spacing w:before="75" w:after="0"/>
      </w:pPr>
      <w:r>
        <w:rPr/>
        <w:t xml:space="preserve">五、传统电商会员在白酒复购中的生命周期价值</w:t>
      </w:r>
    </w:p>
    <w:p>
      <w:pPr>
        <w:spacing w:before="75" w:after="0"/>
      </w:pPr>
      <w:r>
        <w:rPr/>
        <w:t xml:space="preserve">第二节 直播电商</w:t>
      </w:r>
    </w:p>
    <w:p>
      <w:pPr>
        <w:spacing w:before="75" w:after="0"/>
      </w:pPr>
      <w:r>
        <w:rPr/>
        <w:t xml:space="preserve">一、直播电商白酒销售额与退货率</w:t>
      </w:r>
    </w:p>
    <w:p>
      <w:pPr>
        <w:spacing w:before="75" w:after="0"/>
      </w:pPr>
      <w:r>
        <w:rPr/>
        <w:t xml:space="preserve">二、达人直播与品牌自播的流量成本差异</w:t>
      </w:r>
    </w:p>
    <w:p>
      <w:pPr>
        <w:spacing w:before="75" w:after="0"/>
      </w:pPr>
      <w:r>
        <w:rPr/>
        <w:t xml:space="preserve">三、直播电商在名酒破价销售中的品牌损伤</w:t>
      </w:r>
    </w:p>
    <w:p>
      <w:pPr>
        <w:spacing w:before="75" w:after="0"/>
      </w:pPr>
      <w:r>
        <w:rPr/>
        <w:t xml:space="preserve">四、直播电商对区域酒企品牌曝光的性价比</w:t>
      </w:r>
    </w:p>
    <w:p>
      <w:pPr>
        <w:spacing w:before="75" w:after="0"/>
      </w:pPr>
      <w:r>
        <w:rPr/>
        <w:t xml:space="preserve">五、ai数字人直播在白酒营销中的转化率</w:t>
      </w:r>
    </w:p>
    <w:p>
      <w:pPr>
        <w:spacing w:before="75" w:after="0"/>
      </w:pPr>
      <w:r>
        <w:rPr/>
        <w:t xml:space="preserve">第三节 即时零售</w:t>
      </w:r>
    </w:p>
    <w:p>
      <w:pPr>
        <w:spacing w:before="75" w:after="0"/>
      </w:pPr>
      <w:r>
        <w:rPr/>
        <w:t xml:space="preserve">一、即时零售酒类渗透率与规模</w:t>
      </w:r>
    </w:p>
    <w:p>
      <w:pPr>
        <w:spacing w:before="75" w:after="0"/>
      </w:pPr>
      <w:r>
        <w:rPr/>
        <w:t xml:space="preserve">二、即时零售在白酒即饮场景的应急价值</w:t>
      </w:r>
    </w:p>
    <w:p>
      <w:pPr>
        <w:spacing w:before="75" w:after="0"/>
      </w:pPr>
      <w:r>
        <w:rPr/>
        <w:t xml:space="preserve">三、即时零售对高端白酒年份酒假酒的防伪挑战</w:t>
      </w:r>
    </w:p>
    <w:p>
      <w:pPr>
        <w:spacing w:before="75" w:after="0"/>
      </w:pPr>
      <w:r>
        <w:rPr/>
        <w:t xml:space="preserve">四、即时零售前置仓在白酒sku的动销率</w:t>
      </w:r>
    </w:p>
    <w:p>
      <w:pPr>
        <w:spacing w:before="75" w:after="0"/>
      </w:pPr>
      <w:r>
        <w:rPr/>
        <w:t xml:space="preserve">五、即时零售对白酒消费频次的拉动</w:t>
      </w:r>
    </w:p>
    <w:p>
      <w:pPr>
        <w:spacing w:before="75" w:after="0"/>
      </w:pPr>
      <w:r>
        <w:rPr>
          <w:b w:val="1"/>
          <w:bCs w:val="1"/>
        </w:rPr>
        <w:t xml:space="preserve">第七章 私域与dtc模式研究</w:t>
      </w:r>
    </w:p>
    <w:p>
      <w:pPr>
        <w:spacing w:before="75" w:after="0"/>
      </w:pPr>
      <w:r>
        <w:rPr/>
        <w:t xml:space="preserve">第一节 dtc模式战略价值</w:t>
      </w:r>
    </w:p>
    <w:p>
      <w:pPr>
        <w:spacing w:before="75" w:after="0"/>
      </w:pPr>
      <w:r>
        <w:rPr/>
        <w:t xml:space="preserve">一、品牌方dtc占比对经销商体系的冲击</w:t>
      </w:r>
    </w:p>
    <w:p>
      <w:pPr>
        <w:spacing w:before="75" w:after="0"/>
      </w:pPr>
      <w:r>
        <w:rPr/>
        <w:t xml:space="preserve">二、i茅台在会员运营的标杆效应</w:t>
      </w:r>
    </w:p>
    <w:p>
      <w:pPr>
        <w:spacing w:before="75" w:after="0"/>
      </w:pPr>
      <w:r>
        <w:rPr/>
        <w:t xml:space="preserve">三、dtc模式在消费者数据获取中的独占性优势</w:t>
      </w:r>
    </w:p>
    <w:p>
      <w:pPr>
        <w:spacing w:before="75" w:after="0"/>
      </w:pPr>
      <w:r>
        <w:rPr/>
        <w:t xml:space="preserve">四、dtc模式在价格管控中的稳定性价值</w:t>
      </w:r>
    </w:p>
    <w:p>
      <w:pPr>
        <w:spacing w:before="75" w:after="0"/>
      </w:pPr>
      <w:r>
        <w:rPr/>
        <w:t xml:space="preserve">五、dtc模式在库存中的风险与挑战</w:t>
      </w:r>
    </w:p>
    <w:p>
      <w:pPr>
        <w:spacing w:before="75" w:after="0"/>
      </w:pPr>
      <w:r>
        <w:rPr/>
        <w:t xml:space="preserve">第二节 私域流量运营</w:t>
      </w:r>
    </w:p>
    <w:p>
      <w:pPr>
        <w:spacing w:before="75" w:after="0"/>
      </w:pPr>
      <w:r>
        <w:rPr/>
        <w:t xml:space="preserve">一、品牌方企微好友数在触达频次的平衡</w:t>
      </w:r>
    </w:p>
    <w:p>
      <w:pPr>
        <w:spacing w:before="75" w:after="0"/>
      </w:pPr>
      <w:r>
        <w:rPr/>
        <w:t xml:space="preserve">二、社群转化率与沉睡率的管控</w:t>
      </w:r>
    </w:p>
    <w:p>
      <w:pPr>
        <w:spacing w:before="75" w:after="0"/>
      </w:pPr>
      <w:r>
        <w:rPr/>
        <w:t xml:space="preserve">三、私域流量在高端白酒圈层营销中的裂变效率</w:t>
      </w:r>
    </w:p>
    <w:p>
      <w:pPr>
        <w:spacing w:before="75" w:after="0"/>
      </w:pPr>
      <w:r>
        <w:rPr/>
        <w:t xml:space="preserve">四、私域运营对品牌方crm系统的数据治理要求</w:t>
      </w:r>
    </w:p>
    <w:p>
      <w:pPr>
        <w:spacing w:before="75" w:after="0"/>
      </w:pPr>
      <w:r>
        <w:rPr/>
        <w:t xml:space="preserve">五、私域流量在控量稳价政策下的合规边界</w:t>
      </w:r>
    </w:p>
    <w:p>
      <w:pPr>
        <w:spacing w:before="75" w:after="0"/>
      </w:pPr>
      <w:r>
        <w:rPr/>
        <w:t xml:space="preserve">第三节 会员制与圈层营销</w:t>
      </w:r>
    </w:p>
    <w:p>
      <w:pPr>
        <w:spacing w:before="75" w:after="0"/>
      </w:pPr>
      <w:r>
        <w:rPr/>
        <w:t xml:space="preserve">一、付费会员在高端白酒的续费率与生命周期价值</w:t>
      </w:r>
    </w:p>
    <w:p>
      <w:pPr>
        <w:spacing w:before="75" w:after="0"/>
      </w:pPr>
      <w:r>
        <w:rPr/>
        <w:t xml:space="preserve">二、圈层品鉴会转化率与获客成本</w:t>
      </w:r>
    </w:p>
    <w:p>
      <w:pPr>
        <w:spacing w:before="75" w:after="0"/>
      </w:pPr>
      <w:r>
        <w:rPr/>
        <w:t xml:space="preserve">三、会员制在限量版发售中的公平性争议</w:t>
      </w:r>
    </w:p>
    <w:p>
      <w:pPr>
        <w:spacing w:before="75" w:after="0"/>
      </w:pPr>
      <w:r>
        <w:rPr/>
        <w:t xml:space="preserve">四、圈层营销的koc孵化与激励机制</w:t>
      </w:r>
    </w:p>
    <w:p>
      <w:pPr>
        <w:spacing w:before="75" w:after="0"/>
      </w:pPr>
      <w:r>
        <w:rPr/>
        <w:t xml:space="preserve">五、会员数据在c2m反向定制中的价值释放</w:t>
      </w:r>
    </w:p>
    <w:p>
      <w:pPr>
        <w:spacing w:before="75" w:after="0"/>
      </w:pPr>
      <w:r>
        <w:rPr>
          <w:b w:val="1"/>
          <w:bCs w:val="1"/>
        </w:rPr>
        <w:t xml:space="preserve">第八章 价格带演变与产品结构优化</w:t>
      </w:r>
    </w:p>
    <w:p>
      <w:pPr>
        <w:spacing w:before="75" w:after="0"/>
      </w:pPr>
      <w:r>
        <w:rPr/>
        <w:t xml:space="preserve">第一节 高端价格带</w:t>
      </w:r>
    </w:p>
    <w:p>
      <w:pPr>
        <w:spacing w:before="75" w:after="0"/>
      </w:pPr>
      <w:r>
        <w:rPr/>
        <w:t xml:space="preserve">一、高端价格带在消费降级下的价格倒挂与库存积压</w:t>
      </w:r>
    </w:p>
    <w:p>
      <w:pPr>
        <w:spacing w:before="75" w:after="0"/>
      </w:pPr>
      <w:r>
        <w:rPr/>
        <w:t xml:space="preserve">二、高端酒金融属性弱化对零售价的冲击</w:t>
      </w:r>
    </w:p>
    <w:p>
      <w:pPr>
        <w:spacing w:before="75" w:after="0"/>
      </w:pPr>
      <w:r>
        <w:rPr/>
        <w:t xml:space="preserve">三、高端酒从政务向商务场景切换的动销真实性测试</w:t>
      </w:r>
    </w:p>
    <w:p>
      <w:pPr>
        <w:spacing w:before="75" w:after="0"/>
      </w:pPr>
      <w:r>
        <w:rPr/>
        <w:t xml:space="preserve">四、高端酒通过低度化拓展年轻消费群体的接受度</w:t>
      </w:r>
    </w:p>
    <w:p>
      <w:pPr>
        <w:spacing w:before="75" w:after="0"/>
      </w:pPr>
      <w:r>
        <w:rPr/>
        <w:t xml:space="preserve">五、高端酒在即时零售渠道的溢价与保真承诺</w:t>
      </w:r>
    </w:p>
    <w:p>
      <w:pPr>
        <w:spacing w:before="75" w:after="0"/>
      </w:pPr>
      <w:r>
        <w:rPr/>
        <w:t xml:space="preserve">第二节 次高端价格带</w:t>
      </w:r>
    </w:p>
    <w:p>
      <w:pPr>
        <w:spacing w:before="75" w:after="0"/>
      </w:pPr>
      <w:r>
        <w:rPr/>
        <w:t xml:space="preserve">一、次高端价格带在消费降级下的畅销与倒挂并存</w:t>
      </w:r>
    </w:p>
    <w:p>
      <w:pPr>
        <w:spacing w:before="75" w:after="0"/>
      </w:pPr>
      <w:r>
        <w:rPr/>
        <w:t xml:space="preserve">二、次高端酒企通过宴席场景锁定消费频次</w:t>
      </w:r>
    </w:p>
    <w:p>
      <w:pPr>
        <w:spacing w:before="75" w:after="0"/>
      </w:pPr>
      <w:r>
        <w:rPr/>
        <w:t xml:space="preserve">三、次高端酒在区域市场的刚需属性与库存周转</w:t>
      </w:r>
    </w:p>
    <w:p>
      <w:pPr>
        <w:spacing w:before="75" w:after="0"/>
      </w:pPr>
      <w:r>
        <w:rPr/>
        <w:t xml:space="preserve">四、次高端酒通过品鉴装降低消费门槛的转化率</w:t>
      </w:r>
    </w:p>
    <w:p>
      <w:pPr>
        <w:spacing w:before="75" w:after="0"/>
      </w:pPr>
      <w:r>
        <w:rPr/>
        <w:t xml:space="preserve">五、次高端酒在直播电商中的破价对品牌损伤</w:t>
      </w:r>
    </w:p>
    <w:p>
      <w:pPr>
        <w:spacing w:before="75" w:after="0"/>
      </w:pPr>
      <w:r>
        <w:rPr/>
        <w:t xml:space="preserve">第三节 大众价格带</w:t>
      </w:r>
    </w:p>
    <w:p>
      <w:pPr>
        <w:spacing w:before="75" w:after="0"/>
      </w:pPr>
      <w:r>
        <w:rPr/>
        <w:t xml:space="preserve">一、大众价格带在消费降级下的扩容</w:t>
      </w:r>
    </w:p>
    <w:p>
      <w:pPr>
        <w:spacing w:before="75" w:after="0"/>
      </w:pPr>
      <w:r>
        <w:rPr/>
        <w:t xml:space="preserve">二、区域酒企在中端价格带的质价比竞争优势</w:t>
      </w:r>
    </w:p>
    <w:p>
      <w:pPr>
        <w:spacing w:before="75" w:after="0"/>
      </w:pPr>
      <w:r>
        <w:rPr/>
        <w:t xml:space="preserve">三、光瓶酒在低端价格带的结构升级</w:t>
      </w:r>
    </w:p>
    <w:p>
      <w:pPr>
        <w:spacing w:before="75" w:after="0"/>
      </w:pPr>
      <w:r>
        <w:rPr/>
        <w:t xml:space="preserve">四、低度酒在中端价格带的健康化转型</w:t>
      </w:r>
    </w:p>
    <w:p>
      <w:pPr>
        <w:spacing w:before="75" w:after="0"/>
      </w:pPr>
      <w:r>
        <w:rPr/>
        <w:t xml:space="preserve">五、百元价格带在即时零售的走量与利润平衡</w:t>
      </w:r>
    </w:p>
    <w:p>
      <w:pPr>
        <w:spacing w:before="75" w:after="0"/>
      </w:pPr>
      <w:r>
        <w:rPr/>
        <w:t xml:space="preserve">第四节 光瓶酒与低端价格带</w:t>
      </w:r>
    </w:p>
    <w:p>
      <w:pPr>
        <w:spacing w:before="75" w:after="0"/>
      </w:pPr>
      <w:r>
        <w:rPr/>
        <w:t xml:space="preserve">一、光瓶酒在消费降级下的口粮酒定位与复购率</w:t>
      </w:r>
    </w:p>
    <w:p>
      <w:pPr>
        <w:spacing w:before="75" w:after="0"/>
      </w:pPr>
      <w:r>
        <w:rPr/>
        <w:t xml:space="preserve">二、光瓶酒通过纯粮固态标识提升溢价</w:t>
      </w:r>
    </w:p>
    <w:p>
      <w:pPr>
        <w:spacing w:before="75" w:after="0"/>
      </w:pPr>
      <w:r>
        <w:rPr/>
        <w:t xml:space="preserve">三、光瓶酒在餐饮渠道的开瓶率与动销真实性</w:t>
      </w:r>
    </w:p>
    <w:p>
      <w:pPr>
        <w:spacing w:before="75" w:after="0"/>
      </w:pPr>
      <w:r>
        <w:rPr/>
        <w:t xml:space="preserve">四、光瓶酒在即时零售的拼单模式对客单价提升</w:t>
      </w:r>
    </w:p>
    <w:p>
      <w:pPr>
        <w:spacing w:before="75" w:after="0"/>
      </w:pPr>
      <w:r>
        <w:rPr/>
        <w:t xml:space="preserve">五、低端盒装酒市场份额被光瓶酒挤压</w:t>
      </w:r>
    </w:p>
    <w:p>
      <w:pPr>
        <w:spacing w:before="75" w:after="0"/>
      </w:pPr>
      <w:r>
        <w:rPr>
          <w:b w:val="1"/>
          <w:bCs w:val="1"/>
        </w:rPr>
        <w:t xml:space="preserve">第九章 品类创新与健康化转型</w:t>
      </w:r>
    </w:p>
    <w:p>
      <w:pPr>
        <w:spacing w:before="75" w:after="0"/>
      </w:pPr>
      <w:r>
        <w:rPr/>
        <w:t xml:space="preserve">第一节 低度化产品创新</w:t>
      </w:r>
    </w:p>
    <w:p>
      <w:pPr>
        <w:spacing w:before="75" w:after="0"/>
      </w:pPr>
      <w:r>
        <w:rPr/>
        <w:t xml:space="preserve">一、低度白酒市场规模与复合增长率的驱动</w:t>
      </w:r>
    </w:p>
    <w:p>
      <w:pPr>
        <w:spacing w:before="75" w:after="0"/>
      </w:pPr>
      <w:r>
        <w:rPr/>
        <w:t xml:space="preserve">二、低度化在酿造工艺中的风味损失与补偿</w:t>
      </w:r>
    </w:p>
    <w:p>
      <w:pPr>
        <w:spacing w:before="75" w:after="0"/>
      </w:pPr>
      <w:r>
        <w:rPr/>
        <w:t xml:space="preserve">三、年轻消费群体对低度酒的接受度与复购率</w:t>
      </w:r>
    </w:p>
    <w:p>
      <w:pPr>
        <w:spacing w:before="75" w:after="0"/>
      </w:pPr>
      <w:r>
        <w:rPr/>
        <w:t xml:space="preserve">四、低度酒在女性消费群体的突破</w:t>
      </w:r>
    </w:p>
    <w:p>
      <w:pPr>
        <w:spacing w:before="75" w:after="0"/>
      </w:pPr>
      <w:r>
        <w:rPr/>
        <w:t xml:space="preserve">五、低度酒在夜场渠道的调饮场景创新</w:t>
      </w:r>
    </w:p>
    <w:p>
      <w:pPr>
        <w:spacing w:before="75" w:after="0"/>
      </w:pPr>
      <w:r>
        <w:rPr/>
        <w:t xml:space="preserve">第二节 健康白酒探索</w:t>
      </w:r>
    </w:p>
    <w:p>
      <w:pPr>
        <w:spacing w:before="75" w:after="0"/>
      </w:pPr>
      <w:r>
        <w:rPr/>
        <w:t xml:space="preserve">一、健康白酒在老年群体的功效认知与复购</w:t>
      </w:r>
    </w:p>
    <w:p>
      <w:pPr>
        <w:spacing w:before="75" w:after="0"/>
      </w:pPr>
      <w:r>
        <w:rPr/>
        <w:t xml:space="preserve">二、健康白酒在药食同源法规下的宣传合规边界</w:t>
      </w:r>
    </w:p>
    <w:p>
      <w:pPr>
        <w:spacing w:before="75" w:after="0"/>
      </w:pPr>
      <w:r>
        <w:rPr/>
        <w:t xml:space="preserve">三、健康白酒的功能定位与白酒社交属性的冲突</w:t>
      </w:r>
    </w:p>
    <w:p>
      <w:pPr>
        <w:spacing w:before="75" w:after="0"/>
      </w:pPr>
      <w:r>
        <w:rPr/>
        <w:t xml:space="preserve">四、健康白酒在礼品场景的市场容量</w:t>
      </w:r>
    </w:p>
    <w:p>
      <w:pPr>
        <w:spacing w:before="75" w:after="0"/>
      </w:pPr>
      <w:r>
        <w:rPr/>
        <w:t xml:space="preserve">五、健康白酒在即时零售的应急保健场景真伪</w:t>
      </w:r>
    </w:p>
    <w:p>
      <w:pPr>
        <w:spacing w:before="75" w:after="0"/>
      </w:pPr>
      <w:r>
        <w:rPr/>
        <w:t xml:space="preserve">第三节 风味创新</w:t>
      </w:r>
    </w:p>
    <w:p>
      <w:pPr>
        <w:spacing w:before="75" w:after="0"/>
      </w:pPr>
      <w:r>
        <w:rPr/>
        <w:t xml:space="preserve">一、风味白酒在年轻群体的尝鲜率与持续购买率</w:t>
      </w:r>
    </w:p>
    <w:p>
      <w:pPr>
        <w:spacing w:before="75" w:after="0"/>
      </w:pPr>
      <w:r>
        <w:rPr/>
        <w:t xml:space="preserve">二、风味创新在勾调技术中的精准度提升</w:t>
      </w:r>
    </w:p>
    <w:p>
      <w:pPr>
        <w:spacing w:before="75" w:after="0"/>
      </w:pPr>
      <w:r>
        <w:rPr/>
        <w:t xml:space="preserve">三、风味白酒在区域市场的本地化适配</w:t>
      </w:r>
    </w:p>
    <w:p>
      <w:pPr>
        <w:spacing w:before="75" w:after="0"/>
      </w:pPr>
      <w:r>
        <w:rPr/>
        <w:t xml:space="preserve">四、风味白酒在直播电商中的冲动消费与退货率</w:t>
      </w:r>
    </w:p>
    <w:p>
      <w:pPr>
        <w:spacing w:before="75" w:after="0"/>
      </w:pPr>
      <w:r>
        <w:rPr/>
        <w:t xml:space="preserve">五、风味白酒在品鉴会中的口碑裂变效率</w:t>
      </w:r>
    </w:p>
    <w:p>
      <w:pPr>
        <w:spacing w:before="75" w:after="0"/>
      </w:pPr>
      <w:r>
        <w:rPr>
          <w:b w:val="1"/>
          <w:bCs w:val="1"/>
        </w:rPr>
        <w:t xml:space="preserve">第十章 即时零售与酒类o2o深度研究</w:t>
      </w:r>
    </w:p>
    <w:p>
      <w:pPr>
        <w:spacing w:before="75" w:after="0"/>
      </w:pPr>
      <w:r>
        <w:rPr/>
        <w:t xml:space="preserve">第一节 酒类即时零售渗透率与规模</w:t>
      </w:r>
    </w:p>
    <w:p>
      <w:pPr>
        <w:spacing w:before="75" w:after="0"/>
      </w:pPr>
      <w:r>
        <w:rPr/>
        <w:t xml:space="preserve">一、酒类即时零售渗透率与规模</w:t>
      </w:r>
    </w:p>
    <w:p>
      <w:pPr>
        <w:spacing w:before="75" w:after="0"/>
      </w:pPr>
      <w:r>
        <w:rPr/>
        <w:t xml:space="preserve">二、即时零售在酒类即饮场景的占比</w:t>
      </w:r>
    </w:p>
    <w:p>
      <w:pPr>
        <w:spacing w:before="75" w:after="0"/>
      </w:pPr>
      <w:r>
        <w:rPr/>
        <w:t xml:space="preserve">三、即时零售对白酒库存周转的革命性提升</w:t>
      </w:r>
    </w:p>
    <w:p>
      <w:pPr>
        <w:spacing w:before="75" w:after="0"/>
      </w:pPr>
      <w:r>
        <w:rPr/>
        <w:t xml:space="preserve">四、即时零售前置仓sku的选品逻辑</w:t>
      </w:r>
    </w:p>
    <w:p>
      <w:pPr>
        <w:spacing w:before="75" w:after="0"/>
      </w:pPr>
      <w:r>
        <w:rPr/>
        <w:t xml:space="preserve">五、即时零售对白酒消费频次的激活</w:t>
      </w:r>
    </w:p>
    <w:p>
      <w:pPr>
        <w:spacing w:before="75" w:after="0"/>
      </w:pPr>
      <w:r>
        <w:rPr/>
        <w:t xml:space="preserve">第二节 酒类即时零售品类结构</w:t>
      </w:r>
    </w:p>
    <w:p>
      <w:pPr>
        <w:spacing w:before="75" w:after="0"/>
      </w:pPr>
      <w:r>
        <w:rPr/>
        <w:t xml:space="preserve">一、啤酒在即时零售的订单密度与高复购</w:t>
      </w:r>
    </w:p>
    <w:p>
      <w:pPr>
        <w:spacing w:before="75" w:after="0"/>
      </w:pPr>
      <w:r>
        <w:rPr/>
        <w:t xml:space="preserve">二、葡萄酒在即时零售的女性用户占比</w:t>
      </w:r>
    </w:p>
    <w:p>
      <w:pPr>
        <w:spacing w:before="75" w:after="0"/>
      </w:pPr>
      <w:r>
        <w:rPr/>
        <w:t xml:space="preserve">三、白酒在即时零售的价格带与场景</w:t>
      </w:r>
    </w:p>
    <w:p>
      <w:pPr>
        <w:spacing w:before="75" w:after="0"/>
      </w:pPr>
      <w:r>
        <w:rPr/>
        <w:t xml:space="preserve">四、洋酒在即时零售的年轻用户渗透率</w:t>
      </w:r>
    </w:p>
    <w:p>
      <w:pPr>
        <w:spacing w:before="75" w:after="0"/>
      </w:pPr>
      <w:r>
        <w:rPr/>
        <w:t xml:space="preserve">五、保健酒在即时零售的老年用户忠诚度</w:t>
      </w:r>
    </w:p>
    <w:p>
      <w:pPr>
        <w:spacing w:before="75" w:after="0"/>
      </w:pPr>
      <w:r>
        <w:rPr/>
        <w:t xml:space="preserve">第三节 酒类即时零售履约挑战</w:t>
      </w:r>
    </w:p>
    <w:p>
      <w:pPr>
        <w:spacing w:before="75" w:after="0"/>
      </w:pPr>
      <w:r>
        <w:rPr/>
        <w:t xml:space="preserve">一、酒类易碎在即时配送中的包装成本</w:t>
      </w:r>
    </w:p>
    <w:p>
      <w:pPr>
        <w:spacing w:before="75" w:after="0"/>
      </w:pPr>
      <w:r>
        <w:rPr/>
        <w:t xml:space="preserve">二、酒类在即时零售的保真承诺与用户信任</w:t>
      </w:r>
    </w:p>
    <w:p>
      <w:pPr>
        <w:spacing w:before="75" w:after="0"/>
      </w:pPr>
      <w:r>
        <w:rPr/>
        <w:t xml:space="preserve">三、酒类在即时零售的未成年人购买的合规审核</w:t>
      </w:r>
    </w:p>
    <w:p>
      <w:pPr>
        <w:spacing w:before="75" w:after="0"/>
      </w:pPr>
      <w:r>
        <w:rPr/>
        <w:t xml:space="preserve">四、酒类在即时零售的醉饮责任界定与骑手免责</w:t>
      </w:r>
    </w:p>
    <w:p>
      <w:pPr>
        <w:spacing w:before="75" w:after="0"/>
      </w:pPr>
      <w:r>
        <w:rPr/>
        <w:t xml:space="preserve">五、酒类前置仓的能耗与品控</w:t>
      </w:r>
    </w:p>
    <w:p>
      <w:pPr>
        <w:spacing w:before="75" w:after="0"/>
      </w:pPr>
      <w:r>
        <w:rPr>
          <w:b w:val="1"/>
          <w:bCs w:val="1"/>
        </w:rPr>
        <w:t xml:space="preserve">第十一章 数字化转型与智能零售</w:t>
      </w:r>
    </w:p>
    <w:p>
      <w:pPr>
        <w:spacing w:before="75" w:after="0"/>
      </w:pPr>
      <w:r>
        <w:rPr/>
        <w:t xml:space="preserve">第一节 生产端数字化</w:t>
      </w:r>
    </w:p>
    <w:p>
      <w:pPr>
        <w:spacing w:before="75" w:after="0"/>
      </w:pPr>
      <w:r>
        <w:rPr/>
        <w:t xml:space="preserve">一、数字孪生窖池对出酒率与风味稳定性的优化</w:t>
      </w:r>
    </w:p>
    <w:p>
      <w:pPr>
        <w:spacing w:before="75" w:after="0"/>
      </w:pPr>
      <w:r>
        <w:rPr/>
        <w:t xml:space="preserve">二、生物工程技术对发酵效率的革命</w:t>
      </w:r>
    </w:p>
    <w:p>
      <w:pPr>
        <w:spacing w:before="75" w:after="0"/>
      </w:pPr>
      <w:r>
        <w:rPr/>
        <w:t xml:space="preserve">三、风味物质图谱在勾调科学化中的数据资产价值</w:t>
      </w:r>
    </w:p>
    <w:p>
      <w:pPr>
        <w:spacing w:before="75" w:after="0"/>
      </w:pPr>
      <w:r>
        <w:rPr/>
        <w:t xml:space="preserve">四、智能酿造对能源消耗的碳减排贡献</w:t>
      </w:r>
    </w:p>
    <w:p>
      <w:pPr>
        <w:spacing w:before="75" w:after="0"/>
      </w:pPr>
      <w:r>
        <w:rPr/>
        <w:t xml:space="preserve">五、生产数据在c2m反向定制中的商业应用</w:t>
      </w:r>
    </w:p>
    <w:p>
      <w:pPr>
        <w:spacing w:before="75" w:after="0"/>
      </w:pPr>
      <w:r>
        <w:rPr/>
        <w:t xml:space="preserve">第二节 流通端数字化</w:t>
      </w:r>
    </w:p>
    <w:p>
      <w:pPr>
        <w:spacing w:before="75" w:after="0"/>
      </w:pPr>
      <w:r>
        <w:rPr/>
        <w:t xml:space="preserve">一、dms在压货监控中的预警准确率</w:t>
      </w:r>
    </w:p>
    <w:p>
      <w:pPr>
        <w:spacing w:before="75" w:after="0"/>
      </w:pPr>
      <w:r>
        <w:rPr/>
        <w:t xml:space="preserve">二、sfa在终端拜访中的执行力提升</w:t>
      </w:r>
    </w:p>
    <w:p>
      <w:pPr>
        <w:spacing w:before="75" w:after="0"/>
      </w:pPr>
      <w:r>
        <w:rPr/>
        <w:t xml:space="preserve">三、一物一码在动销数据回流的覆盖率</w:t>
      </w:r>
    </w:p>
    <w:p>
      <w:pPr>
        <w:spacing w:before="75" w:after="0"/>
      </w:pPr>
      <w:r>
        <w:rPr/>
        <w:t xml:space="preserve">四、渠道数字化对控量稳价政策的执行效率</w:t>
      </w:r>
    </w:p>
    <w:p>
      <w:pPr>
        <w:spacing w:before="75" w:after="0"/>
      </w:pPr>
      <w:r>
        <w:rPr/>
        <w:t xml:space="preserve">五、数据中台在区域间调货的协同效应</w:t>
      </w:r>
    </w:p>
    <w:p>
      <w:pPr>
        <w:spacing w:before="75" w:after="0"/>
      </w:pPr>
      <w:r>
        <w:rPr/>
        <w:t xml:space="preserve">第三节 零售端数字化</w:t>
      </w:r>
    </w:p>
    <w:p>
      <w:pPr>
        <w:spacing w:before="75" w:after="0"/>
      </w:pPr>
      <w:r>
        <w:rPr/>
        <w:t xml:space="preserve">一、电子价签在烟酒店的价格统一中的强制力</w:t>
      </w:r>
    </w:p>
    <w:p>
      <w:pPr>
        <w:spacing w:before="75" w:after="0"/>
      </w:pPr>
      <w:r>
        <w:rPr/>
        <w:t xml:space="preserve">二、ai摄像头在终端货架陈列的识别准确率</w:t>
      </w:r>
    </w:p>
    <w:p>
      <w:pPr>
        <w:spacing w:before="75" w:after="0"/>
      </w:pPr>
      <w:r>
        <w:rPr/>
        <w:t xml:space="preserve">三、智能酒柜在社区的客单价与复购</w:t>
      </w:r>
    </w:p>
    <w:p>
      <w:pPr>
        <w:spacing w:before="75" w:after="0"/>
      </w:pPr>
      <w:r>
        <w:rPr/>
        <w:t xml:space="preserve">四、数字人直播在品牌方旗舰店的转化率与成本节约</w:t>
      </w:r>
    </w:p>
    <w:p>
      <w:pPr>
        <w:spacing w:before="75" w:after="0"/>
      </w:pPr>
      <w:r>
        <w:rPr/>
        <w:t xml:space="preserve">五、终端数字化在15分钟生活圈中的前置仓改造</w:t>
      </w:r>
    </w:p>
    <w:p>
      <w:pPr>
        <w:spacing w:before="75" w:after="0"/>
      </w:pPr>
      <w:r>
        <w:rPr>
          <w:b w:val="1"/>
          <w:bCs w:val="1"/>
        </w:rPr>
        <w:t xml:space="preserve">第十二章 区域市场发展格局与潜力评估</w:t>
      </w:r>
    </w:p>
    <w:p>
      <w:pPr>
        <w:spacing w:before="75" w:after="0"/>
      </w:pPr>
      <w:r>
        <w:rPr/>
        <w:t xml:space="preserve">第一节 川黔产区</w:t>
      </w:r>
    </w:p>
    <w:p>
      <w:pPr>
        <w:spacing w:before="75" w:after="0"/>
      </w:pPr>
      <w:r>
        <w:rPr/>
        <w:t xml:space="preserve">一、四川白酒产量在本地零售市场的品牌集中度</w:t>
      </w:r>
    </w:p>
    <w:p>
      <w:pPr>
        <w:spacing w:before="75" w:after="0"/>
      </w:pPr>
      <w:r>
        <w:rPr/>
        <w:t xml:space="preserve">二、贵州酱酒在即时零售的全国化辐射能力</w:t>
      </w:r>
    </w:p>
    <w:p>
      <w:pPr>
        <w:spacing w:before="75" w:after="0"/>
      </w:pPr>
      <w:r>
        <w:rPr/>
        <w:t xml:space="preserve">三、产区政府对白酒零售数字化的政策补贴</w:t>
      </w:r>
    </w:p>
    <w:p>
      <w:pPr>
        <w:spacing w:before="75" w:after="0"/>
      </w:pPr>
      <w:r>
        <w:rPr/>
        <w:t xml:space="preserve">四、川黔产区在酒庄游体验式零售的转化率</w:t>
      </w:r>
    </w:p>
    <w:p>
      <w:pPr>
        <w:spacing w:before="75" w:after="0"/>
      </w:pPr>
      <w:r>
        <w:rPr/>
        <w:t xml:space="preserve">五、川黔产区基酒外售对品牌酒零售的干扰</w:t>
      </w:r>
    </w:p>
    <w:p>
      <w:pPr>
        <w:spacing w:before="75" w:after="0"/>
      </w:pPr>
      <w:r>
        <w:rPr/>
        <w:t xml:space="preserve">第二节 苏皖产区</w:t>
      </w:r>
    </w:p>
    <w:p>
      <w:pPr>
        <w:spacing w:before="75" w:after="0"/>
      </w:pPr>
      <w:r>
        <w:rPr/>
        <w:t xml:space="preserve">一、江苏白酒品牌在省内中端价格带的统治力</w:t>
      </w:r>
    </w:p>
    <w:p>
      <w:pPr>
        <w:spacing w:before="75" w:after="0"/>
      </w:pPr>
      <w:r>
        <w:rPr/>
        <w:t xml:space="preserve">二、安徽白酒品牌在本地烟酒店渠道与即时零售渗透率</w:t>
      </w:r>
    </w:p>
    <w:p>
      <w:pPr>
        <w:spacing w:before="75" w:after="0"/>
      </w:pPr>
      <w:r>
        <w:rPr/>
        <w:t xml:space="preserve">三、苏皖产区在低度化产品的消费教育成熟度</w:t>
      </w:r>
    </w:p>
    <w:p>
      <w:pPr>
        <w:spacing w:before="75" w:after="0"/>
      </w:pPr>
      <w:r>
        <w:rPr/>
        <w:t xml:space="preserve">四、苏皖产区在餐饮渠道盘中盘模式数字化</w:t>
      </w:r>
    </w:p>
    <w:p>
      <w:pPr>
        <w:spacing w:before="75" w:after="0"/>
      </w:pPr>
      <w:r>
        <w:rPr/>
        <w:t xml:space="preserve">五、苏皖产区产能扩张对零售价格体系的压力</w:t>
      </w:r>
    </w:p>
    <w:p>
      <w:pPr>
        <w:spacing w:before="75" w:after="0"/>
      </w:pPr>
      <w:r>
        <w:rPr/>
        <w:t xml:space="preserve">第三节 鲁豫粤闽</w:t>
      </w:r>
    </w:p>
    <w:p>
      <w:pPr>
        <w:spacing w:before="75" w:after="0"/>
      </w:pPr>
      <w:r>
        <w:rPr/>
        <w:t xml:space="preserve">一、山东白酒在省内细分品类的零售差异化</w:t>
      </w:r>
    </w:p>
    <w:p>
      <w:pPr>
        <w:spacing w:before="75" w:after="0"/>
      </w:pPr>
      <w:r>
        <w:rPr/>
        <w:t xml:space="preserve">二、河南白酒在地方政策下的渠道回归</w:t>
      </w:r>
    </w:p>
    <w:p>
      <w:pPr>
        <w:spacing w:before="75" w:after="0"/>
      </w:pPr>
      <w:r>
        <w:rPr/>
        <w:t xml:space="preserve">三、广东米香型白酒在低度酒的年轻客群渗透</w:t>
      </w:r>
    </w:p>
    <w:p>
      <w:pPr>
        <w:spacing w:before="75" w:after="0"/>
      </w:pPr>
      <w:r>
        <w:rPr/>
        <w:t xml:space="preserve">四、福建酱酒在区域品牌挤压下的份额变化</w:t>
      </w:r>
    </w:p>
    <w:p>
      <w:pPr>
        <w:spacing w:before="75" w:after="0"/>
      </w:pPr>
      <w:r>
        <w:rPr/>
        <w:t xml:space="preserve">五、鲁豫粤闽在即时零售的品类适配</w:t>
      </w:r>
    </w:p>
    <w:p>
      <w:pPr>
        <w:spacing w:before="75" w:after="0"/>
      </w:pPr>
      <w:r>
        <w:rPr/>
        <w:t xml:space="preserve">第四节 其他产区</w:t>
      </w:r>
    </w:p>
    <w:p>
      <w:pPr>
        <w:spacing w:before="75" w:after="0"/>
      </w:pPr>
      <w:r>
        <w:rPr/>
        <w:t xml:space="preserve">一、西北白酒在旅游零售的季节性</w:t>
      </w:r>
    </w:p>
    <w:p>
      <w:pPr>
        <w:spacing w:before="75" w:after="0"/>
      </w:pPr>
      <w:r>
        <w:rPr/>
        <w:t xml:space="preserve">二、东北白酒在本地重度饮酒场景的刚需</w:t>
      </w:r>
    </w:p>
    <w:p>
      <w:pPr>
        <w:spacing w:before="75" w:after="0"/>
      </w:pPr>
      <w:r>
        <w:rPr/>
        <w:t xml:space="preserve">三、西北产区在酒庄游的跨界创新</w:t>
      </w:r>
    </w:p>
    <w:p>
      <w:pPr>
        <w:spacing w:before="75" w:after="0"/>
      </w:pPr>
      <w:r>
        <w:rPr/>
        <w:t xml:space="preserve">四、东北产区在高线光瓶酒的性价比优势</w:t>
      </w:r>
    </w:p>
    <w:p>
      <w:pPr>
        <w:spacing w:before="75" w:after="0"/>
      </w:pPr>
      <w:r>
        <w:rPr/>
        <w:t xml:space="preserve">五、西北、东北在即时零售的物流成本劣势</w:t>
      </w:r>
    </w:p>
    <w:p>
      <w:pPr>
        <w:spacing w:before="75" w:after="0"/>
      </w:pPr>
      <w:r>
        <w:rPr>
          <w:b w:val="1"/>
          <w:bCs w:val="1"/>
        </w:rPr>
        <w:t xml:space="preserve">第十三章 竞争格局演化与市场主体行为分析</w:t>
      </w:r>
    </w:p>
    <w:p>
      <w:pPr>
        <w:spacing w:before="75" w:after="0"/>
      </w:pPr>
      <w:r>
        <w:rPr/>
        <w:t xml:space="preserve">第一节 市场集中度与梯队划分</w:t>
      </w:r>
    </w:p>
    <w:p>
      <w:pPr>
        <w:spacing w:before="75" w:after="0"/>
      </w:pPr>
      <w:r>
        <w:rPr/>
        <w:t xml:space="preserve">一、cr5市场份额与中小酒企的生存空间</w:t>
      </w:r>
    </w:p>
    <w:p>
      <w:pPr>
        <w:spacing w:before="75" w:after="0"/>
      </w:pPr>
      <w:r>
        <w:rPr/>
        <w:t xml:space="preserve">二、头部品牌在线上的直营化率与经销商挤出</w:t>
      </w:r>
    </w:p>
    <w:p>
      <w:pPr>
        <w:spacing w:before="75" w:after="0"/>
      </w:pPr>
      <w:r>
        <w:rPr/>
        <w:t xml:space="preserve">三、区域龙头在本地即时零售的防御能力</w:t>
      </w:r>
    </w:p>
    <w:p>
      <w:pPr>
        <w:spacing w:before="75" w:after="0"/>
      </w:pPr>
      <w:r>
        <w:rPr/>
        <w:t xml:space="preserve">四、新兴品牌在直播电商的爆款存活率</w:t>
      </w:r>
    </w:p>
    <w:p>
      <w:pPr>
        <w:spacing w:before="75" w:after="0"/>
      </w:pPr>
      <w:r>
        <w:rPr/>
        <w:t xml:space="preserve">五、外资在白酒零售的渗透率</w:t>
      </w:r>
    </w:p>
    <w:p>
      <w:pPr>
        <w:spacing w:before="75" w:after="0"/>
      </w:pPr>
      <w:r>
        <w:rPr/>
        <w:t xml:space="preserve">第二节 核心竞争力构建要素</w:t>
      </w:r>
    </w:p>
    <w:p>
      <w:pPr>
        <w:spacing w:before="75" w:after="0"/>
      </w:pPr>
      <w:r>
        <w:rPr/>
        <w:t xml:space="preserve">一、品牌文化在价格倒挂中的护城河</w:t>
      </w:r>
    </w:p>
    <w:p>
      <w:pPr>
        <w:spacing w:before="75" w:after="0"/>
      </w:pPr>
      <w:r>
        <w:rPr/>
        <w:t xml:space="preserve">二、渠道掌控在窜货治理中的执行力</w:t>
      </w:r>
    </w:p>
    <w:p>
      <w:pPr>
        <w:spacing w:before="75" w:after="0"/>
      </w:pPr>
      <w:r>
        <w:rPr/>
        <w:t xml:space="preserve">三、产能规模在基酒储备与风味稳定性中的优势</w:t>
      </w:r>
    </w:p>
    <w:p>
      <w:pPr>
        <w:spacing w:before="75" w:after="0"/>
      </w:pPr>
      <w:r>
        <w:rPr/>
        <w:t xml:space="preserve">四、数字化能力在质量追溯中的公信力</w:t>
      </w:r>
    </w:p>
    <w:p>
      <w:pPr>
        <w:spacing w:before="75" w:after="0"/>
      </w:pPr>
      <w:r>
        <w:rPr/>
        <w:t xml:space="preserve">五、esg表现在年轻客群的品牌溢价</w:t>
      </w:r>
    </w:p>
    <w:p>
      <w:pPr>
        <w:spacing w:before="75" w:after="0"/>
      </w:pPr>
      <w:r>
        <w:rPr/>
        <w:t xml:space="preserve">第三节 价格竞争与非价格竞争策略</w:t>
      </w:r>
    </w:p>
    <w:p>
      <w:pPr>
        <w:spacing w:before="75" w:after="0"/>
      </w:pPr>
      <w:r>
        <w:rPr/>
        <w:t xml:space="preserve">一、控量稳价在短期销量与长期品牌间的权衡</w:t>
      </w:r>
    </w:p>
    <w:p>
      <w:pPr>
        <w:spacing w:before="75" w:after="0"/>
      </w:pPr>
      <w:r>
        <w:rPr/>
        <w:t xml:space="preserve">二、产品矩阵在价格带全覆盖中的稀释风险</w:t>
      </w:r>
    </w:p>
    <w:p>
      <w:pPr>
        <w:spacing w:before="75" w:after="0"/>
      </w:pPr>
      <w:r>
        <w:rPr/>
        <w:t xml:space="preserve">三、圈层营销在高净值人群的获客成本</w:t>
      </w:r>
    </w:p>
    <w:p>
      <w:pPr>
        <w:spacing w:before="75" w:after="0"/>
      </w:pPr>
      <w:r>
        <w:rPr/>
        <w:t xml:space="preserve">四、即时零售在非价格竞争中的用户体验权重</w:t>
      </w:r>
    </w:p>
    <w:p>
      <w:pPr>
        <w:spacing w:before="75" w:after="0"/>
      </w:pPr>
      <w:r>
        <w:rPr/>
        <w:t xml:space="preserve">五、品牌联名在年轻客群破圈的转化率</w:t>
      </w:r>
    </w:p>
    <w:p>
      <w:pPr>
        <w:spacing w:before="75" w:after="0"/>
      </w:pPr>
      <w:r>
        <w:rPr>
          <w:b w:val="1"/>
          <w:bCs w:val="1"/>
        </w:rPr>
        <w:t xml:space="preserve">第十四章 商业模式创新与渠道变革路径</w:t>
      </w:r>
    </w:p>
    <w:p>
      <w:pPr>
        <w:spacing w:before="75" w:after="0"/>
      </w:pPr>
      <w:r>
        <w:rPr/>
        <w:t xml:space="preserve">第一节 传统经销模式瓶颈</w:t>
      </w:r>
    </w:p>
    <w:p>
      <w:pPr>
        <w:spacing w:before="75" w:after="0"/>
      </w:pPr>
      <w:r>
        <w:rPr/>
        <w:t xml:space="preserve">一、层级过多导致渠道利润被稀释</w:t>
      </w:r>
    </w:p>
    <w:p>
      <w:pPr>
        <w:spacing w:before="75" w:after="0"/>
      </w:pPr>
      <w:r>
        <w:rPr/>
        <w:t xml:space="preserve">二、压货模式造成经销商库存周转恶化</w:t>
      </w:r>
    </w:p>
    <w:p>
      <w:pPr>
        <w:spacing w:before="75" w:after="0"/>
      </w:pPr>
      <w:r>
        <w:rPr/>
        <w:t xml:space="preserve">三、价格倒挂引发渠道信任危机与窜货</w:t>
      </w:r>
    </w:p>
    <w:p>
      <w:pPr>
        <w:spacing w:before="75" w:after="0"/>
      </w:pPr>
      <w:r>
        <w:rPr/>
        <w:t xml:space="preserve">四、赊销导致现金流紧张与坏账率上升</w:t>
      </w:r>
    </w:p>
    <w:p>
      <w:pPr>
        <w:spacing w:before="75" w:after="0"/>
      </w:pPr>
      <w:r>
        <w:rPr/>
        <w:t xml:space="preserve">五、动销数据无法回流品牌方导致c2m失效</w:t>
      </w:r>
    </w:p>
    <w:p>
      <w:pPr>
        <w:spacing w:before="75" w:after="0"/>
      </w:pPr>
      <w:r>
        <w:rPr/>
        <w:t xml:space="preserve">第二节 dtc与私域创新模式</w:t>
      </w:r>
    </w:p>
    <w:p>
      <w:pPr>
        <w:spacing w:before="75" w:after="0"/>
      </w:pPr>
      <w:r>
        <w:rPr/>
        <w:t xml:space="preserve">一、品牌方自建dtc在会员运营的生命周期价值</w:t>
      </w:r>
    </w:p>
    <w:p>
      <w:pPr>
        <w:spacing w:before="75" w:after="0"/>
      </w:pPr>
      <w:r>
        <w:rPr/>
        <w:t xml:space="preserve">二、私域在圈层裂变中的复购率</w:t>
      </w:r>
    </w:p>
    <w:p>
      <w:pPr>
        <w:spacing w:before="75" w:after="0"/>
      </w:pPr>
      <w:r>
        <w:rPr/>
        <w:t xml:space="preserve">三、即时零售在应急场景的溢价</w:t>
      </w:r>
    </w:p>
    <w:p>
      <w:pPr>
        <w:spacing w:before="75" w:after="0"/>
      </w:pPr>
      <w:r>
        <w:rPr/>
        <w:t xml:space="preserve">四、c2m反向定制在品鉴会数据回流中的精准度</w:t>
      </w:r>
    </w:p>
    <w:p>
      <w:pPr>
        <w:spacing w:before="75" w:after="0"/>
      </w:pPr>
      <w:r>
        <w:rPr/>
        <w:t xml:space="preserve">五、直播电商在去库存中的价格底线</w:t>
      </w:r>
    </w:p>
    <w:p>
      <w:pPr>
        <w:spacing w:before="75" w:after="0"/>
      </w:pPr>
      <w:r>
        <w:rPr/>
        <w:t xml:space="preserve">第三节 数字化转型商业模式</w:t>
      </w:r>
    </w:p>
    <w:p>
      <w:pPr>
        <w:spacing w:before="75" w:after="0"/>
      </w:pPr>
      <w:r>
        <w:rPr/>
        <w:t xml:space="preserve">一、saas工具经销商订阅制年费的接受度</w:t>
      </w:r>
    </w:p>
    <w:p>
      <w:pPr>
        <w:spacing w:before="75" w:after="0"/>
      </w:pPr>
      <w:r>
        <w:rPr/>
        <w:t xml:space="preserve">二、数据中台在渠道共享中的投入产出比</w:t>
      </w:r>
    </w:p>
    <w:p>
      <w:pPr>
        <w:spacing w:before="75" w:after="0"/>
      </w:pPr>
      <w:r>
        <w:rPr/>
        <w:t xml:space="preserve">三、区块链技术在防伪验真中的溢价</w:t>
      </w:r>
    </w:p>
    <w:p>
      <w:pPr>
        <w:spacing w:before="75" w:after="0"/>
      </w:pPr>
      <w:r>
        <w:rPr/>
        <w:t xml:space="preserve">四、ai在c2m定制中的研发成本</w:t>
      </w:r>
    </w:p>
    <w:p>
      <w:pPr>
        <w:spacing w:before="75" w:after="0"/>
      </w:pPr>
      <w:r>
        <w:rPr/>
        <w:t xml:space="preserve">五、数字孪生在生产数字化中的降本增效</w:t>
      </w:r>
    </w:p>
    <w:p>
      <w:pPr>
        <w:spacing w:before="75" w:after="0"/>
      </w:pPr>
      <w:r>
        <w:rPr>
          <w:b w:val="1"/>
          <w:bCs w:val="1"/>
        </w:rPr>
        <w:t xml:space="preserve">第十五章 投融资趋势与资本运作策略</w:t>
      </w:r>
    </w:p>
    <w:p>
      <w:pPr>
        <w:spacing w:before="75" w:after="0"/>
      </w:pPr>
      <w:r>
        <w:rPr/>
        <w:t xml:space="preserve">第一节 行业投资吸引力评估</w:t>
      </w:r>
    </w:p>
    <w:p>
      <w:pPr>
        <w:spacing w:before="75" w:after="0"/>
      </w:pPr>
      <w:r>
        <w:rPr/>
        <w:t xml:space="preserve">一、白酒行业pe/vc投资irr历史分布与退出周期</w:t>
      </w:r>
    </w:p>
    <w:p>
      <w:pPr>
        <w:spacing w:before="75" w:after="0"/>
      </w:pPr>
      <w:r>
        <w:rPr/>
        <w:t xml:space="preserve">二、酱香酒赛道估值倍数与过热风险</w:t>
      </w:r>
    </w:p>
    <w:p>
      <w:pPr>
        <w:spacing w:before="75" w:after="0"/>
      </w:pPr>
      <w:r>
        <w:rPr/>
        <w:t xml:space="preserve">三、pre-ipo酒企净利润门槛与成长性要求</w:t>
      </w:r>
    </w:p>
    <w:p>
      <w:pPr>
        <w:spacing w:before="75" w:after="0"/>
      </w:pPr>
      <w:r>
        <w:rPr/>
        <w:t xml:space="preserve">四、行业经营性现金流稳健的防御价值</w:t>
      </w:r>
    </w:p>
    <w:p>
      <w:pPr>
        <w:spacing w:before="75" w:after="0"/>
      </w:pPr>
      <w:r>
        <w:rPr/>
        <w:t xml:space="preserve">五、esg评级在msci对估值的折溢价</w:t>
      </w:r>
    </w:p>
    <w:p>
      <w:pPr>
        <w:spacing w:before="75" w:after="0"/>
      </w:pPr>
      <w:r>
        <w:rPr/>
        <w:t xml:space="preserve">第二节 融资模式与资本结构</w:t>
      </w:r>
    </w:p>
    <w:p>
      <w:pPr>
        <w:spacing w:before="75" w:after="0"/>
      </w:pPr>
      <w:r>
        <w:rPr/>
        <w:t xml:space="preserve">一、酒企股权融资在产能扩张中的资金成本</w:t>
      </w:r>
    </w:p>
    <w:p>
      <w:pPr>
        <w:spacing w:before="75" w:after="0"/>
      </w:pPr>
      <w:r>
        <w:rPr/>
        <w:t xml:space="preserve">二、经销商预付款在现金流中的无息杠杆效应</w:t>
      </w:r>
    </w:p>
    <w:p>
      <w:pPr>
        <w:spacing w:before="75" w:after="0"/>
      </w:pPr>
      <w:r>
        <w:rPr/>
        <w:t xml:space="preserve">三、供应链金融在中小企业融资难中的探索</w:t>
      </w:r>
    </w:p>
    <w:p>
      <w:pPr>
        <w:spacing w:before="75" w:after="0"/>
      </w:pPr>
      <w:r>
        <w:rPr/>
        <w:t xml:space="preserve">四、员工持股在国企混改中的激励成本</w:t>
      </w:r>
    </w:p>
    <w:p>
      <w:pPr>
        <w:spacing w:before="75" w:after="0"/>
      </w:pPr>
      <w:r>
        <w:rPr/>
        <w:t xml:space="preserve">五、reits在酒企不动产融资中的可行性</w:t>
      </w:r>
    </w:p>
    <w:p>
      <w:pPr>
        <w:spacing w:before="75" w:after="0"/>
      </w:pPr>
      <w:r>
        <w:rPr/>
        <w:t xml:space="preserve">第三节 并购整合趋势</w:t>
      </w:r>
    </w:p>
    <w:p>
      <w:pPr>
        <w:spacing w:before="75" w:after="0"/>
      </w:pPr>
      <w:r>
        <w:rPr/>
        <w:t xml:space="preserve">一、头部酒企横向并购在渠道的协同</w:t>
      </w:r>
    </w:p>
    <w:p>
      <w:pPr>
        <w:spacing w:before="75" w:after="0"/>
      </w:pPr>
      <w:r>
        <w:rPr/>
        <w:t xml:space="preserve">二、纵向并购在供应链安全的边际效益</w:t>
      </w:r>
    </w:p>
    <w:p>
      <w:pPr>
        <w:spacing w:before="75" w:after="0"/>
      </w:pPr>
      <w:r>
        <w:rPr/>
        <w:t xml:space="preserve">三、跨界并购在dtc体验的增值空间</w:t>
      </w:r>
    </w:p>
    <w:p>
      <w:pPr>
        <w:spacing w:before="75" w:after="0"/>
      </w:pPr>
      <w:r>
        <w:rPr/>
        <w:t xml:space="preserve">四、资本在新兴低度酒品牌的催熟与退出</w:t>
      </w:r>
    </w:p>
    <w:p>
      <w:pPr>
        <w:spacing w:before="75" w:after="0"/>
      </w:pPr>
      <w:r>
        <w:rPr/>
        <w:t xml:space="preserve">五、并购后品牌在市场的信誉重建</w:t>
      </w:r>
    </w:p>
    <w:p>
      <w:pPr>
        <w:spacing w:before="75" w:after="0"/>
      </w:pPr>
      <w:r>
        <w:rPr>
          <w:b w:val="1"/>
          <w:bCs w:val="1"/>
        </w:rPr>
        <w:t xml:space="preserve">第十六章 风险识别与压力测试</w:t>
      </w:r>
    </w:p>
    <w:p>
      <w:pPr>
        <w:spacing w:before="75" w:after="0"/>
      </w:pPr>
      <w:r>
        <w:rPr/>
        <w:t xml:space="preserve">第一节 技术迭代风险</w:t>
      </w:r>
    </w:p>
    <w:p>
      <w:pPr>
        <w:spacing w:before="75" w:after="0"/>
      </w:pPr>
      <w:r>
        <w:rPr/>
        <w:t xml:space="preserve">一、ai对传统勾调师的替代率</w:t>
      </w:r>
    </w:p>
    <w:p>
      <w:pPr>
        <w:spacing w:before="75" w:after="0"/>
      </w:pPr>
      <w:r>
        <w:rPr/>
        <w:t xml:space="preserve">二、区块链溯源技术被破解的声誉损失</w:t>
      </w:r>
    </w:p>
    <w:p>
      <w:pPr>
        <w:spacing w:before="75" w:after="0"/>
      </w:pPr>
      <w:r>
        <w:rPr/>
        <w:t xml:space="preserve">三、数字孪生窖池在工业控制的网络安全风险</w:t>
      </w:r>
    </w:p>
    <w:p>
      <w:pPr>
        <w:spacing w:before="75" w:after="0"/>
      </w:pPr>
      <w:r>
        <w:rPr/>
        <w:t xml:space="preserve">四、低度化技术研发失败的沉没成本</w:t>
      </w:r>
    </w:p>
    <w:p>
      <w:pPr>
        <w:spacing w:before="75" w:after="0"/>
      </w:pPr>
      <w:r>
        <w:rPr/>
        <w:t xml:space="preserve">五、技术债在业务扩张中的系统崩溃风险</w:t>
      </w:r>
    </w:p>
    <w:p>
      <w:pPr>
        <w:spacing w:before="75" w:after="0"/>
      </w:pPr>
      <w:r>
        <w:rPr/>
        <w:t xml:space="preserve">第二节 市场需求波动风险</w:t>
      </w:r>
    </w:p>
    <w:p>
      <w:pPr>
        <w:spacing w:before="75" w:after="0"/>
      </w:pPr>
      <w:r>
        <w:rPr/>
        <w:t xml:space="preserve">一、消费降级导致高端价格带销量下滑</w:t>
      </w:r>
    </w:p>
    <w:p>
      <w:pPr>
        <w:spacing w:before="75" w:after="0"/>
      </w:pPr>
      <w:r>
        <w:rPr/>
        <w:t xml:space="preserve">二、年轻消费者对白酒的代际口味断层</w:t>
      </w:r>
    </w:p>
    <w:p>
      <w:pPr>
        <w:spacing w:before="75" w:after="0"/>
      </w:pPr>
      <w:r>
        <w:rPr/>
        <w:t xml:space="preserve">三、替代品在夜场渠道对白酒的渗透率</w:t>
      </w:r>
    </w:p>
    <w:p>
      <w:pPr>
        <w:spacing w:before="75" w:after="0"/>
      </w:pPr>
      <w:r>
        <w:rPr/>
        <w:t xml:space="preserve">四、健康观念对白酒总消费量的压制</w:t>
      </w:r>
    </w:p>
    <w:p>
      <w:pPr>
        <w:spacing w:before="75" w:after="0"/>
      </w:pPr>
      <w:r>
        <w:rPr/>
        <w:t xml:space="preserve">五、假酒舆情对品类的信任危机</w:t>
      </w:r>
    </w:p>
    <w:p>
      <w:pPr>
        <w:spacing w:before="75" w:after="0"/>
      </w:pPr>
      <w:r>
        <w:rPr/>
        <w:t xml:space="preserve">第三节 运营与合规风险</w:t>
      </w:r>
    </w:p>
    <w:p>
      <w:pPr>
        <w:spacing w:before="75" w:after="0"/>
      </w:pPr>
      <w:r>
        <w:rPr/>
        <w:t xml:space="preserve">一、价格倒挂导致经销商转投竞品的渠道崩溃</w:t>
      </w:r>
    </w:p>
    <w:p>
      <w:pPr>
        <w:spacing w:before="75" w:after="0"/>
      </w:pPr>
      <w:r>
        <w:rPr/>
        <w:t xml:space="preserve">二、食品安全在直播破价品中的监管处罚</w:t>
      </w:r>
    </w:p>
    <w:p>
      <w:pPr>
        <w:spacing w:before="75" w:after="0"/>
      </w:pPr>
      <w:r>
        <w:rPr/>
        <w:t xml:space="preserve">三、知识产权在区域小酒厂的诉讼赔偿</w:t>
      </w:r>
    </w:p>
    <w:p>
      <w:pPr>
        <w:spacing w:before="75" w:after="0"/>
      </w:pPr>
      <w:r>
        <w:rPr/>
        <w:t xml:space="preserve">四、数据泄露在dtc模式的罚款</w:t>
      </w:r>
    </w:p>
    <w:p>
      <w:pPr>
        <w:spacing w:before="75" w:after="0"/>
      </w:pPr>
      <w:r>
        <w:rPr/>
        <w:t xml:space="preserve">五、esg在地方政府的限产风险</w:t>
      </w:r>
    </w:p>
    <w:p>
      <w:pPr>
        <w:spacing w:before="75" w:after="0"/>
      </w:pPr>
      <w:r>
        <w:rPr/>
        <w:t xml:space="preserve">第四节 宏观环境压力测试</w:t>
      </w:r>
    </w:p>
    <w:p>
      <w:pPr>
        <w:spacing w:before="75" w:after="0"/>
      </w:pPr>
      <w:r>
        <w:rPr/>
        <w:t xml:space="preserve">一、gdp增速放缓对白酒零售的弹性系数</w:t>
      </w:r>
    </w:p>
    <w:p>
      <w:pPr>
        <w:spacing w:before="75" w:after="0"/>
      </w:pPr>
      <w:r>
        <w:rPr/>
        <w:t xml:space="preserve">二、美元加息对进口包材成本的传导</w:t>
      </w:r>
    </w:p>
    <w:p>
      <w:pPr>
        <w:spacing w:before="75" w:after="0"/>
      </w:pPr>
      <w:r>
        <w:rPr/>
        <w:t xml:space="preserve">三、中美贸易摩擦对进口高粱关税的影响</w:t>
      </w:r>
    </w:p>
    <w:p>
      <w:pPr>
        <w:spacing w:before="75" w:after="0"/>
      </w:pPr>
      <w:r>
        <w:rPr/>
        <w:t xml:space="preserve">四、产业政策对公务场景的存量冲击</w:t>
      </w:r>
    </w:p>
    <w:p>
      <w:pPr>
        <w:spacing w:before="75" w:after="0"/>
      </w:pPr>
      <w:r>
        <w:rPr/>
        <w:t xml:space="preserve">五、人口老龄化导致饮酒人口减少的量化</w:t>
      </w:r>
    </w:p>
    <w:p>
      <w:pPr>
        <w:spacing w:before="75" w:after="0"/>
      </w:pPr>
      <w:r>
        <w:rPr>
          <w:b w:val="1"/>
          <w:bCs w:val="1"/>
        </w:rPr>
        <w:t xml:space="preserve">第十七章 前景预测与趋势研判</w:t>
      </w:r>
    </w:p>
    <w:p>
      <w:pPr>
        <w:spacing w:before="75" w:after="0"/>
      </w:pPr>
      <w:r>
        <w:rPr/>
        <w:t xml:space="preserve">第一节 2026-2031年市场规模预测</w:t>
      </w:r>
    </w:p>
    <w:p>
      <w:pPr>
        <w:spacing w:before="75" w:after="0"/>
      </w:pPr>
      <w:r>
        <w:rPr/>
        <w:t xml:space="preserve">一、整体市场容量</w:t>
      </w:r>
    </w:p>
    <w:p>
      <w:pPr>
        <w:spacing w:before="75" w:after="0"/>
      </w:pPr>
      <w:r>
        <w:rPr/>
        <w:t xml:space="preserve">二、线上化率</w:t>
      </w:r>
    </w:p>
    <w:p>
      <w:pPr>
        <w:spacing w:before="75" w:after="0"/>
      </w:pPr>
      <w:r>
        <w:rPr/>
        <w:t xml:space="preserve">三、即时零售</w:t>
      </w:r>
    </w:p>
    <w:p>
      <w:pPr>
        <w:spacing w:before="75" w:after="0"/>
      </w:pPr>
      <w:r>
        <w:rPr/>
        <w:t xml:space="preserve">四、价格带</w:t>
      </w:r>
    </w:p>
    <w:p>
      <w:pPr>
        <w:spacing w:before="75" w:after="0"/>
      </w:pPr>
      <w:r>
        <w:rPr/>
        <w:t xml:space="preserve">五、品类</w:t>
      </w:r>
    </w:p>
    <w:p>
      <w:pPr>
        <w:spacing w:before="75" w:after="0"/>
      </w:pPr>
      <w:r>
        <w:rPr/>
        <w:t xml:space="preserve">第二节 技术变革趋势总览</w:t>
      </w:r>
    </w:p>
    <w:p>
      <w:pPr>
        <w:spacing w:before="75" w:after="0"/>
      </w:pPr>
      <w:r>
        <w:rPr/>
        <w:t xml:space="preserve">一、生产从经验向科学的范式转移</w:t>
      </w:r>
    </w:p>
    <w:p>
      <w:pPr>
        <w:spacing w:before="75" w:after="0"/>
      </w:pPr>
      <w:r>
        <w:rPr/>
        <w:t xml:space="preserve">二、流通从层级向直连的渠道革命</w:t>
      </w:r>
    </w:p>
    <w:p>
      <w:pPr>
        <w:spacing w:before="75" w:after="0"/>
      </w:pPr>
      <w:r>
        <w:rPr/>
        <w:t xml:space="preserve">三、零售从门店向即时的场景迁移</w:t>
      </w:r>
    </w:p>
    <w:p>
      <w:pPr>
        <w:spacing w:before="75" w:after="0"/>
      </w:pPr>
      <w:r>
        <w:rPr/>
        <w:t xml:space="preserve">四、交互从人工向ai的服务升级</w:t>
      </w:r>
    </w:p>
    <w:p>
      <w:pPr>
        <w:spacing w:before="75" w:after="0"/>
      </w:pPr>
      <w:r>
        <w:rPr/>
        <w:t xml:space="preserve">五、数据从孤岛向中台的价值释放</w:t>
      </w:r>
    </w:p>
    <w:p>
      <w:pPr>
        <w:spacing w:before="75" w:after="0"/>
      </w:pPr>
      <w:r>
        <w:rPr/>
        <w:t xml:space="preserve">第三节 产业融合趋势预判</w:t>
      </w:r>
    </w:p>
    <w:p>
      <w:pPr>
        <w:spacing w:before="75" w:after="0"/>
      </w:pPr>
      <w:r>
        <w:rPr/>
        <w:t xml:space="preserve">一、白酒零售+文旅的沉浸式体验经济</w:t>
      </w:r>
    </w:p>
    <w:p>
      <w:pPr>
        <w:spacing w:before="75" w:after="0"/>
      </w:pPr>
      <w:r>
        <w:rPr/>
        <w:t xml:space="preserve">二、白酒零售+金融的证券化尝试</w:t>
      </w:r>
    </w:p>
    <w:p>
      <w:pPr>
        <w:spacing w:before="75" w:after="0"/>
      </w:pPr>
      <w:r>
        <w:rPr/>
        <w:t xml:space="preserve">三、白酒零售+即时配送的应急场景</w:t>
      </w:r>
    </w:p>
    <w:p>
      <w:pPr>
        <w:spacing w:before="75" w:after="0"/>
      </w:pPr>
      <w:r>
        <w:rPr/>
        <w:t xml:space="preserve">四、白酒零售+esg的绿色溢价</w:t>
      </w:r>
    </w:p>
    <w:p>
      <w:pPr>
        <w:spacing w:before="75" w:after="0"/>
      </w:pPr>
      <w:r>
        <w:rPr/>
        <w:t xml:space="preserve">五、白酒零售+元宇宙的数字资产</w:t>
      </w:r>
    </w:p>
    <w:p>
      <w:pPr>
        <w:spacing w:before="75" w:after="0"/>
      </w:pPr>
      <w:r>
        <w:rPr>
          <w:b w:val="1"/>
          <w:bCs w:val="1"/>
        </w:rPr>
        <w:t xml:space="preserve">第十八章 热点专题一：esg与碳中和战略</w:t>
      </w:r>
    </w:p>
    <w:p>
      <w:pPr>
        <w:spacing w:before="75" w:after="0"/>
      </w:pPr>
      <w:r>
        <w:rPr/>
        <w:t xml:space="preserve">第一节 esg在白酒零售的落地框架</w:t>
      </w:r>
    </w:p>
    <w:p>
      <w:pPr>
        <w:spacing w:before="75" w:after="0"/>
      </w:pPr>
      <w:r>
        <w:rPr/>
        <w:t xml:space="preserve">一、碳中和酒厂建设对能源成本与品牌溢价的价值</w:t>
      </w:r>
    </w:p>
    <w:p>
      <w:pPr>
        <w:spacing w:before="75" w:after="0"/>
      </w:pPr>
      <w:r>
        <w:rPr/>
        <w:t xml:space="preserve">二、包装减量化对物流成本与碳足迹的影响</w:t>
      </w:r>
    </w:p>
    <w:p>
      <w:pPr>
        <w:spacing w:before="75" w:after="0"/>
      </w:pPr>
      <w:r>
        <w:rPr/>
        <w:t xml:space="preserve">三、水资源循环对环保合规的价值</w:t>
      </w:r>
    </w:p>
    <w:p>
      <w:pPr>
        <w:spacing w:before="75" w:after="0"/>
      </w:pPr>
      <w:r>
        <w:rPr/>
        <w:t xml:space="preserve">四、esg评级在融资与估值的体现</w:t>
      </w:r>
    </w:p>
    <w:p>
      <w:pPr>
        <w:spacing w:before="75" w:after="0"/>
      </w:pPr>
      <w:r>
        <w:rPr/>
        <w:t xml:space="preserve">五、绿色供应链在消费者的品牌好感度提升</w:t>
      </w:r>
    </w:p>
    <w:p>
      <w:pPr>
        <w:spacing w:before="75" w:after="0"/>
      </w:pPr>
      <w:r>
        <w:rPr/>
        <w:t xml:space="preserve">第二节 绿色零售与可持续消费</w:t>
      </w:r>
    </w:p>
    <w:p>
      <w:pPr>
        <w:spacing w:before="75" w:after="0"/>
      </w:pPr>
      <w:r>
        <w:rPr/>
        <w:t xml:space="preserve">一、烟酒店绿色认证对政府补贴的获取</w:t>
      </w:r>
    </w:p>
    <w:p>
      <w:pPr>
        <w:spacing w:before="75" w:after="0"/>
      </w:pPr>
      <w:r>
        <w:rPr/>
        <w:t xml:space="preserve">二、即时零售前置仓光伏屋顶在用电成本的节约</w:t>
      </w:r>
    </w:p>
    <w:p>
      <w:pPr>
        <w:spacing w:before="75" w:after="0"/>
      </w:pPr>
      <w:r>
        <w:rPr/>
        <w:t xml:space="preserve">三、消费者为碳中和白酒支付溢价的意愿调研</w:t>
      </w:r>
    </w:p>
    <w:p>
      <w:pPr>
        <w:spacing w:before="75" w:after="0"/>
      </w:pPr>
      <w:r>
        <w:rPr/>
        <w:t xml:space="preserve">四、绿色营销在会员体系中的参与度</w:t>
      </w:r>
    </w:p>
    <w:p>
      <w:pPr>
        <w:spacing w:before="75" w:after="0"/>
      </w:pPr>
      <w:r>
        <w:rPr/>
        <w:t xml:space="preserve">五、esg报告披露在上市公司中的合规成本</w:t>
      </w:r>
    </w:p>
    <w:p>
      <w:pPr>
        <w:spacing w:before="75" w:after="0"/>
      </w:pPr>
      <w:r>
        <w:rPr/>
        <w:t xml:space="preserve">第三节 社会责任与共同富裕</w:t>
      </w:r>
    </w:p>
    <w:p>
      <w:pPr>
        <w:spacing w:before="75" w:after="0"/>
      </w:pPr>
      <w:r>
        <w:rPr/>
        <w:t xml:space="preserve">一、酒企在乡村振兴中的产业扶贫模式</w:t>
      </w:r>
    </w:p>
    <w:p>
      <w:pPr>
        <w:spacing w:before="75" w:after="0"/>
      </w:pPr>
      <w:r>
        <w:rPr/>
        <w:t xml:space="preserve">二、经销商在数字化转型中的培训与赋能</w:t>
      </w:r>
    </w:p>
    <w:p>
      <w:pPr>
        <w:spacing w:before="75" w:after="0"/>
      </w:pPr>
      <w:r>
        <w:rPr/>
        <w:t xml:space="preserve">三、酒企在理性饮酒宣传中的社会责任感与销量平衡</w:t>
      </w:r>
    </w:p>
    <w:p>
      <w:pPr>
        <w:spacing w:before="75" w:after="0"/>
      </w:pPr>
      <w:r>
        <w:rPr/>
        <w:t xml:space="preserve">四、酒企在非遗传承中的文化价值与社会效益</w:t>
      </w:r>
    </w:p>
    <w:p>
      <w:pPr>
        <w:spacing w:before="75" w:after="0"/>
      </w:pPr>
      <w:r>
        <w:rPr/>
        <w:t xml:space="preserve">五、酒企在慈善中的品牌美誉度提升</w:t>
      </w:r>
    </w:p>
    <w:p>
      <w:pPr>
        <w:spacing w:before="75" w:after="0"/>
      </w:pPr>
      <w:r>
        <w:rPr>
          <w:b w:val="1"/>
          <w:bCs w:val="1"/>
        </w:rPr>
        <w:t xml:space="preserve">第十九章 热点专题二：产能出清与并购整合</w:t>
      </w:r>
    </w:p>
    <w:p>
      <w:pPr>
        <w:spacing w:before="75" w:after="0"/>
      </w:pPr>
      <w:r>
        <w:rPr/>
        <w:t xml:space="preserve">第一节 产能过剩现状与出清路径</w:t>
      </w:r>
    </w:p>
    <w:p>
      <w:pPr>
        <w:spacing w:before="75" w:after="0"/>
      </w:pPr>
      <w:r>
        <w:rPr/>
        <w:t xml:space="preserve">一、行业产能利用率与在建产能的供需缺口</w:t>
      </w:r>
    </w:p>
    <w:p>
      <w:pPr>
        <w:spacing w:before="75" w:after="0"/>
      </w:pPr>
      <w:r>
        <w:rPr/>
        <w:t xml:space="preserve">二、中小酒企出清周期与淘汰率</w:t>
      </w:r>
    </w:p>
    <w:p>
      <w:pPr>
        <w:spacing w:before="75" w:after="0"/>
      </w:pPr>
      <w:r>
        <w:rPr/>
        <w:t xml:space="preserve">三、产区产能置换政策对优质资源向头部集中的催化</w:t>
      </w:r>
    </w:p>
    <w:p>
      <w:pPr>
        <w:spacing w:before="75" w:after="0"/>
      </w:pPr>
      <w:r>
        <w:rPr/>
        <w:t xml:space="preserve">四、产能出清对基酒价格与零售端毛利空间的传导</w:t>
      </w:r>
    </w:p>
    <w:p>
      <w:pPr>
        <w:spacing w:before="75" w:after="0"/>
      </w:pPr>
      <w:r>
        <w:rPr/>
        <w:t xml:space="preserve">五、僵尸产能的估值</w:t>
      </w:r>
    </w:p>
    <w:p>
      <w:pPr>
        <w:spacing w:before="75" w:after="0"/>
      </w:pPr>
      <w:r>
        <w:rPr/>
        <w:t xml:space="preserve">第二节 并购整合趋势与协同效应</w:t>
      </w:r>
    </w:p>
    <w:p>
      <w:pPr>
        <w:spacing w:before="75" w:after="0"/>
      </w:pPr>
      <w:r>
        <w:rPr/>
        <w:t xml:space="preserve">一、头部酒企横向并购在渠道的市占率提升</w:t>
      </w:r>
    </w:p>
    <w:p>
      <w:pPr>
        <w:spacing w:before="75" w:after="0"/>
      </w:pPr>
      <w:r>
        <w:rPr/>
        <w:t xml:space="preserve">二、资本跨界并购在管理的协同效应</w:t>
      </w:r>
    </w:p>
    <w:p>
      <w:pPr>
        <w:spacing w:before="75" w:after="0"/>
      </w:pPr>
      <w:r>
        <w:rPr/>
        <w:t xml:space="preserve">三、并购后品牌在消费者心中的定位模糊风险</w:t>
      </w:r>
    </w:p>
    <w:p>
      <w:pPr>
        <w:spacing w:before="75" w:after="0"/>
      </w:pPr>
      <w:r>
        <w:rPr/>
        <w:t xml:space="preserve">四、并购整合中经销商的取舍与补偿机制</w:t>
      </w:r>
    </w:p>
    <w:p>
      <w:pPr>
        <w:spacing w:before="75" w:after="0"/>
      </w:pPr>
      <w:r>
        <w:rPr/>
        <w:t xml:space="preserve">五、并购对赌失败后的商誉减值损失</w:t>
      </w:r>
    </w:p>
    <w:p>
      <w:pPr>
        <w:spacing w:before="75" w:after="0"/>
      </w:pPr>
      <w:r>
        <w:rPr/>
        <w:t xml:space="preserve">第三节 产业集中度提升的边界</w:t>
      </w:r>
    </w:p>
    <w:p>
      <w:pPr>
        <w:spacing w:before="75" w:after="0"/>
      </w:pPr>
      <w:r>
        <w:rPr/>
        <w:t xml:space="preserve">一、cr5在反垄断审查中的红线与安全边际</w:t>
      </w:r>
    </w:p>
    <w:p>
      <w:pPr>
        <w:spacing w:before="75" w:after="0"/>
      </w:pPr>
      <w:r>
        <w:rPr/>
        <w:t xml:space="preserve">二、并购整合后企业文化的融合失败率</w:t>
      </w:r>
    </w:p>
    <w:p>
      <w:pPr>
        <w:spacing w:before="75" w:after="0"/>
      </w:pPr>
      <w:r>
        <w:rPr/>
        <w:t xml:space="preserve">三、并购后技术系统打通的隐性成本</w:t>
      </w:r>
    </w:p>
    <w:p>
      <w:pPr>
        <w:spacing w:before="75" w:after="0"/>
      </w:pPr>
      <w:r>
        <w:rPr/>
        <w:t xml:space="preserve">四、并购在esg短板补齐中的尽职调查难点</w:t>
      </w:r>
    </w:p>
    <w:p>
      <w:pPr>
        <w:spacing w:before="75" w:after="0"/>
      </w:pPr>
      <w:r>
        <w:rPr/>
        <w:t xml:space="preserve">五、并购对区域就业的社会影响与舆情风险</w:t>
      </w:r>
    </w:p>
    <w:p>
      <w:pPr>
        <w:spacing w:before="75" w:after="0"/>
      </w:pPr>
      <w:r>
        <w:rPr>
          <w:b w:val="1"/>
          <w:bCs w:val="1"/>
        </w:rPr>
        <w:t xml:space="preserve">第二十章 热点专题三：国际化与跨境出海</w:t>
      </w:r>
    </w:p>
    <w:p>
      <w:pPr>
        <w:spacing w:before="75" w:after="0"/>
      </w:pPr>
      <w:r>
        <w:rPr/>
        <w:t xml:space="preserve">第一节 国际化战略路径选择</w:t>
      </w:r>
    </w:p>
    <w:p>
      <w:pPr>
        <w:spacing w:before="75" w:after="0"/>
      </w:pPr>
      <w:r>
        <w:rPr/>
        <w:t xml:space="preserve">一、华人市场文化营销的增量空间</w:t>
      </w:r>
    </w:p>
    <w:p>
      <w:pPr>
        <w:spacing w:before="75" w:after="0"/>
      </w:pPr>
      <w:r>
        <w:rPr/>
        <w:t xml:space="preserve">二、欧美免税店限量版的销售额增长</w:t>
      </w:r>
    </w:p>
    <w:p>
      <w:pPr>
        <w:spacing w:before="75" w:after="0"/>
      </w:pPr>
      <w:r>
        <w:rPr/>
        <w:t xml:space="preserve">三、国际并购在技术与管理的学习曲线</w:t>
      </w:r>
    </w:p>
    <w:p>
      <w:pPr>
        <w:spacing w:before="75" w:after="0"/>
      </w:pPr>
      <w:r>
        <w:rPr/>
        <w:t xml:space="preserve">四、参与国际标准制定对白酒品类的话语权提升</w:t>
      </w:r>
    </w:p>
    <w:p>
      <w:pPr>
        <w:spacing w:before="75" w:after="0"/>
      </w:pPr>
      <w:r>
        <w:rPr/>
        <w:t xml:space="preserve">五、文化输出在欧美主流市场的认知度瓶颈</w:t>
      </w:r>
    </w:p>
    <w:p>
      <w:pPr>
        <w:spacing w:before="75" w:after="0"/>
      </w:pPr>
      <w:r>
        <w:rPr/>
        <w:t xml:space="preserve">第二节 跨境出海挑战与应对</w:t>
      </w:r>
    </w:p>
    <w:p>
      <w:pPr>
        <w:spacing w:before="75" w:after="0"/>
      </w:pPr>
      <w:r>
        <w:rPr/>
        <w:t xml:space="preserve">一、跨境电商在白酒物流中的合规成本</w:t>
      </w:r>
    </w:p>
    <w:p>
      <w:pPr>
        <w:spacing w:before="75" w:after="0"/>
      </w:pPr>
      <w:r>
        <w:rPr/>
        <w:t xml:space="preserve">二、关税对出口白酒价格竞争力的削弱</w:t>
      </w:r>
    </w:p>
    <w:p>
      <w:pPr>
        <w:spacing w:before="75" w:after="0"/>
      </w:pPr>
      <w:r>
        <w:rPr/>
        <w:t xml:space="preserve">三、口味与饮酒文化的冲突与融合教育成本</w:t>
      </w:r>
    </w:p>
    <w:p>
      <w:pPr>
        <w:spacing w:before="75" w:after="0"/>
      </w:pPr>
      <w:r>
        <w:rPr/>
        <w:t xml:space="preserve">四、品牌在海外的知识产权保护</w:t>
      </w:r>
    </w:p>
    <w:p>
      <w:pPr>
        <w:spacing w:before="75" w:after="0"/>
      </w:pPr>
      <w:r>
        <w:rPr/>
        <w:t xml:space="preserve">五、海外经销商对品牌方控价的执行力不足</w:t>
      </w:r>
    </w:p>
    <w:p>
      <w:pPr>
        <w:spacing w:before="75" w:after="0"/>
      </w:pPr>
      <w:r>
        <w:rPr/>
        <w:t xml:space="preserve">第三节 国际化dtc模式探索</w:t>
      </w:r>
    </w:p>
    <w:p>
      <w:pPr>
        <w:spacing w:before="75" w:after="0"/>
      </w:pPr>
      <w:r>
        <w:rPr/>
        <w:t xml:space="preserve">一、品牌方海外官网在seo中的获客成本</w:t>
      </w:r>
    </w:p>
    <w:p>
      <w:pPr>
        <w:spacing w:before="75" w:after="0"/>
      </w:pPr>
      <w:r>
        <w:rPr/>
        <w:t xml:space="preserve">二、海外品鉴会在华人圈的转化率</w:t>
      </w:r>
    </w:p>
    <w:p>
      <w:pPr>
        <w:spacing w:before="75" w:after="0"/>
      </w:pPr>
      <w:r>
        <w:rPr/>
        <w:t xml:space="preserve">三、nft数字酒证在年轻收藏者中的流通性</w:t>
      </w:r>
    </w:p>
    <w:p>
      <w:pPr>
        <w:spacing w:before="75" w:after="0"/>
      </w:pPr>
      <w:r>
        <w:rPr/>
        <w:t xml:space="preserve">四、海外社交媒体在白酒视频的传播裂变</w:t>
      </w:r>
    </w:p>
    <w:p>
      <w:pPr>
        <w:spacing w:before="75" w:after="0"/>
      </w:pPr>
      <w:r>
        <w:rPr/>
        <w:t xml:space="preserve">五、国际化中数据回流中国训练的合规成本</w:t>
      </w:r>
    </w:p>
    <w:p>
      <w:pPr>
        <w:spacing w:before="75" w:after="0"/>
      </w:pPr>
      <w:r>
        <w:rPr>
          <w:b w:val="1"/>
          <w:bCs w:val="1"/>
        </w:rPr>
        <w:t xml:space="preserve">第二十一章 人才体系建设与组织能力发展</w:t>
      </w:r>
    </w:p>
    <w:p>
      <w:pPr>
        <w:spacing w:before="75" w:after="0"/>
      </w:pPr>
      <w:r>
        <w:rPr/>
        <w:t xml:space="preserve">第一节 人才供需缺口与结构矛盾</w:t>
      </w:r>
    </w:p>
    <w:p>
      <w:pPr>
        <w:spacing w:before="75" w:after="0"/>
      </w:pPr>
      <w:r>
        <w:rPr/>
        <w:t xml:space="preserve">一、2026-2031年白酒零售数字化人才需求与供给缺口</w:t>
      </w:r>
    </w:p>
    <w:p>
      <w:pPr>
        <w:spacing w:before="75" w:after="0"/>
      </w:pPr>
      <w:r>
        <w:rPr/>
        <w:t xml:space="preserve">二、高校酿酒专业毕业生对口率与薪资</w:t>
      </w:r>
    </w:p>
    <w:p>
      <w:pPr>
        <w:spacing w:before="75" w:after="0"/>
      </w:pPr>
      <w:r>
        <w:rPr/>
        <w:t xml:space="preserve">三、传统业务员数字化工具学习成本</w:t>
      </w:r>
    </w:p>
    <w:p>
      <w:pPr>
        <w:spacing w:before="75" w:after="0"/>
      </w:pPr>
      <w:r>
        <w:rPr/>
        <w:t xml:space="preserve">四、行业离职率与流向</w:t>
      </w:r>
    </w:p>
    <w:p>
      <w:pPr>
        <w:spacing w:before="75" w:after="0"/>
      </w:pPr>
      <w:r>
        <w:rPr/>
        <w:t xml:space="preserve">五、35岁销售岗向管理转型瓶颈</w:t>
      </w:r>
    </w:p>
    <w:p>
      <w:pPr>
        <w:spacing w:before="75" w:after="0"/>
      </w:pPr>
      <w:r>
        <w:rPr/>
        <w:t xml:space="preserve">第二节 能力素质模型重构</w:t>
      </w:r>
    </w:p>
    <w:p>
      <w:pPr>
        <w:spacing w:before="75" w:after="0"/>
      </w:pPr>
      <w:r>
        <w:rPr/>
        <w:t xml:space="preserve">一、传统渠道拜访技能与数据分析的复合</w:t>
      </w:r>
    </w:p>
    <w:p>
      <w:pPr>
        <w:spacing w:before="75" w:after="0"/>
      </w:pPr>
      <w:r>
        <w:rPr/>
        <w:t xml:space="preserve">二、ai工具在营销文案生成的应用能力</w:t>
      </w:r>
    </w:p>
    <w:p>
      <w:pPr>
        <w:spacing w:before="75" w:after="0"/>
      </w:pPr>
      <w:r>
        <w:rPr/>
        <w:t xml:space="preserve">三、品鉴师从感官向科学的跨越</w:t>
      </w:r>
    </w:p>
    <w:p>
      <w:pPr>
        <w:spacing w:before="75" w:after="0"/>
      </w:pPr>
      <w:r>
        <w:rPr/>
        <w:t xml:space="preserve">四、dtc运营在用户运营中的精细化能力</w:t>
      </w:r>
    </w:p>
    <w:p>
      <w:pPr>
        <w:spacing w:before="75" w:after="0"/>
      </w:pPr>
      <w:r>
        <w:rPr/>
        <w:t xml:space="preserve">五、国际化人才在文化输出中的稀缺性</w:t>
      </w:r>
    </w:p>
    <w:p>
      <w:pPr>
        <w:spacing w:before="75" w:after="0"/>
      </w:pPr>
      <w:r>
        <w:rPr/>
        <w:t xml:space="preserve">第三节 组织能力建设路径</w:t>
      </w:r>
    </w:p>
    <w:p>
      <w:pPr>
        <w:spacing w:before="75" w:after="0"/>
      </w:pPr>
      <w:r>
        <w:rPr/>
        <w:t xml:space="preserve">一、销售铁军文化在数字化转型中的惯性阻力</w:t>
      </w:r>
    </w:p>
    <w:p>
      <w:pPr>
        <w:spacing w:before="75" w:after="0"/>
      </w:pPr>
      <w:r>
        <w:rPr/>
        <w:t xml:space="preserve">二、okr在区域销售团队的目标设定与kpi的平衡</w:t>
      </w:r>
    </w:p>
    <w:p>
      <w:pPr>
        <w:spacing w:before="75" w:after="0"/>
      </w:pPr>
      <w:r>
        <w:rPr/>
        <w:t xml:space="preserve">三、知识管理在勾调传承中的保密与共享</w:t>
      </w:r>
    </w:p>
    <w:p>
      <w:pPr>
        <w:spacing w:before="75" w:after="0"/>
      </w:pPr>
      <w:r>
        <w:rPr/>
        <w:t xml:space="preserve">四、远程办公对团队凝聚力的冲击</w:t>
      </w:r>
    </w:p>
    <w:p>
      <w:pPr>
        <w:spacing w:before="75" w:after="0"/>
      </w:pPr>
      <w:r>
        <w:rPr/>
        <w:t xml:space="preserve">五、酒企混改中员工持股的激励效果</w:t>
      </w:r>
    </w:p>
    <w:p>
      <w:pPr>
        <w:spacing w:before="75" w:after="0"/>
      </w:pPr>
      <w:r>
        <w:rPr>
          <w:b w:val="1"/>
          <w:bCs w:val="1"/>
        </w:rPr>
        <w:t xml:space="preserve">第二十二章 质量管理成熟度与持续改进</w:t>
      </w:r>
    </w:p>
    <w:p>
      <w:pPr>
        <w:spacing w:before="75" w:after="0"/>
      </w:pPr>
      <w:r>
        <w:rPr/>
        <w:t xml:space="preserve">第一节 酿造质量管控</w:t>
      </w:r>
    </w:p>
    <w:p>
      <w:pPr>
        <w:spacing w:before="75" w:after="0"/>
      </w:pPr>
      <w:r>
        <w:rPr/>
        <w:t xml:space="preserve">一、iso9001在酿造中的不符合项分布</w:t>
      </w:r>
    </w:p>
    <w:p>
      <w:pPr>
        <w:spacing w:before="75" w:after="0"/>
      </w:pPr>
      <w:r>
        <w:rPr/>
        <w:t xml:space="preserve">二、haccp在食品安全的关键控制点设置</w:t>
      </w:r>
    </w:p>
    <w:p>
      <w:pPr>
        <w:spacing w:before="75" w:after="0"/>
      </w:pPr>
      <w:r>
        <w:rPr/>
        <w:t xml:space="preserve">三、风味物质图谱在批次稳定性中的应用</w:t>
      </w:r>
    </w:p>
    <w:p>
      <w:pPr>
        <w:spacing w:before="75" w:after="0"/>
      </w:pPr>
      <w:r>
        <w:rPr/>
        <w:t xml:space="preserve">四、质量成本占营收比重的行业基准</w:t>
      </w:r>
    </w:p>
    <w:p>
      <w:pPr>
        <w:spacing w:before="75" w:after="0"/>
      </w:pPr>
      <w:r>
        <w:rPr/>
        <w:t xml:space="preserve">五、消费者投诉在质量改进中的响应时效</w:t>
      </w:r>
    </w:p>
    <w:p>
      <w:pPr>
        <w:spacing w:before="75" w:after="0"/>
      </w:pPr>
      <w:r>
        <w:rPr/>
        <w:t xml:space="preserve">第二节 渠道质量管理</w:t>
      </w:r>
    </w:p>
    <w:p>
      <w:pPr>
        <w:spacing w:before="75" w:after="0"/>
      </w:pPr>
      <w:r>
        <w:rPr/>
        <w:t xml:space="preserve">一、一物一码在窜货识别中的效果</w:t>
      </w:r>
    </w:p>
    <w:p>
      <w:pPr>
        <w:spacing w:before="75" w:after="0"/>
      </w:pPr>
      <w:r>
        <w:rPr/>
        <w:t xml:space="preserve">二、市场监管对窜货的处罚成本</w:t>
      </w:r>
    </w:p>
    <w:p>
      <w:pPr>
        <w:spacing w:before="75" w:after="0"/>
      </w:pPr>
      <w:r>
        <w:rPr/>
        <w:t xml:space="preserve">三、渠道质量在品牌权重</w:t>
      </w:r>
    </w:p>
    <w:p>
      <w:pPr>
        <w:spacing w:before="75" w:after="0"/>
      </w:pPr>
      <w:r>
        <w:rPr/>
        <w:t xml:space="preserve">四、质量事故对品牌估值的折损</w:t>
      </w:r>
    </w:p>
    <w:p>
      <w:pPr>
        <w:spacing w:before="75" w:after="0"/>
      </w:pPr>
      <w:r>
        <w:rPr/>
        <w:t xml:space="preserve">五、经销商质量体系认证对授信的加分</w:t>
      </w:r>
    </w:p>
    <w:p>
      <w:pPr>
        <w:spacing w:before="75" w:after="0"/>
      </w:pPr>
      <w:r>
        <w:rPr/>
        <w:t xml:space="preserve">第三节 零售服务质量</w:t>
      </w:r>
    </w:p>
    <w:p>
      <w:pPr>
        <w:spacing w:before="75" w:after="0"/>
      </w:pPr>
      <w:r>
        <w:rPr/>
        <w:t xml:space="preserve">一、即时零售在客诉中的占比与赔付</w:t>
      </w:r>
    </w:p>
    <w:p>
      <w:pPr>
        <w:spacing w:before="75" w:after="0"/>
      </w:pPr>
      <w:r>
        <w:rPr/>
        <w:t xml:space="preserve">二、dtc官网破损率与客诉的关系</w:t>
      </w:r>
    </w:p>
    <w:p>
      <w:pPr>
        <w:spacing w:before="75" w:after="0"/>
      </w:pPr>
      <w:r>
        <w:rPr/>
        <w:t xml:space="preserve">三、品鉴会在会员满意度中的净推荐值</w:t>
      </w:r>
    </w:p>
    <w:p>
      <w:pPr>
        <w:spacing w:before="75" w:after="0"/>
      </w:pPr>
      <w:r>
        <w:rPr/>
        <w:t xml:space="preserve">四、售后服务在7日无理由中的执行一致性</w:t>
      </w:r>
    </w:p>
    <w:p>
      <w:pPr>
        <w:spacing w:before="75" w:after="0"/>
      </w:pPr>
      <w:r>
        <w:rPr/>
        <w:t xml:space="preserve">五、服务质量认证在高端酒的溢价</w:t>
      </w:r>
    </w:p>
    <w:p>
      <w:pPr>
        <w:spacing w:before="75" w:after="0"/>
      </w:pPr>
      <w:r>
        <w:rPr>
          <w:b w:val="1"/>
          <w:bCs w:val="1"/>
        </w:rPr>
        <w:t xml:space="preserve">第二十三章 伦理框架与可持续发展</w:t>
      </w:r>
    </w:p>
    <w:p>
      <w:pPr>
        <w:spacing w:before="75" w:after="0"/>
      </w:pPr>
      <w:r>
        <w:rPr/>
        <w:t xml:space="preserve">第一节 营销伦理与理性饮酒</w:t>
      </w:r>
    </w:p>
    <w:p>
      <w:pPr>
        <w:spacing w:before="75" w:after="0"/>
      </w:pPr>
      <w:r>
        <w:rPr/>
        <w:t xml:space="preserve">一、广告在未成年人时段的投放合规</w:t>
      </w:r>
    </w:p>
    <w:p>
      <w:pPr>
        <w:spacing w:before="75" w:after="0"/>
      </w:pPr>
      <w:r>
        <w:rPr/>
        <w:t xml:space="preserve">二、直播在拼酒中的过度饮酒导向风险</w:t>
      </w:r>
    </w:p>
    <w:p>
      <w:pPr>
        <w:spacing w:before="75" w:after="0"/>
      </w:pPr>
      <w:r>
        <w:rPr/>
        <w:t xml:space="preserve">三、品鉴会在品鉴与推销中的伦理边界</w:t>
      </w:r>
    </w:p>
    <w:p>
      <w:pPr>
        <w:spacing w:before="75" w:after="0"/>
      </w:pPr>
      <w:r>
        <w:rPr/>
        <w:t xml:space="preserve">四、酒企在理性饮酒宣传中的销量损失与品牌溢价</w:t>
      </w:r>
    </w:p>
    <w:p>
      <w:pPr>
        <w:spacing w:before="75" w:after="0"/>
      </w:pPr>
      <w:r>
        <w:rPr/>
        <w:t xml:space="preserve">五、礼品场景在反腐后的合规转型</w:t>
      </w:r>
    </w:p>
    <w:p>
      <w:pPr>
        <w:spacing w:before="75" w:after="0"/>
      </w:pPr>
      <w:r>
        <w:rPr/>
        <w:t xml:space="preserve">第二节 数据伦理与隐私保护</w:t>
      </w:r>
    </w:p>
    <w:p>
      <w:pPr>
        <w:spacing w:before="75" w:after="0"/>
      </w:pPr>
      <w:r>
        <w:rPr/>
        <w:t xml:space="preserve">一、消费者数据在dtc营销中的脱敏标准</w:t>
      </w:r>
    </w:p>
    <w:p>
      <w:pPr>
        <w:spacing w:before="75" w:after="0"/>
      </w:pPr>
      <w:r>
        <w:rPr/>
        <w:t xml:space="preserve">二、一物一码在数据收集中的用户知情同意</w:t>
      </w:r>
    </w:p>
    <w:p>
      <w:pPr>
        <w:spacing w:before="75" w:after="0"/>
      </w:pPr>
      <w:r>
        <w:rPr/>
        <w:t xml:space="preserve">三、区块链溯源在消费者隐私保护的零知识证明</w:t>
      </w:r>
    </w:p>
    <w:p>
      <w:pPr>
        <w:spacing w:before="75" w:after="0"/>
      </w:pPr>
      <w:r>
        <w:rPr/>
        <w:t xml:space="preserve">四、ai推荐算法在价格歧视的公平性审计</w:t>
      </w:r>
    </w:p>
    <w:p>
      <w:pPr>
        <w:spacing w:before="75" w:after="0"/>
      </w:pPr>
      <w:r>
        <w:rPr/>
        <w:t xml:space="preserve">五、数据泄露对净推荐值的打击</w:t>
      </w:r>
    </w:p>
    <w:p>
      <w:pPr>
        <w:spacing w:before="75" w:after="0"/>
      </w:pPr>
      <w:r>
        <w:rPr/>
        <w:t xml:space="preserve">第三节 绿色可持续与共同富裕</w:t>
      </w:r>
    </w:p>
    <w:p>
      <w:pPr>
        <w:spacing w:before="75" w:after="0"/>
      </w:pPr>
      <w:r>
        <w:rPr/>
        <w:t xml:space="preserve">一、绿色包装在成本与环保的权衡</w:t>
      </w:r>
    </w:p>
    <w:p>
      <w:pPr>
        <w:spacing w:before="75" w:after="0"/>
      </w:pPr>
      <w:r>
        <w:rPr/>
        <w:t xml:space="preserve">二、酒企在产区水资源保护的社会责任</w:t>
      </w:r>
    </w:p>
    <w:p>
      <w:pPr>
        <w:spacing w:before="75" w:after="0"/>
      </w:pPr>
      <w:r>
        <w:rPr/>
        <w:t xml:space="preserve">三、esg在共同富裕中的产业带动</w:t>
      </w:r>
    </w:p>
    <w:p>
      <w:pPr>
        <w:spacing w:before="75" w:after="0"/>
      </w:pPr>
      <w:r>
        <w:rPr/>
        <w:t xml:space="preserve">四、酒企在乡村振兴中的税收贡献</w:t>
      </w:r>
    </w:p>
    <w:p>
      <w:pPr>
        <w:spacing w:before="75" w:after="0"/>
      </w:pPr>
      <w:r>
        <w:rPr/>
        <w:t xml:space="preserve">五、可持续发展在白酒零售中的实践</w:t>
      </w:r>
    </w:p>
    <w:p>
      <w:pPr>
        <w:spacing w:before="75" w:after="0"/>
      </w:pPr>
      <w:r>
        <w:rPr>
          <w:b w:val="1"/>
          <w:bCs w:val="1"/>
        </w:rPr>
        <w:t xml:space="preserve">第二十四章 研究结论与前瞻性战略建议</w:t>
      </w:r>
    </w:p>
    <w:p>
      <w:pPr>
        <w:spacing w:before="75" w:after="0"/>
      </w:pPr>
      <w:r>
        <w:rPr/>
        <w:t xml:space="preserve">第一节 核心研究发现总结</w:t>
      </w:r>
    </w:p>
    <w:p>
      <w:pPr>
        <w:spacing w:before="75" w:after="0"/>
      </w:pPr>
      <w:r>
        <w:rPr/>
        <w:t xml:space="preserve">一、白酒零售行业未来五年从量减价增转向质增利增</w:t>
      </w:r>
    </w:p>
    <w:p>
      <w:pPr>
        <w:spacing w:before="75" w:after="0"/>
      </w:pPr>
      <w:r>
        <w:rPr/>
        <w:t xml:space="preserve">二、线上化与即时零售成为第二增长曲线</w:t>
      </w:r>
    </w:p>
    <w:p>
      <w:pPr>
        <w:spacing w:before="75" w:after="0"/>
      </w:pPr>
      <w:r>
        <w:rPr/>
        <w:t xml:space="preserve">三、cr5集中度提升与中小酒企出清并行</w:t>
      </w:r>
    </w:p>
    <w:p>
      <w:pPr>
        <w:spacing w:before="75" w:after="0"/>
      </w:pPr>
      <w:r>
        <w:rPr/>
        <w:t xml:space="preserve">四、低度化与健康化成为品类创新主线</w:t>
      </w:r>
    </w:p>
    <w:p>
      <w:pPr>
        <w:spacing w:before="75" w:after="0"/>
      </w:pPr>
      <w:r>
        <w:rPr/>
        <w:t xml:space="preserve">五、esg从成本中心转向品牌溢价与融资增信的价值中心</w:t>
      </w:r>
    </w:p>
    <w:p>
      <w:pPr>
        <w:spacing w:before="75" w:after="0"/>
      </w:pPr>
      <w:r>
        <w:rPr/>
        <w:t xml:space="preserve">第二节 对监管部门的建议</w:t>
      </w:r>
    </w:p>
    <w:p>
      <w:pPr>
        <w:spacing w:before="75" w:after="0"/>
      </w:pPr>
      <w:r>
        <w:rPr/>
        <w:t xml:space="preserve">一、数据要素市场</w:t>
      </w:r>
    </w:p>
    <w:p>
      <w:pPr>
        <w:spacing w:before="75" w:after="0"/>
      </w:pPr>
      <w:r>
        <w:rPr/>
        <w:t xml:space="preserve">二、标准先行</w:t>
      </w:r>
    </w:p>
    <w:p>
      <w:pPr>
        <w:spacing w:before="75" w:after="0"/>
      </w:pPr>
      <w:r>
        <w:rPr/>
        <w:t xml:space="preserve">三、反垄断</w:t>
      </w:r>
    </w:p>
    <w:p>
      <w:pPr>
        <w:spacing w:before="75" w:after="0"/>
      </w:pPr>
      <w:r>
        <w:rPr/>
        <w:t xml:space="preserve">四、绿色政策</w:t>
      </w:r>
    </w:p>
    <w:p>
      <w:pPr>
        <w:spacing w:before="75" w:after="0"/>
      </w:pPr>
      <w:r>
        <w:rPr/>
        <w:t xml:space="preserve">五、国际推广</w:t>
      </w:r>
    </w:p>
    <w:p>
      <w:pPr>
        <w:spacing w:before="75" w:after="0"/>
      </w:pPr>
      <w:r>
        <w:rPr/>
        <w:t xml:space="preserve">第三节 对酒企经营者的建议</w:t>
      </w:r>
    </w:p>
    <w:p>
      <w:pPr>
        <w:spacing w:before="75" w:after="0"/>
      </w:pPr>
      <w:r>
        <w:rPr/>
        <w:t xml:space="preserve">一、战略聚焦</w:t>
      </w:r>
    </w:p>
    <w:p>
      <w:pPr>
        <w:spacing w:before="75" w:after="0"/>
      </w:pPr>
      <w:r>
        <w:rPr/>
        <w:t xml:space="preserve">二、技术投资</w:t>
      </w:r>
    </w:p>
    <w:p>
      <w:pPr>
        <w:spacing w:before="75" w:after="0"/>
      </w:pPr>
      <w:r>
        <w:rPr/>
        <w:t xml:space="preserve">三、市场策略</w:t>
      </w:r>
    </w:p>
    <w:p>
      <w:pPr>
        <w:spacing w:before="75" w:after="0"/>
      </w:pPr>
      <w:r>
        <w:rPr/>
        <w:t xml:space="preserve">四、组织能力</w:t>
      </w:r>
    </w:p>
    <w:p>
      <w:pPr>
        <w:spacing w:before="75" w:after="0"/>
      </w:pPr>
      <w:r>
        <w:rPr/>
        <w:t xml:space="preserve">五、资本路径</w:t>
      </w:r>
    </w:p>
    <w:p>
      <w:pPr>
        <w:spacing w:before="75" w:after="0"/>
      </w:pPr>
      <w:r>
        <w:rPr/>
        <w:t xml:space="preserve">第四节 对产业链参与者的建议</w:t>
      </w:r>
    </w:p>
    <w:p>
      <w:pPr>
        <w:spacing w:before="75" w:after="0"/>
      </w:pPr>
      <w:r>
        <w:rPr/>
        <w:t xml:space="preserve">一、经销商</w:t>
      </w:r>
    </w:p>
    <w:p>
      <w:pPr>
        <w:spacing w:before="75" w:after="0"/>
      </w:pPr>
      <w:r>
        <w:rPr/>
        <w:t xml:space="preserve">二、终端烟酒店</w:t>
      </w:r>
    </w:p>
    <w:p>
      <w:pPr>
        <w:spacing w:before="75" w:after="0"/>
      </w:pPr>
      <w:r>
        <w:rPr/>
        <w:t xml:space="preserve">三、技术服务商</w:t>
      </w:r>
    </w:p>
    <w:p>
      <w:pPr>
        <w:spacing w:before="75" w:after="0"/>
      </w:pPr>
      <w:r>
        <w:rPr/>
        <w:t xml:space="preserve">四、投资机构</w:t>
      </w:r>
    </w:p>
    <w:p>
      <w:pPr>
        <w:spacing w:before="75" w:after="0"/>
      </w:pPr>
      <w:r>
        <w:rPr/>
        <w:t xml:space="preserve">五、地方政府</w:t>
      </w:r>
    </w:p>
    <w:p>
      <w:pPr>
        <w:spacing w:before="75" w:after="0"/>
      </w:pPr>
      <w:r>
        <w:rPr>
          <w:b w:val="1"/>
          <w:bCs w:val="1"/>
        </w:rPr>
        <w:t xml:space="preserve">图表目录</w:t>
      </w:r>
    </w:p>
    <w:p>
      <w:pPr>
        <w:spacing w:before="75" w:after="0"/>
      </w:pPr>
      <w:r>
        <w:rPr/>
        <w:t xml:space="preserve">图表：白酒零售产业链全景图谱</w:t>
      </w:r>
    </w:p>
    <w:p>
      <w:pPr>
        <w:spacing w:before="75" w:after="0"/>
      </w:pPr>
      <w:r>
        <w:rPr/>
        <w:t xml:space="preserve">图表：宏观经济指标与白酒零售销售额相关性分析</w:t>
      </w:r>
    </w:p>
    <w:p>
      <w:pPr>
        <w:spacing w:before="75" w:after="0"/>
      </w:pPr>
      <w:r>
        <w:rPr/>
        <w:t xml:space="preserve">图表：全球烈酒零售市场规模及区域分布</w:t>
      </w:r>
    </w:p>
    <w:p>
      <w:pPr>
        <w:spacing w:before="75" w:after="0"/>
      </w:pPr>
      <w:r>
        <w:rPr/>
        <w:t xml:space="preserve">图表：主要经济体烈酒零售模式对比雷达图</w:t>
      </w:r>
    </w:p>
    <w:p>
      <w:pPr>
        <w:spacing w:before="75" w:after="0"/>
      </w:pPr>
      <w:r>
        <w:rPr/>
        <w:t xml:space="preserve">图表：中国白酒零售市场规模历史增长与预测</w:t>
      </w:r>
    </w:p>
    <w:p>
      <w:pPr>
        <w:spacing w:before="75" w:after="0"/>
      </w:pPr>
      <w:r>
        <w:rPr/>
        <w:t xml:space="preserve">图表：白酒零售需求驱动因子贡献度分解</w:t>
      </w:r>
    </w:p>
    <w:p>
      <w:pPr>
        <w:spacing w:before="75" w:after="0"/>
      </w:pPr>
      <w:r>
        <w:rPr/>
        <w:t xml:space="preserve">图表：白酒零售产业链各环节毛利率变动趋势</w:t>
      </w:r>
    </w:p>
    <w:p>
      <w:pPr>
        <w:spacing w:before="75" w:after="0"/>
      </w:pPr>
      <w:r>
        <w:rPr/>
        <w:t xml:space="preserve">图表：渠道数字化渗透率提升路径</w:t>
      </w:r>
    </w:p>
    <w:p>
      <w:pPr>
        <w:spacing w:before="75" w:after="0"/>
      </w:pPr>
      <w:r>
        <w:rPr/>
        <w:t xml:space="preserve">图表：传统烟酒店渠道动销率与库存周转天数</w:t>
      </w:r>
    </w:p>
    <w:p>
      <w:pPr>
        <w:spacing w:before="75" w:after="0"/>
      </w:pPr>
      <w:r>
        <w:rPr/>
        <w:t xml:space="preserve">图表：餐饮渠道开瓶率与加价率关系</w:t>
      </w:r>
    </w:p>
    <w:p>
      <w:pPr>
        <w:spacing w:before="75" w:after="0"/>
      </w:pPr>
      <w:r>
        <w:rPr/>
        <w:t xml:space="preserve">图表：传统电商与直播电商白酒销售额增速对比</w:t>
      </w:r>
    </w:p>
    <w:p>
      <w:pPr>
        <w:spacing w:before="75" w:after="0"/>
      </w:pPr>
      <w:r>
        <w:rPr/>
        <w:t xml:space="preserve">图表：即时零售酒类渗透率与规模预测</w:t>
      </w:r>
    </w:p>
    <w:p>
      <w:pPr>
        <w:spacing w:before="75" w:after="0"/>
      </w:pPr>
      <w:r>
        <w:rPr/>
        <w:t xml:space="preserve">图表：dtc模式会员生命周期价值与复购率提升路径</w:t>
      </w:r>
    </w:p>
    <w:p>
      <w:pPr>
        <w:spacing w:before="75" w:after="0"/>
      </w:pPr>
      <w:r>
        <w:rPr/>
        <w:t xml:space="preserve">图表：私域流量转化率与沉睡率分布</w:t>
      </w:r>
    </w:p>
    <w:p>
      <w:pPr>
        <w:spacing w:before="75" w:after="0"/>
      </w:pPr>
      <w:r>
        <w:rPr/>
        <w:t xml:space="preserve">图表：各价格带白酒零售市场份额演变</w:t>
      </w:r>
    </w:p>
    <w:p>
      <w:pPr>
        <w:spacing w:before="75" w:after="0"/>
      </w:pPr>
      <w:r>
        <w:rPr/>
        <w:t xml:space="preserve">图表：低度酒市场规模与增长率预测</w:t>
      </w:r>
    </w:p>
    <w:p>
      <w:pPr>
        <w:spacing w:before="75" w:after="0"/>
      </w:pPr>
      <w:r>
        <w:rPr/>
        <w:t xml:space="preserve">图表：品类创新市场接受度</w:t>
      </w:r>
    </w:p>
    <w:p>
      <w:pPr>
        <w:spacing w:before="75" w:after="0"/>
      </w:pPr>
      <w:r>
        <w:rPr/>
        <w:t xml:space="preserve">图表：光瓶酒与高线光瓶酒价格带升级</w:t>
      </w:r>
    </w:p>
    <w:p>
      <w:pPr>
        <w:spacing w:before="75" w:after="0"/>
      </w:pPr>
      <w:r>
        <w:rPr/>
        <w:t xml:space="preserve">图表：酒类即时零售sku结构与日动销率</w:t>
      </w:r>
    </w:p>
    <w:p>
      <w:pPr>
        <w:spacing w:before="75" w:after="0"/>
      </w:pPr>
      <w:r>
        <w:rPr/>
        <w:t xml:space="preserve">图表：即时零售履约时效与包装成本关系</w:t>
      </w:r>
    </w:p>
    <w:p>
      <w:pPr>
        <w:spacing w:before="75" w:after="0"/>
      </w:pPr>
      <w:r>
        <w:rPr/>
        <w:t xml:space="preserve">图表：智慧酿造对出酒率提升效果</w:t>
      </w:r>
    </w:p>
    <w:p>
      <w:pPr>
        <w:spacing w:before="75" w:after="0"/>
      </w:pPr>
      <w:r>
        <w:rPr/>
        <w:t xml:space="preserve">图表：一物一码在渠道防窜货中的识别率</w:t>
      </w:r>
    </w:p>
    <w:p>
      <w:pPr>
        <w:spacing w:before="75" w:after="0"/>
      </w:pPr>
      <w:r>
        <w:rPr/>
        <w:t xml:space="preserve">图表：中国白酒零售市场区域分布格局</w:t>
      </w:r>
    </w:p>
    <w:p>
      <w:pPr>
        <w:spacing w:before="75" w:after="0"/>
      </w:pPr>
      <w:r>
        <w:rPr/>
        <w:t xml:space="preserve">图表：下沉市场即时零售订单密度与客单价</w:t>
      </w:r>
    </w:p>
    <w:p>
      <w:pPr>
        <w:spacing w:before="75" w:after="0"/>
      </w:pPr>
      <w:r>
        <w:rPr/>
        <w:t xml:space="preserve">图表：市场集中度cr5演变与中小酒企出清率</w:t>
      </w:r>
    </w:p>
    <w:p>
      <w:pPr>
        <w:spacing w:before="75" w:after="0"/>
      </w:pPr>
      <w:r>
        <w:rPr/>
        <w:t xml:space="preserve">图表：品牌溢价与即时零售渗透率的权衡矩阵</w:t>
      </w:r>
    </w:p>
    <w:p>
      <w:pPr>
        <w:spacing w:before="75" w:after="0"/>
      </w:pPr>
      <w:r>
        <w:rPr/>
        <w:t xml:space="preserve">图表：传统经销模式痛点分布</w:t>
      </w:r>
    </w:p>
    <w:p>
      <w:pPr>
        <w:spacing w:before="75" w:after="0"/>
      </w:pPr>
      <w:r>
        <w:rPr/>
        <w:t xml:space="preserve">图表：dtc模式会员体系价值闭环</w:t>
      </w:r>
    </w:p>
    <w:p>
      <w:pPr>
        <w:spacing w:before="75" w:after="0"/>
      </w:pPr>
      <w:r>
        <w:rPr/>
        <w:t xml:space="preserve">图表：白酒行业投融资事件数量与金额</w:t>
      </w:r>
    </w:p>
    <w:p>
      <w:pPr>
        <w:spacing w:before="75" w:after="0"/>
      </w:pPr>
      <w:r>
        <w:rPr/>
        <w:t xml:space="preserve">图表：并购整合估值倍数分布</w:t>
      </w:r>
    </w:p>
    <w:p>
      <w:pPr>
        <w:spacing w:before="75" w:after="0"/>
      </w:pPr>
      <w:r>
        <w:rPr/>
        <w:t xml:space="preserve">图表：行业风险热力图</w:t>
      </w:r>
    </w:p>
    <w:p>
      <w:pPr>
        <w:spacing w:before="75" w:after="0"/>
      </w:pPr>
      <w:r>
        <w:rPr/>
        <w:t xml:space="preserve">图表：宏观压力测试对高端价格带敏感性</w:t>
      </w:r>
    </w:p>
    <w:p>
      <w:pPr>
        <w:spacing w:before="75" w:after="0"/>
      </w:pPr>
      <w:r>
        <w:rPr/>
        <w:t xml:space="preserve">图表：2026-2031年白酒零售市场规模情景预测</w:t>
      </w:r>
    </w:p>
    <w:p>
      <w:pPr>
        <w:spacing w:before="75" w:after="0"/>
      </w:pPr>
      <w:r>
        <w:rPr/>
        <w:t xml:space="preserve">图表：产业融合趋势边界拓展</w:t>
      </w:r>
    </w:p>
    <w:p>
      <w:pPr>
        <w:spacing w:before="75" w:after="0"/>
      </w:pPr>
      <w:r>
        <w:rPr/>
        <w:t xml:space="preserve">图表：esg实践对品牌溢价与融资成本影响</w:t>
      </w:r>
    </w:p>
    <w:p>
      <w:pPr>
        <w:spacing w:before="75" w:after="0"/>
      </w:pPr>
      <w:r>
        <w:rPr/>
        <w:t xml:space="preserve">图表：碳中和酒厂建设投入产出评估</w:t>
      </w:r>
    </w:p>
    <w:p>
      <w:pPr>
        <w:spacing w:before="75" w:after="0"/>
      </w:pPr>
      <w:r>
        <w:rPr/>
        <w:t xml:space="preserve">图表：产能过剩与产能出清周期</w:t>
      </w:r>
    </w:p>
    <w:p>
      <w:pPr>
        <w:spacing w:before="75" w:after="0"/>
      </w:pPr>
      <w:r>
        <w:rPr/>
        <w:t xml:space="preserve">图表：并购整合后品牌价值与渠道协同效应</w:t>
      </w:r>
    </w:p>
    <w:p>
      <w:pPr>
        <w:spacing w:before="75" w:after="0"/>
      </w:pPr>
      <w:r>
        <w:rPr/>
        <w:t xml:space="preserve">图表：国际化市场渗透率与增速</w:t>
      </w:r>
    </w:p>
    <w:p>
      <w:pPr>
        <w:spacing w:before="75" w:after="0"/>
      </w:pPr>
      <w:r>
        <w:rPr/>
        <w:t xml:space="preserve">图表：数字酒证在年轻收藏者中流通性</w:t>
      </w:r>
    </w:p>
    <w:p>
      <w:pPr>
        <w:spacing w:before="75" w:after="0"/>
      </w:pPr>
      <w:r>
        <w:rPr/>
        <w:t xml:space="preserve">图表：白酒零售数字化人才供需缺口预测</w:t>
      </w:r>
    </w:p>
    <w:p>
      <w:pPr>
        <w:spacing w:before="75" w:after="0"/>
      </w:pPr>
      <w:r>
        <w:rPr/>
        <w:t xml:space="preserve">图表：传统业务员与数字化人才能力模型对比</w:t>
      </w:r>
    </w:p>
    <w:p>
      <w:pPr>
        <w:spacing w:before="75" w:after="0"/>
      </w:pPr>
      <w:r>
        <w:rPr/>
        <w:t xml:space="preserve">图表：酿造质量管控成熟度评估模型</w:t>
      </w:r>
    </w:p>
    <w:p>
      <w:pPr>
        <w:spacing w:before="75" w:after="0"/>
      </w:pPr>
      <w:r>
        <w:rPr/>
        <w:t xml:space="preserve">图表：渠道防窜货技术效果对比</w:t>
      </w:r>
    </w:p>
    <w:p>
      <w:pPr>
        <w:spacing w:before="75" w:after="0"/>
      </w:pPr>
      <w:r>
        <w:rPr/>
        <w:t xml:space="preserve">图表：营销伦理宣传效果与销量影响</w:t>
      </w:r>
    </w:p>
    <w:p>
      <w:pPr>
        <w:spacing w:before="75" w:after="0"/>
      </w:pPr>
      <w:r>
        <w:rPr/>
        <w:t xml:space="preserve">图表：绿色包装成本与消费者支付意愿调研</w:t>
      </w:r>
    </w:p>
    <w:p>
      <w:pPr>
        <w:spacing w:before="75" w:after="0"/>
      </w:pPr>
      <w:r>
        <w:rPr/>
        <w:t xml:space="preserve">图表：研究结论战略建议逻辑框架</w:t>
      </w:r>
    </w:p>
    <w:p>
      <w:pPr>
        <w:spacing w:before="75" w:after="0"/>
      </w:pPr>
      <w:r>
        <w:rPr/>
        <w:t xml:space="preserve">图表：全球主要国家烈酒零售市场规模与增速对比</w:t>
      </w:r>
    </w:p>
    <w:p>
      <w:pPr>
        <w:spacing w:before="75" w:after="0"/>
      </w:pPr>
      <w:r>
        <w:rPr/>
        <w:t xml:space="preserve">图表：中国白酒零售市场规模预测情景分析表</w:t>
      </w:r>
    </w:p>
    <w:p>
      <w:pPr>
        <w:spacing w:before="75" w:after="0"/>
      </w:pPr>
      <w:r>
        <w:rPr/>
        <w:t xml:space="preserve">图表：白酒零售产业链各环节成本构成与利润率</w:t>
      </w:r>
    </w:p>
    <w:p>
      <w:pPr>
        <w:spacing w:before="75" w:after="0"/>
      </w:pPr>
      <w:r>
        <w:rPr/>
        <w:t xml:space="preserve">图表：传统渠道关键指标对比</w:t>
      </w:r>
    </w:p>
    <w:p>
      <w:pPr>
        <w:spacing w:before="75" w:after="0"/>
      </w:pPr>
      <w:r>
        <w:rPr/>
        <w:t xml:space="preserve">图表：线上渠道销售增速与退货率</w:t>
      </w:r>
    </w:p>
    <w:p>
      <w:pPr>
        <w:spacing w:before="75" w:after="0"/>
      </w:pPr>
      <w:r>
        <w:rPr/>
        <w:t xml:space="preserve">图表：dtc模式会员体系运营核心数据</w:t>
      </w:r>
    </w:p>
    <w:p>
      <w:pPr>
        <w:spacing w:before="75" w:after="0"/>
      </w:pPr>
      <w:r>
        <w:rPr/>
        <w:t xml:space="preserve">图表：各价格带白酒零售市场份额与毛利率</w:t>
      </w:r>
    </w:p>
    <w:p>
      <w:pPr>
        <w:spacing w:before="75" w:after="0"/>
      </w:pPr>
      <w:r>
        <w:rPr/>
        <w:t xml:space="preserve">图表：品类创新市场接受度与复购率</w:t>
      </w:r>
    </w:p>
    <w:p>
      <w:pPr>
        <w:spacing w:before="75" w:after="0"/>
      </w:pPr>
      <w:r>
        <w:rPr/>
        <w:t xml:space="preserve">图表：酒类即时零售sku结构与动销率</w:t>
      </w:r>
    </w:p>
    <w:p>
      <w:pPr>
        <w:spacing w:before="75" w:after="0"/>
      </w:pPr>
      <w:r>
        <w:rPr/>
        <w:t xml:space="preserve">图表：智慧酿造技术性能参数与投资回报率</w:t>
      </w:r>
    </w:p>
    <w:p>
      <w:pPr>
        <w:spacing w:before="75" w:after="0"/>
      </w:pPr>
      <w:r>
        <w:rPr/>
        <w:t xml:space="preserve">图表：各区域白酒零售市场容量与增长潜力指数</w:t>
      </w:r>
    </w:p>
    <w:p>
      <w:pPr>
        <w:spacing w:before="75" w:after="0"/>
      </w:pPr>
      <w:r>
        <w:rPr/>
        <w:t xml:space="preserve">图表：品牌竞争力评价指标体系</w:t>
      </w:r>
    </w:p>
    <w:p>
      <w:pPr>
        <w:spacing w:before="75" w:after="0"/>
      </w:pPr>
      <w:r>
        <w:rPr/>
        <w:t xml:space="preserve">图表：商业模式创新案例对比分析</w:t>
      </w:r>
    </w:p>
    <w:p>
      <w:pPr>
        <w:spacing w:before="75" w:after="0"/>
      </w:pPr>
      <w:r>
        <w:rPr/>
        <w:t xml:space="preserve">图表：白酒行业投融资典型事件估值分析</w:t>
      </w:r>
    </w:p>
    <w:p>
      <w:pPr>
        <w:spacing w:before="75" w:after="0"/>
      </w:pPr>
      <w:r>
        <w:rPr/>
        <w:t xml:space="preserve">图表：行业风险事件影响程度评估矩阵</w:t>
      </w:r>
    </w:p>
    <w:p>
      <w:pPr>
        <w:spacing w:before="75" w:after="0"/>
      </w:pPr>
      <w:r>
        <w:rPr/>
        <w:t xml:space="preserve">图表：2026-2031年白酒零售市场预测核心数据</w:t>
      </w:r>
    </w:p>
    <w:p>
      <w:pPr>
        <w:spacing w:before="75" w:after="0"/>
      </w:pPr>
      <w:r>
        <w:rPr/>
        <w:t xml:space="preserve">图表：esg实践投入产出效益评估表</w:t>
      </w:r>
    </w:p>
    <w:p>
      <w:pPr>
        <w:spacing w:before="75" w:after="0"/>
      </w:pPr>
      <w:r>
        <w:rPr/>
        <w:t xml:space="preserve">图表：产能出清与并购整合协同效应测算</w:t>
      </w:r>
    </w:p>
    <w:p>
      <w:pPr>
        <w:spacing w:before="75" w:after="0"/>
      </w:pPr>
      <w:r>
        <w:rPr/>
        <w:t xml:space="preserve">图表：国际化市场准入条件与合规成本对比</w:t>
      </w:r>
    </w:p>
    <w:p>
      <w:pPr>
        <w:spacing w:before="75" w:after="0"/>
      </w:pPr>
      <w:r>
        <w:rPr/>
        <w:t xml:space="preserve">图表：白酒零售数字化人才岗位需求与薪酬</w:t>
      </w:r>
    </w:p>
    <w:p>
      <w:pPr>
        <w:spacing w:before="75" w:after="0"/>
      </w:pPr>
      <w:r>
        <w:rPr/>
        <w:t xml:space="preserve">图表：质量管控成熟度等级与改进措施</w:t>
      </w:r>
    </w:p>
    <w:p>
      <w:pPr>
        <w:spacing w:before="75" w:after="0"/>
      </w:pPr>
      <w:r>
        <w:rPr/>
        <w:t xml:space="preserve">图表：营销伦理与绿色可持续关键指标</w:t>
      </w:r>
    </w:p>
    <w:p>
      <w:pPr>
        <w:spacing w:before="75" w:after="0"/>
      </w:pPr>
      <w:r>
        <w:rPr/>
        <w:t xml:space="preserve">图表：战略建议实施优先级与预期效果</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2026-2031年中国白酒零售行业全景调研与发展前景研究报告</dc:title>
  <dc:description>2026-2031年中国白酒零售行业全景调研与发展前景研究报告</dc:description>
  <dc:subject>2026-2031年中国白酒零售行业全景调研与发展前景研究报告</dc:subject>
  <cp:keywords>研究报告</cp:keywords>
  <cp:category>研究报告</cp:category>
  <cp:lastModifiedBy>北京中道泰和信息咨询有限公司</cp:lastModifiedBy>
  <dcterms:created xsi:type="dcterms:W3CDTF">2026-03-29T10:24:58+08:00</dcterms:created>
  <dcterms:modified xsi:type="dcterms:W3CDTF">2026-03-29T10:24:58+08:00</dcterms:modified>
</cp:coreProperties>
</file>

<file path=docProps/custom.xml><?xml version="1.0" encoding="utf-8"?>
<Properties xmlns="http://schemas.openxmlformats.org/officeDocument/2006/custom-properties" xmlns:vt="http://schemas.openxmlformats.org/officeDocument/2006/docPropsVTypes"/>
</file>