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2026-2031年中国快餐行业全景调研及发展前景预测报告</w:t>
      </w:r>
    </w:p>
    <w:p>
      <w:pPr>
        <w:spacing w:after="150"/>
      </w:pPr>
      <w:r>
        <w:rPr>
          <w:b w:val="1"/>
          <w:bCs w:val="1"/>
        </w:rPr>
        <w:t xml:space="preserve">报告简介</w:t>
      </w:r>
    </w:p>
    <w:p>
      <w:pPr>
        <w:spacing w:after="150"/>
      </w:pPr>
      <w:r>
        <w:rPr/>
        <w:t xml:space="preserve">快餐是指为满足现代快节奏生活需求，通过标准化、规模化生产与便捷化服务模式，在短时间内为消费者提供预加工或即食餐饮产品的饮食形式。其核心特征在于“快”与“标准化”——从食材采购、加工制作到出餐配送，全程遵循统一流程，确保菜品口味、分量和卫生标准的稳定性，同时通过简化烹饪步骤、优化服务流程，将顾客等待时间压缩至几分钟甚至更短。</w:t>
      </w:r>
    </w:p>
    <w:p>
      <w:pPr>
        <w:spacing w:after="150"/>
      </w:pPr>
      <w:r>
        <w:rPr/>
        <w:t xml:space="preserve">快餐的品类覆盖广泛，既包含以汉堡、炸鸡、薯条为代表的西式快餐，也涵盖米饭套餐、面条、粥品、煎饺等中式快餐，甚至延伸至沙拉、轻食等健康餐饮领域。其服务场景多元，既可通过实体门店提供堂食与外卖服务，也能借助中央厨房与冷链物流，将预包装快餐产品输送至商超、便利店或自动售货机，实现“即取即食”。技术驱动是现代快餐的重要特征，智能点餐系统、自动化烹饪设备、大数据分析等技术的应用，不仅提升了出餐效率，还能根据消费者偏好动态调整菜单，实现个性化服务。</w:t>
      </w:r>
    </w:p>
    <w:p>
      <w:pPr>
        <w:spacing w:after="150"/>
      </w:pPr>
      <w:r>
        <w:rPr/>
        <w:t xml:space="preserve">快餐行业研究报告旨在从国家经济和产业发展的战略入手，分析快餐未来的政策走向和监管体制的发展趋势，挖掘快餐行业的市场潜力，基于重点细分市场领域的深度研究，提供对产业规模、产业结构、区域结构、市场竞争、产业盈利水平等多个角度市场变化的生动描绘，清晰发展方向。预测未来快餐业务的市场前景，以帮助客户拨开政策迷雾，寻找快餐行业的投资商机。报告在大量的分析、预测的基础上，研究了快餐行业今后的发展与投资策略，为快餐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快餐相关企业和科研单位等的实地调查，对国内外快餐行业的供给与需求状况、相关行业的发展状况、市场消费变化等进行了分析。重点研究了主要快餐品牌的发展状况，以及未来中国快餐行业将面临的机遇以及企业的应对策略。报告还分析了快餐市场的竞争格局，行业的发展动向，并对行业相关政策进行了介绍和政策趋向研判，是快餐生产企业、科研单位、零售企业等单位准确了解目前快餐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快餐行业概述</w:t>
      </w:r>
    </w:p>
    <w:p>
      <w:pPr>
        <w:spacing w:before="75" w:after="0"/>
      </w:pPr>
      <w:r>
        <w:rPr/>
        <w:t xml:space="preserve">第一节 餐饮行业概述</w:t>
      </w:r>
    </w:p>
    <w:p>
      <w:pPr>
        <w:spacing w:before="75" w:after="0"/>
      </w:pPr>
      <w:r>
        <w:rPr/>
        <w:t xml:space="preserve">一、餐饮业的定义</w:t>
      </w:r>
    </w:p>
    <w:p>
      <w:pPr>
        <w:spacing w:before="75" w:after="0"/>
      </w:pPr>
      <w:r>
        <w:rPr/>
        <w:t xml:space="preserve">二、餐饮业的分类</w:t>
      </w:r>
    </w:p>
    <w:p>
      <w:pPr>
        <w:spacing w:before="75" w:after="0"/>
      </w:pPr>
      <w:r>
        <w:rPr/>
        <w:t xml:space="preserve">三、餐饮业的成本核算</w:t>
      </w:r>
    </w:p>
    <w:p>
      <w:pPr>
        <w:spacing w:before="75" w:after="0"/>
      </w:pPr>
      <w:r>
        <w:rPr/>
        <w:t xml:space="preserve">四、餐饮业的消费方式</w:t>
      </w:r>
    </w:p>
    <w:p>
      <w:pPr>
        <w:spacing w:before="75" w:after="0"/>
      </w:pPr>
      <w:r>
        <w:rPr/>
        <w:t xml:space="preserve">第二节 餐饮行业特性分析</w:t>
      </w:r>
    </w:p>
    <w:p>
      <w:pPr>
        <w:spacing w:before="75" w:after="0"/>
      </w:pPr>
      <w:r>
        <w:rPr/>
        <w:t xml:space="preserve">一、餐饮业的基本特征</w:t>
      </w:r>
    </w:p>
    <w:p>
      <w:pPr>
        <w:spacing w:before="75" w:after="0"/>
      </w:pPr>
      <w:r>
        <w:rPr/>
        <w:t xml:space="preserve">二、餐饮业的生命周期</w:t>
      </w:r>
    </w:p>
    <w:p>
      <w:pPr>
        <w:spacing w:before="75" w:after="0"/>
      </w:pPr>
      <w:r>
        <w:rPr/>
        <w:t xml:space="preserve">三、餐饮业的生产要素</w:t>
      </w:r>
    </w:p>
    <w:p>
      <w:pPr>
        <w:spacing w:before="75" w:after="0"/>
      </w:pPr>
      <w:r>
        <w:rPr/>
        <w:t xml:space="preserve">四、餐饮业的技术特征</w:t>
      </w:r>
    </w:p>
    <w:p>
      <w:pPr>
        <w:spacing w:before="75" w:after="0"/>
      </w:pPr>
      <w:r>
        <w:rPr/>
        <w:t xml:space="preserve">五、餐饮行业的经营模式</w:t>
      </w:r>
    </w:p>
    <w:p>
      <w:pPr>
        <w:spacing w:before="75" w:after="0"/>
      </w:pPr>
      <w:r>
        <w:rPr/>
        <w:t xml:space="preserve">第三节 快餐行业概述</w:t>
      </w:r>
    </w:p>
    <w:p>
      <w:pPr>
        <w:spacing w:before="75" w:after="0"/>
      </w:pPr>
      <w:r>
        <w:rPr/>
        <w:t xml:space="preserve">一、快餐的定义</w:t>
      </w:r>
    </w:p>
    <w:p>
      <w:pPr>
        <w:spacing w:before="75" w:after="0"/>
      </w:pPr>
      <w:r>
        <w:rPr/>
        <w:t xml:space="preserve">二、快餐的特点</w:t>
      </w:r>
    </w:p>
    <w:p>
      <w:pPr>
        <w:spacing w:before="75" w:after="0"/>
      </w:pPr>
      <w:r>
        <w:rPr/>
        <w:t xml:space="preserve">三、快餐的分类</w:t>
      </w:r>
    </w:p>
    <w:p>
      <w:pPr>
        <w:spacing w:before="75" w:after="0"/>
      </w:pPr>
      <w:r>
        <w:rPr/>
        <w:t xml:space="preserve">四、快餐的地位和作用</w:t>
      </w:r>
    </w:p>
    <w:p>
      <w:pPr>
        <w:spacing w:before="75" w:after="0"/>
      </w:pPr>
      <w:r>
        <w:rPr>
          <w:b w:val="1"/>
          <w:bCs w:val="1"/>
        </w:rPr>
        <w:t xml:space="preserve">第二章 全球快餐行业发展现状分析（2023-2025年）</w:t>
      </w:r>
    </w:p>
    <w:p>
      <w:pPr>
        <w:spacing w:before="75" w:after="0"/>
      </w:pPr>
      <w:r>
        <w:rPr/>
        <w:t xml:space="preserve">第一节 全球市场规模与区域格局</w:t>
      </w:r>
    </w:p>
    <w:p>
      <w:pPr>
        <w:spacing w:before="75" w:after="0"/>
      </w:pPr>
      <w:r>
        <w:rPr/>
        <w:t xml:space="preserve">一、2023-2025年全球快餐行业总规模(单位：亿美元)</w:t>
      </w:r>
    </w:p>
    <w:p>
      <w:pPr>
        <w:spacing w:before="75" w:after="0"/>
      </w:pPr>
      <w:r>
        <w:rPr/>
        <w:t xml:space="preserve">二、北美、欧洲、亚太、拉美等区域市场占比变化</w:t>
      </w:r>
    </w:p>
    <w:p>
      <w:pPr>
        <w:spacing w:before="75" w:after="0"/>
      </w:pPr>
      <w:r>
        <w:rPr/>
        <w:t xml:space="preserve">三、人均快餐消费频次与客单价国际对比</w:t>
      </w:r>
    </w:p>
    <w:p>
      <w:pPr>
        <w:spacing w:before="75" w:after="0"/>
      </w:pPr>
      <w:r>
        <w:rPr/>
        <w:t xml:space="preserve">第二节 国际头部企业战略布局</w:t>
      </w:r>
    </w:p>
    <w:p>
      <w:pPr>
        <w:spacing w:before="75" w:after="0"/>
      </w:pPr>
      <w:r>
        <w:rPr/>
        <w:t xml:space="preserve">一、麦当劳、百胜餐饮集团全球门店扩张策略</w:t>
      </w:r>
    </w:p>
    <w:p>
      <w:pPr>
        <w:spacing w:before="75" w:after="0"/>
      </w:pPr>
      <w:r>
        <w:rPr/>
        <w:t xml:space="preserve">二、chipotle、shake shack等新兴品牌增长模式</w:t>
      </w:r>
    </w:p>
    <w:p>
      <w:pPr>
        <w:spacing w:before="75" w:after="0"/>
      </w:pPr>
      <w:r>
        <w:rPr/>
        <w:t xml:space="preserve">三、东南亚本土快餐品牌(如jollibee)国际化路径</w:t>
      </w:r>
    </w:p>
    <w:p>
      <w:pPr>
        <w:spacing w:before="75" w:after="0"/>
      </w:pPr>
      <w:r>
        <w:rPr/>
        <w:t xml:space="preserve">第三节 全球快餐行业技术与模式创新</w:t>
      </w:r>
    </w:p>
    <w:p>
      <w:pPr>
        <w:spacing w:before="75" w:after="0"/>
      </w:pPr>
      <w:r>
        <w:rPr/>
        <w:t xml:space="preserve">一、自动化厨房与ai点餐系统应用进展</w:t>
      </w:r>
    </w:p>
    <w:p>
      <w:pPr>
        <w:spacing w:before="75" w:after="0"/>
      </w:pPr>
      <w:r>
        <w:rPr/>
        <w:t xml:space="preserve">二、可持续包装与碳中和承诺实践</w:t>
      </w:r>
    </w:p>
    <w:p>
      <w:pPr>
        <w:spacing w:before="75" w:after="0"/>
      </w:pPr>
      <w:r>
        <w:rPr/>
        <w:t xml:space="preserve">三、植物基产品(plant-based)在快餐中的渗透率</w:t>
      </w:r>
    </w:p>
    <w:p>
      <w:pPr>
        <w:spacing w:before="75" w:after="0"/>
      </w:pPr>
      <w:r>
        <w:rPr>
          <w:b w:val="1"/>
          <w:bCs w:val="1"/>
        </w:rPr>
        <w:t xml:space="preserve">第三章 中国快餐行业发展环境分析</w:t>
      </w:r>
    </w:p>
    <w:p>
      <w:pPr>
        <w:spacing w:before="75" w:after="0"/>
      </w:pPr>
      <w:r>
        <w:rPr/>
        <w:t xml:space="preserve">第一节 宏观经济与消费结构变迁</w:t>
      </w:r>
    </w:p>
    <w:p>
      <w:pPr>
        <w:spacing w:before="75" w:after="0"/>
      </w:pPr>
      <w:r>
        <w:rPr/>
        <w:t xml:space="preserve">一、人均可支配收入增长对快餐消费能力支撑</w:t>
      </w:r>
    </w:p>
    <w:p>
      <w:pPr>
        <w:spacing w:before="75" w:after="0"/>
      </w:pPr>
      <w:r>
        <w:rPr/>
        <w:t xml:space="preserve">二、城镇化率提升与单身经济、z世代崛起影响</w:t>
      </w:r>
    </w:p>
    <w:p>
      <w:pPr>
        <w:spacing w:before="75" w:after="0"/>
      </w:pPr>
      <w:r>
        <w:rPr/>
        <w:t xml:space="preserve">三、工作节奏加快推动“省时餐饮”需求刚性化</w:t>
      </w:r>
    </w:p>
    <w:p>
      <w:pPr>
        <w:spacing w:before="75" w:after="0"/>
      </w:pPr>
      <w:r>
        <w:rPr/>
        <w:t xml:space="preserve">第二节 政策法规与食品安全监管</w:t>
      </w:r>
    </w:p>
    <w:p>
      <w:pPr>
        <w:spacing w:before="75" w:after="0"/>
      </w:pPr>
      <w:r>
        <w:rPr/>
        <w:t xml:space="preserve">一、《反食品浪费法》对快餐企业运营的影响</w:t>
      </w:r>
    </w:p>
    <w:p>
      <w:pPr>
        <w:spacing w:before="75" w:after="0"/>
      </w:pPr>
      <w:r>
        <w:rPr/>
        <w:t xml:space="preserve">二、市场监管总局对预制菜、冷链配送的规范要求</w:t>
      </w:r>
    </w:p>
    <w:p>
      <w:pPr>
        <w:spacing w:before="75" w:after="0"/>
      </w:pPr>
      <w:r>
        <w:rPr/>
        <w:t xml:space="preserve">三、地方“明厨亮灶”“阳光厨房”政策推进情况</w:t>
      </w:r>
    </w:p>
    <w:p>
      <w:pPr>
        <w:spacing w:before="75" w:after="0"/>
      </w:pPr>
      <w:r>
        <w:rPr/>
        <w:t xml:space="preserve">第三节 技术赋能与基础设施支撑</w:t>
      </w:r>
    </w:p>
    <w:p>
      <w:pPr>
        <w:spacing w:before="75" w:after="0"/>
      </w:pPr>
      <w:r>
        <w:rPr/>
        <w:t xml:space="preserve">一、外卖平台(美团、饿了么)对快餐渠道重构</w:t>
      </w:r>
    </w:p>
    <w:p>
      <w:pPr>
        <w:spacing w:before="75" w:after="0"/>
      </w:pPr>
      <w:r>
        <w:rPr/>
        <w:t xml:space="preserve">二、中央厨房与冷链物流网络覆盖率提升</w:t>
      </w:r>
    </w:p>
    <w:p>
      <w:pPr>
        <w:spacing w:before="75" w:after="0"/>
      </w:pPr>
      <w:r>
        <w:rPr/>
        <w:t xml:space="preserve">三、saas系统、智能pos、供应链管理软件普及</w:t>
      </w:r>
    </w:p>
    <w:p>
      <w:pPr>
        <w:spacing w:before="75" w:after="0"/>
      </w:pPr>
      <w:r>
        <w:rPr>
          <w:b w:val="1"/>
          <w:bCs w:val="1"/>
        </w:rPr>
        <w:t xml:space="preserve">第四章 中国快餐行业市场运行分析（2023-2025年）</w:t>
      </w:r>
    </w:p>
    <w:p>
      <w:pPr>
        <w:spacing w:before="75" w:after="0"/>
      </w:pPr>
      <w:r>
        <w:rPr/>
        <w:t xml:space="preserve">第一节 市场规模与增长态势</w:t>
      </w:r>
    </w:p>
    <w:p>
      <w:pPr>
        <w:spacing w:before="75" w:after="0"/>
      </w:pPr>
      <w:r>
        <w:rPr/>
        <w:t xml:space="preserve">一、2023-2025年中国快餐行业总营收(亿元人民币)</w:t>
      </w:r>
    </w:p>
    <w:p>
      <w:pPr>
        <w:spacing w:before="75" w:after="0"/>
      </w:pPr>
      <w:r>
        <w:rPr/>
        <w:t xml:space="preserve">二、年复合增长率(cagr)及与整体餐饮业增速对比</w:t>
      </w:r>
    </w:p>
    <w:p>
      <w:pPr>
        <w:spacing w:before="75" w:after="0"/>
      </w:pPr>
      <w:r>
        <w:rPr/>
        <w:t xml:space="preserve">三、线上(外卖+小程序)与线下堂食收入结构变化</w:t>
      </w:r>
    </w:p>
    <w:p>
      <w:pPr>
        <w:spacing w:before="75" w:after="0"/>
      </w:pPr>
      <w:r>
        <w:rPr/>
        <w:t xml:space="preserve">第二节 门店数量与连锁化率</w:t>
      </w:r>
    </w:p>
    <w:p>
      <w:pPr>
        <w:spacing w:before="75" w:after="0"/>
      </w:pPr>
      <w:r>
        <w:rPr/>
        <w:t xml:space="preserve">一、2023-2025年全国快餐门店总数及净增数量</w:t>
      </w:r>
    </w:p>
    <w:p>
      <w:pPr>
        <w:spacing w:before="75" w:after="0"/>
      </w:pPr>
      <w:r>
        <w:rPr/>
        <w:t xml:space="preserve">二、连锁化率从2023年约28%提升至2025年32%趋势</w:t>
      </w:r>
    </w:p>
    <w:p>
      <w:pPr>
        <w:spacing w:before="75" w:after="0"/>
      </w:pPr>
      <w:r>
        <w:rPr/>
        <w:t xml:space="preserve">三、单品牌千店以上企业数量统计</w:t>
      </w:r>
    </w:p>
    <w:p>
      <w:pPr>
        <w:spacing w:before="75" w:after="0"/>
      </w:pPr>
      <w:r>
        <w:rPr/>
        <w:t xml:space="preserve">第三节 消费者行为特征变化</w:t>
      </w:r>
    </w:p>
    <w:p>
      <w:pPr>
        <w:spacing w:before="75" w:after="0"/>
      </w:pPr>
      <w:r>
        <w:rPr/>
        <w:t xml:space="preserve">一、2023-2025年消费者平均每周快餐消费频次</w:t>
      </w:r>
    </w:p>
    <w:p>
      <w:pPr>
        <w:spacing w:before="75" w:after="0"/>
      </w:pPr>
      <w:r>
        <w:rPr/>
        <w:t xml:space="preserve">二、价格敏感度与健康关注度双升趋势</w:t>
      </w:r>
    </w:p>
    <w:p>
      <w:pPr>
        <w:spacing w:before="75" w:after="0"/>
      </w:pPr>
      <w:r>
        <w:rPr/>
        <w:t xml:space="preserve">三、对“干净厨房”“食材溯源”信息透明度需求提升</w:t>
      </w:r>
    </w:p>
    <w:p>
      <w:pPr>
        <w:spacing w:before="75" w:after="0"/>
      </w:pPr>
      <w:r>
        <w:rPr/>
        <w:t xml:space="preserve">第五章 快餐产品分类与创新趋势</w:t>
      </w:r>
    </w:p>
    <w:p>
      <w:pPr>
        <w:spacing w:before="75" w:after="0"/>
      </w:pPr>
      <w:r>
        <w:rPr/>
        <w:t xml:space="preserve">第一节 西式快餐细分品类</w:t>
      </w:r>
    </w:p>
    <w:p>
      <w:pPr>
        <w:spacing w:before="75" w:after="0"/>
      </w:pPr>
      <w:r>
        <w:rPr/>
        <w:t xml:space="preserve">一、汉堡类(牛肉、鸡肉、植物肉)产品结构演变</w:t>
      </w:r>
    </w:p>
    <w:p>
      <w:pPr>
        <w:spacing w:before="75" w:after="0"/>
      </w:pPr>
      <w:r>
        <w:rPr/>
        <w:t xml:space="preserve">二、炸鸡类产品口味本地化(川辣、藤椒、蜜汁)</w:t>
      </w:r>
    </w:p>
    <w:p>
      <w:pPr>
        <w:spacing w:before="75" w:after="0"/>
      </w:pPr>
      <w:r>
        <w:rPr/>
        <w:t xml:space="preserve">三、早餐、下午茶等时段延伸产品开发</w:t>
      </w:r>
    </w:p>
    <w:p>
      <w:pPr>
        <w:spacing w:before="75" w:after="0"/>
      </w:pPr>
      <w:r>
        <w:rPr/>
        <w:t xml:space="preserve">第二节 中式快餐主流品类</w:t>
      </w:r>
    </w:p>
    <w:p>
      <w:pPr>
        <w:spacing w:before="75" w:after="0"/>
      </w:pPr>
      <w:r>
        <w:rPr/>
        <w:t xml:space="preserve">一、米饭套餐(鱼香肉丝、宫保鸡丁等经典复刻)</w:t>
      </w:r>
    </w:p>
    <w:p>
      <w:pPr>
        <w:spacing w:before="75" w:after="0"/>
      </w:pPr>
      <w:r>
        <w:rPr/>
        <w:t xml:space="preserve">二、面食类(兰州拉面、重庆小面、刀削面连锁化)</w:t>
      </w:r>
    </w:p>
    <w:p>
      <w:pPr>
        <w:spacing w:before="75" w:after="0"/>
      </w:pPr>
      <w:r>
        <w:rPr/>
        <w:t xml:space="preserve">三、粥粉面饭组合型快餐(如永和大王、老乡鸡模式)</w:t>
      </w:r>
    </w:p>
    <w:p>
      <w:pPr>
        <w:spacing w:before="75" w:after="0"/>
      </w:pPr>
      <w:r>
        <w:rPr/>
        <w:t xml:space="preserve">第三节 新兴健康快餐品类</w:t>
      </w:r>
    </w:p>
    <w:p>
      <w:pPr>
        <w:spacing w:before="75" w:after="0"/>
      </w:pPr>
      <w:r>
        <w:rPr/>
        <w:t xml:space="preserve">一、低脂高蛋白健身餐市场接受度(2023-2025年)</w:t>
      </w:r>
    </w:p>
    <w:p>
      <w:pPr>
        <w:spacing w:before="75" w:after="0"/>
      </w:pPr>
      <w:r>
        <w:rPr/>
        <w:t xml:space="preserve">二、全谷物、无添加、有机食材应用案例</w:t>
      </w:r>
    </w:p>
    <w:p>
      <w:pPr>
        <w:spacing w:before="75" w:after="0"/>
      </w:pPr>
      <w:r>
        <w:rPr/>
        <w:t xml:space="preserve">三、功能性快餐(益生菌、高钙、控糖)试点进展</w:t>
      </w:r>
    </w:p>
    <w:p>
      <w:pPr>
        <w:spacing w:before="75" w:after="0"/>
      </w:pPr>
      <w:r>
        <w:rPr>
          <w:b w:val="1"/>
          <w:bCs w:val="1"/>
        </w:rPr>
        <w:t xml:space="preserve">第六章 快餐行业供应链体系分析</w:t>
      </w:r>
    </w:p>
    <w:p>
      <w:pPr>
        <w:spacing w:before="75" w:after="0"/>
      </w:pPr>
      <w:r>
        <w:rPr/>
        <w:t xml:space="preserve">第一节 食材采购与中央厨房建设</w:t>
      </w:r>
    </w:p>
    <w:p>
      <w:pPr>
        <w:spacing w:before="75" w:after="0"/>
      </w:pPr>
      <w:r>
        <w:rPr/>
        <w:t xml:space="preserve">一、头部企业自建中央厨房比例</w:t>
      </w:r>
    </w:p>
    <w:p>
      <w:pPr>
        <w:spacing w:before="75" w:after="0"/>
      </w:pPr>
      <w:r>
        <w:rPr/>
        <w:t xml:space="preserve">二、净菜、预制菜在快餐后厨使用率提升</w:t>
      </w:r>
    </w:p>
    <w:p>
      <w:pPr>
        <w:spacing w:before="75" w:after="0"/>
      </w:pPr>
      <w:r>
        <w:rPr/>
        <w:t xml:space="preserve">三、区域性食材集采联盟降低采购成本成效</w:t>
      </w:r>
    </w:p>
    <w:p>
      <w:pPr>
        <w:spacing w:before="75" w:after="0"/>
      </w:pPr>
      <w:r>
        <w:rPr/>
        <w:t xml:space="preserve">第二节 冷链物流与配送效率</w:t>
      </w:r>
    </w:p>
    <w:p>
      <w:pPr>
        <w:spacing w:before="75" w:after="0"/>
      </w:pPr>
      <w:r>
        <w:rPr/>
        <w:t xml:space="preserve">一、常温、冷藏、冷冻三温层配送覆盖能力</w:t>
      </w:r>
    </w:p>
    <w:p>
      <w:pPr>
        <w:spacing w:before="75" w:after="0"/>
      </w:pPr>
      <w:r>
        <w:rPr/>
        <w:t xml:space="preserve">二、第三方冷链服务商(如顺丰冷运、京东冷链)合作模式</w:t>
      </w:r>
    </w:p>
    <w:p>
      <w:pPr>
        <w:spacing w:before="75" w:after="0"/>
      </w:pPr>
      <w:r>
        <w:rPr/>
        <w:t xml:space="preserve">三、最后一公里配送时效与损耗率控制</w:t>
      </w:r>
    </w:p>
    <w:p>
      <w:pPr>
        <w:spacing w:before="75" w:after="0"/>
      </w:pPr>
      <w:r>
        <w:rPr/>
        <w:t xml:space="preserve">第三节 数字化供应链管理</w:t>
      </w:r>
    </w:p>
    <w:p>
      <w:pPr>
        <w:spacing w:before="75" w:after="0"/>
      </w:pPr>
      <w:r>
        <w:rPr/>
        <w:t xml:space="preserve">一、erp、wms、tms系统在快餐企业的部署率</w:t>
      </w:r>
    </w:p>
    <w:p>
      <w:pPr>
        <w:spacing w:before="75" w:after="0"/>
      </w:pPr>
      <w:r>
        <w:rPr/>
        <w:t xml:space="preserve">二、ai销量预测驱动的动态库存管理</w:t>
      </w:r>
    </w:p>
    <w:p>
      <w:pPr>
        <w:spacing w:before="75" w:after="0"/>
      </w:pPr>
      <w:r>
        <w:rPr/>
        <w:t xml:space="preserve">三、供应商绩效评估与淘汰机制建立</w:t>
      </w:r>
    </w:p>
    <w:p>
      <w:pPr>
        <w:spacing w:before="75" w:after="0"/>
      </w:pPr>
      <w:r>
        <w:rPr>
          <w:b w:val="1"/>
          <w:bCs w:val="1"/>
        </w:rPr>
        <w:t xml:space="preserve">第七章 快餐行业竞争格局分析（2023-2025年）</w:t>
      </w:r>
    </w:p>
    <w:p>
      <w:pPr>
        <w:spacing w:before="75" w:after="0"/>
      </w:pPr>
      <w:r>
        <w:rPr/>
        <w:t xml:space="preserve">第一节 市场集中度与竞争梯队</w:t>
      </w:r>
    </w:p>
    <w:p>
      <w:pPr>
        <w:spacing w:before="75" w:after="0"/>
      </w:pPr>
      <w:r>
        <w:rPr/>
        <w:t xml:space="preserve">一、cr10市场份额测算(2025年约35%)</w:t>
      </w:r>
    </w:p>
    <w:p>
      <w:pPr>
        <w:spacing w:before="75" w:after="0"/>
      </w:pPr>
      <w:r>
        <w:rPr/>
        <w:t xml:space="preserve">二、第一梯队(国际巨头+全国性龙头)、第二梯队(区域强势品牌)、第三梯队(单体小店)特征</w:t>
      </w:r>
    </w:p>
    <w:p>
      <w:pPr>
        <w:spacing w:before="75" w:after="0"/>
      </w:pPr>
      <w:r>
        <w:rPr/>
        <w:t xml:space="preserve">三、新进入者主要来自预制菜企业与互联网餐饮</w:t>
      </w:r>
    </w:p>
    <w:p>
      <w:pPr>
        <w:spacing w:before="75" w:after="0"/>
      </w:pPr>
      <w:r>
        <w:rPr/>
        <w:t xml:space="preserve">第二节 品牌竞争策略演变</w:t>
      </w:r>
    </w:p>
    <w:p>
      <w:pPr>
        <w:spacing w:before="75" w:after="0"/>
      </w:pPr>
      <w:r>
        <w:rPr/>
        <w:t xml:space="preserve">一、从价格战转向价值战(品质、体验、文化)</w:t>
      </w:r>
    </w:p>
    <w:p>
      <w:pPr>
        <w:spacing w:before="75" w:after="0"/>
      </w:pPr>
      <w:r>
        <w:rPr/>
        <w:t xml:space="preserve">二、ip联名、国潮营销、社交媒体种草成为标配</w:t>
      </w:r>
    </w:p>
    <w:p>
      <w:pPr>
        <w:spacing w:before="75" w:after="0"/>
      </w:pPr>
      <w:r>
        <w:rPr/>
        <w:t xml:space="preserve">三、会员体系与私域流量运营深度加强</w:t>
      </w:r>
    </w:p>
    <w:p>
      <w:pPr>
        <w:spacing w:before="75" w:after="0"/>
      </w:pPr>
      <w:r>
        <w:rPr/>
        <w:t xml:space="preserve">第三节 区域市场竞争热点</w:t>
      </w:r>
    </w:p>
    <w:p>
      <w:pPr>
        <w:spacing w:before="75" w:after="0"/>
      </w:pPr>
      <w:r>
        <w:rPr/>
        <w:t xml:space="preserve">一、华东地区中式快餐密度最高</w:t>
      </w:r>
    </w:p>
    <w:p>
      <w:pPr>
        <w:spacing w:before="75" w:after="0"/>
      </w:pPr>
      <w:r>
        <w:rPr/>
        <w:t xml:space="preserve">二、华南地区茶饮+快餐组合模式盛行</w:t>
      </w:r>
    </w:p>
    <w:p>
      <w:pPr>
        <w:spacing w:before="75" w:after="0"/>
      </w:pPr>
      <w:r>
        <w:rPr/>
        <w:t xml:space="preserve">三、西北、西南地区地方风味快餐突围路径</w:t>
      </w:r>
    </w:p>
    <w:p>
      <w:pPr>
        <w:spacing w:before="75" w:after="0"/>
      </w:pPr>
      <w:r>
        <w:rPr>
          <w:b w:val="1"/>
          <w:bCs w:val="1"/>
        </w:rPr>
        <w:t xml:space="preserve">第八章 中国快餐行业领先企业分析</w:t>
      </w:r>
    </w:p>
    <w:p>
      <w:pPr>
        <w:spacing w:before="75" w:after="0"/>
      </w:pPr>
      <w:r>
        <w:rPr/>
        <w:t xml:space="preserve">第一节 百胜中国控股有限公司</w:t>
      </w:r>
    </w:p>
    <w:p>
      <w:pPr>
        <w:spacing w:before="75" w:after="0"/>
      </w:pPr>
      <w:r>
        <w:rPr/>
        <w:t xml:space="preserve">一、企业基本情况与旗下品牌矩阵(肯德基、必胜客、塔斯汀等)</w:t>
      </w:r>
    </w:p>
    <w:p>
      <w:pPr>
        <w:spacing w:before="75" w:after="0"/>
      </w:pPr>
      <w:r>
        <w:rPr/>
        <w:t xml:space="preserve">二、2023-2025年门店数量增长与同店销售表现</w:t>
      </w:r>
    </w:p>
    <w:p>
      <w:pPr>
        <w:spacing w:before="75" w:after="0"/>
      </w:pPr>
      <w:r>
        <w:rPr/>
        <w:t xml:space="preserve">三、本土化产品研发与数字化会员体系建设</w:t>
      </w:r>
    </w:p>
    <w:p>
      <w:pPr>
        <w:spacing w:before="75" w:after="0"/>
      </w:pPr>
      <w:r>
        <w:rPr/>
        <w:t xml:space="preserve">第二节 麦当劳(中国)有限公司</w:t>
      </w:r>
    </w:p>
    <w:p>
      <w:pPr>
        <w:spacing w:before="75" w:after="0"/>
      </w:pPr>
      <w:r>
        <w:rPr/>
        <w:t xml:space="preserve">一、中信资本与凯雷合资背景及运营独立性</w:t>
      </w:r>
    </w:p>
    <w:p>
      <w:pPr>
        <w:spacing w:before="75" w:after="0"/>
      </w:pPr>
      <w:r>
        <w:rPr/>
        <w:t xml:space="preserve">二、2025年门店突破6000家战略目标达成情况</w:t>
      </w:r>
    </w:p>
    <w:p>
      <w:pPr>
        <w:spacing w:before="75" w:after="0"/>
      </w:pPr>
      <w:r>
        <w:rPr/>
        <w:t xml:space="preserve">三、绿色餐厅、可持续包装实践进展</w:t>
      </w:r>
    </w:p>
    <w:p>
      <w:pPr>
        <w:spacing w:before="75" w:after="0"/>
      </w:pPr>
      <w:r>
        <w:rPr/>
        <w:t xml:space="preserve">第三节 乡村基(重庆)投资有限公司</w:t>
      </w:r>
    </w:p>
    <w:p>
      <w:pPr>
        <w:spacing w:before="75" w:after="0"/>
      </w:pPr>
      <w:r>
        <w:rPr/>
        <w:t xml:space="preserve">一、中式快餐代表企业，主打川味米饭套餐</w:t>
      </w:r>
    </w:p>
    <w:p>
      <w:pPr>
        <w:spacing w:before="75" w:after="0"/>
      </w:pPr>
      <w:r>
        <w:rPr/>
        <w:t xml:space="preserve">二、2023年港股上市后资金投向与扩张计划</w:t>
      </w:r>
    </w:p>
    <w:p>
      <w:pPr>
        <w:spacing w:before="75" w:after="0"/>
      </w:pPr>
      <w:r>
        <w:rPr/>
        <w:t xml:space="preserve">三、直营模式下人效与坪效行业领先水平</w:t>
      </w:r>
    </w:p>
    <w:p>
      <w:pPr>
        <w:spacing w:before="75" w:after="0"/>
      </w:pPr>
      <w:r>
        <w:rPr/>
        <w:t xml:space="preserve">第四节 安徽老乡鸡餐饮股份有限公司</w:t>
      </w:r>
    </w:p>
    <w:p>
      <w:pPr>
        <w:spacing w:before="75" w:after="0"/>
      </w:pPr>
      <w:r>
        <w:rPr/>
        <w:t xml:space="preserve">一、以“肥西老母鸡汤”为核心ip的全国化布局</w:t>
      </w:r>
    </w:p>
    <w:p>
      <w:pPr>
        <w:spacing w:before="75" w:after="0"/>
      </w:pPr>
      <w:r>
        <w:rPr/>
        <w:t xml:space="preserve">二、2024年提交a股ipo申请进展</w:t>
      </w:r>
    </w:p>
    <w:p>
      <w:pPr>
        <w:spacing w:before="75" w:after="0"/>
      </w:pPr>
      <w:r>
        <w:rPr/>
        <w:t xml:space="preserve">三、员工自媒体营销与“土味发布会”品牌策略</w:t>
      </w:r>
    </w:p>
    <w:p>
      <w:pPr>
        <w:spacing w:before="75" w:after="0"/>
      </w:pPr>
      <w:r>
        <w:rPr/>
        <w:t xml:space="preserve">第五节 上海永和大王餐饮有限公司</w:t>
      </w:r>
    </w:p>
    <w:p>
      <w:pPr>
        <w:spacing w:before="75" w:after="0"/>
      </w:pPr>
      <w:r>
        <w:rPr/>
        <w:t xml:space="preserve">一、源自台湾的中式快餐连锁品牌</w:t>
      </w:r>
    </w:p>
    <w:p>
      <w:pPr>
        <w:spacing w:before="75" w:after="0"/>
      </w:pPr>
      <w:r>
        <w:rPr/>
        <w:t xml:space="preserve">二、聚焦早餐与简餐场景的产品结构</w:t>
      </w:r>
    </w:p>
    <w:p>
      <w:pPr>
        <w:spacing w:before="75" w:after="0"/>
      </w:pPr>
      <w:r>
        <w:rPr/>
        <w:t xml:space="preserve">三、被快乐蜂收购后的本土化运营调整</w:t>
      </w:r>
    </w:p>
    <w:p>
      <w:pPr>
        <w:spacing w:before="75" w:after="0"/>
      </w:pPr>
      <w:r>
        <w:rPr/>
        <w:t xml:space="preserve">第六节 广州酒家集团股份有限公司</w:t>
      </w:r>
    </w:p>
    <w:p>
      <w:pPr>
        <w:spacing w:before="75" w:after="0"/>
      </w:pPr>
      <w:r>
        <w:rPr/>
        <w:t xml:space="preserve">一、老字号转型快餐的成功案例(利口福快餐线)</w:t>
      </w:r>
    </w:p>
    <w:p>
      <w:pPr>
        <w:spacing w:before="75" w:after="0"/>
      </w:pPr>
      <w:r>
        <w:rPr/>
        <w:t xml:space="preserve">二、食品制造与餐饮双轮驱动模式</w:t>
      </w:r>
    </w:p>
    <w:p>
      <w:pPr>
        <w:spacing w:before="75" w:after="0"/>
      </w:pPr>
      <w:r>
        <w:rPr/>
        <w:t xml:space="preserve">三、2023-2025年快餐业务营收占比提升趋势</w:t>
      </w:r>
    </w:p>
    <w:p>
      <w:pPr>
        <w:spacing w:before="75" w:after="0"/>
      </w:pPr>
      <w:r>
        <w:rPr/>
        <w:t xml:space="preserve">第七节 真功夫餐饮管理有限公司</w:t>
      </w:r>
    </w:p>
    <w:p>
      <w:pPr>
        <w:spacing w:before="75" w:after="0"/>
      </w:pPr>
      <w:r>
        <w:rPr/>
        <w:t xml:space="preserve">一、曾为中式快餐第一品牌的发展起伏</w:t>
      </w:r>
    </w:p>
    <w:p>
      <w:pPr>
        <w:spacing w:before="75" w:after="0"/>
      </w:pPr>
      <w:r>
        <w:rPr/>
        <w:t xml:space="preserve">二、股权纠纷解决后重启扩张战略</w:t>
      </w:r>
    </w:p>
    <w:p>
      <w:pPr>
        <w:spacing w:before="75" w:after="0"/>
      </w:pPr>
      <w:r>
        <w:rPr/>
        <w:t xml:space="preserve">三、标准化蒸菜工艺与健康定位再强化</w:t>
      </w:r>
    </w:p>
    <w:p>
      <w:pPr>
        <w:spacing w:before="75" w:after="0"/>
      </w:pPr>
      <w:r>
        <w:rPr/>
        <w:t xml:space="preserve">第八节 江苏大娘水饺餐饮有限公司</w:t>
      </w:r>
    </w:p>
    <w:p>
      <w:pPr>
        <w:spacing w:before="75" w:after="0"/>
      </w:pPr>
      <w:r>
        <w:rPr/>
        <w:t xml:space="preserve">一、专注水饺品类的中式快餐连锁</w:t>
      </w:r>
    </w:p>
    <w:p>
      <w:pPr>
        <w:spacing w:before="75" w:after="0"/>
      </w:pPr>
      <w:r>
        <w:rPr/>
        <w:t xml:space="preserve">二、2024年完成股权重组后重启加盟</w:t>
      </w:r>
    </w:p>
    <w:p>
      <w:pPr>
        <w:spacing w:before="75" w:after="0"/>
      </w:pPr>
      <w:r>
        <w:rPr/>
        <w:t xml:space="preserve">三、冷冻面点工业化生产支撑门店复制</w:t>
      </w:r>
    </w:p>
    <w:p>
      <w:pPr>
        <w:spacing w:before="75" w:after="0"/>
      </w:pPr>
      <w:r>
        <w:rPr/>
        <w:t xml:space="preserve">第九节 北京和合谷餐饮管理有限公司</w:t>
      </w:r>
    </w:p>
    <w:p>
      <w:pPr>
        <w:spacing w:before="75" w:after="0"/>
      </w:pPr>
      <w:r>
        <w:rPr/>
        <w:t xml:space="preserve">一、以“中式盖饭”为核心的小型连锁代表</w:t>
      </w:r>
    </w:p>
    <w:p>
      <w:pPr>
        <w:spacing w:before="75" w:after="0"/>
      </w:pPr>
      <w:r>
        <w:rPr/>
        <w:t xml:space="preserve">二、聚焦北方市场，单店模型优化成果</w:t>
      </w:r>
    </w:p>
    <w:p>
      <w:pPr>
        <w:spacing w:before="75" w:after="0"/>
      </w:pPr>
      <w:r>
        <w:rPr/>
        <w:t xml:space="preserve">三、与美团闪电仓合作探索前置仓模式</w:t>
      </w:r>
    </w:p>
    <w:p>
      <w:pPr>
        <w:spacing w:before="75" w:after="0"/>
      </w:pPr>
      <w:r>
        <w:rPr/>
        <w:t xml:space="preserve">第十节 深圳市味千餐饮连锁有限公司</w:t>
      </w:r>
    </w:p>
    <w:p>
      <w:pPr>
        <w:spacing w:before="75" w:after="0"/>
      </w:pPr>
      <w:r>
        <w:rPr/>
        <w:t xml:space="preserve">一、日式拉面快餐化运营的典型企业</w:t>
      </w:r>
    </w:p>
    <w:p>
      <w:pPr>
        <w:spacing w:before="75" w:after="0"/>
      </w:pPr>
      <w:r>
        <w:rPr/>
        <w:t xml:space="preserve">二、2023-2025年门店收缩与产品升级并行</w:t>
      </w:r>
    </w:p>
    <w:p>
      <w:pPr>
        <w:spacing w:before="75" w:after="0"/>
      </w:pPr>
      <w:r>
        <w:rPr/>
        <w:t xml:space="preserve">三、骨汤标准化与食品安全管理体系重建</w:t>
      </w:r>
    </w:p>
    <w:p>
      <w:pPr>
        <w:spacing w:before="75" w:after="0"/>
      </w:pPr>
      <w:r>
        <w:rPr>
          <w:b w:val="1"/>
          <w:bCs w:val="1"/>
        </w:rPr>
        <w:t xml:space="preserve">第九章 快餐行业渠道与营销模式变革</w:t>
      </w:r>
    </w:p>
    <w:p>
      <w:pPr>
        <w:spacing w:before="75" w:after="0"/>
      </w:pPr>
      <w:r>
        <w:rPr/>
        <w:t xml:space="preserve">第一节 外卖与到店融合(omo)</w:t>
      </w:r>
    </w:p>
    <w:p>
      <w:pPr>
        <w:spacing w:before="75" w:after="0"/>
      </w:pPr>
      <w:r>
        <w:rPr/>
        <w:t xml:space="preserve">一、2023-2025年外卖收入占快餐总收入比例(超50%)</w:t>
      </w:r>
    </w:p>
    <w:p>
      <w:pPr>
        <w:spacing w:before="75" w:after="0"/>
      </w:pPr>
      <w:r>
        <w:rPr/>
        <w:t xml:space="preserve">二、“线上下单+到店自提”模式提升翻台率</w:t>
      </w:r>
    </w:p>
    <w:p>
      <w:pPr>
        <w:spacing w:before="75" w:after="0"/>
      </w:pPr>
      <w:r>
        <w:rPr/>
        <w:t xml:space="preserve">三、平台佣金压力下自建小程序订单占比提升</w:t>
      </w:r>
    </w:p>
    <w:p>
      <w:pPr>
        <w:spacing w:before="75" w:after="0"/>
      </w:pPr>
      <w:r>
        <w:rPr/>
        <w:t xml:space="preserve">第二节 社交媒体与内容营销</w:t>
      </w:r>
    </w:p>
    <w:p>
      <w:pPr>
        <w:spacing w:before="75" w:after="0"/>
      </w:pPr>
      <w:r>
        <w:rPr/>
        <w:t xml:space="preserve">一、抖音、小红书种草对新品推广效果量化</w:t>
      </w:r>
    </w:p>
    <w:p>
      <w:pPr>
        <w:spacing w:before="75" w:after="0"/>
      </w:pPr>
      <w:r>
        <w:rPr/>
        <w:t xml:space="preserve">二、kol探店与用户ugc内容生产机制</w:t>
      </w:r>
    </w:p>
    <w:p>
      <w:pPr>
        <w:spacing w:before="75" w:after="0"/>
      </w:pPr>
      <w:r>
        <w:rPr/>
        <w:t xml:space="preserve">三、直播带货(代金券、套餐卡)转化率分析</w:t>
      </w:r>
    </w:p>
    <w:p>
      <w:pPr>
        <w:spacing w:before="75" w:after="0"/>
      </w:pPr>
      <w:r>
        <w:rPr/>
        <w:t xml:space="preserve">第三节 会员体系与私域运营</w:t>
      </w:r>
    </w:p>
    <w:p>
      <w:pPr>
        <w:spacing w:before="75" w:after="0"/>
      </w:pPr>
      <w:r>
        <w:rPr/>
        <w:t xml:space="preserve">一、头部企业会员数突破千万级(如肯德基)</w:t>
      </w:r>
    </w:p>
    <w:p>
      <w:pPr>
        <w:spacing w:before="75" w:after="0"/>
      </w:pPr>
      <w:r>
        <w:rPr/>
        <w:t xml:space="preserve">二、企业微信+社群+小程序闭环构建</w:t>
      </w:r>
    </w:p>
    <w:p>
      <w:pPr>
        <w:spacing w:before="75" w:after="0"/>
      </w:pPr>
      <w:r>
        <w:rPr/>
        <w:t xml:space="preserve">三、积分、储值、生日权益提升复购率</w:t>
      </w:r>
    </w:p>
    <w:p>
      <w:pPr>
        <w:spacing w:before="75" w:after="0"/>
      </w:pPr>
      <w:r>
        <w:rPr>
          <w:b w:val="1"/>
          <w:bCs w:val="1"/>
        </w:rPr>
        <w:t xml:space="preserve">第十章 快餐行业技术应用与智能化升级</w:t>
      </w:r>
    </w:p>
    <w:p>
      <w:pPr>
        <w:spacing w:before="75" w:after="0"/>
      </w:pPr>
      <w:r>
        <w:rPr/>
        <w:t xml:space="preserve">第一节 智能点餐与无人化设备</w:t>
      </w:r>
    </w:p>
    <w:p>
      <w:pPr>
        <w:spacing w:before="75" w:after="0"/>
      </w:pPr>
      <w:r>
        <w:rPr/>
        <w:t xml:space="preserve">一、自助点餐机、扫码点餐覆盖率(2025年超90%)</w:t>
      </w:r>
    </w:p>
    <w:p>
      <w:pPr>
        <w:spacing w:before="75" w:after="0"/>
      </w:pPr>
      <w:r>
        <w:rPr/>
        <w:t xml:space="preserve">二、后厨机器人(炒菜、炸制、分装)试点进展</w:t>
      </w:r>
    </w:p>
    <w:p>
      <w:pPr>
        <w:spacing w:before="75" w:after="0"/>
      </w:pPr>
      <w:r>
        <w:rPr/>
        <w:t xml:space="preserve">三、ai语音点餐与多语言支持应用场景</w:t>
      </w:r>
    </w:p>
    <w:p>
      <w:pPr>
        <w:spacing w:before="75" w:after="0"/>
      </w:pPr>
      <w:r>
        <w:rPr/>
        <w:t xml:space="preserve">第二节 数据驱动运营决策</w:t>
      </w:r>
    </w:p>
    <w:p>
      <w:pPr>
        <w:spacing w:before="75" w:after="0"/>
      </w:pPr>
      <w:r>
        <w:rPr/>
        <w:t xml:space="preserve">一、顾客画像与消费偏好大数据分析</w:t>
      </w:r>
    </w:p>
    <w:p>
      <w:pPr>
        <w:spacing w:before="75" w:after="0"/>
      </w:pPr>
      <w:r>
        <w:rPr/>
        <w:t xml:space="preserve">二、动态定价与促销策略优化模型</w:t>
      </w:r>
    </w:p>
    <w:p>
      <w:pPr>
        <w:spacing w:before="75" w:after="0"/>
      </w:pPr>
      <w:r>
        <w:rPr/>
        <w:t xml:space="preserve">三、门店选址gis系统精准度提升</w:t>
      </w:r>
    </w:p>
    <w:p>
      <w:pPr>
        <w:spacing w:before="75" w:after="0"/>
      </w:pPr>
      <w:r>
        <w:rPr/>
        <w:t xml:space="preserve">第三节 食品安全追溯技术</w:t>
      </w:r>
    </w:p>
    <w:p>
      <w:pPr>
        <w:spacing w:before="75" w:after="0"/>
      </w:pPr>
      <w:r>
        <w:rPr/>
        <w:t xml:space="preserve">一、区块链食材溯源试点项目(如麦当劳牛肉)</w:t>
      </w:r>
    </w:p>
    <w:p>
      <w:pPr>
        <w:spacing w:before="75" w:after="0"/>
      </w:pPr>
      <w:r>
        <w:rPr/>
        <w:t xml:space="preserve">二、温控传感器在冷链运输中应用</w:t>
      </w:r>
    </w:p>
    <w:p>
      <w:pPr>
        <w:spacing w:before="75" w:after="0"/>
      </w:pPr>
      <w:r>
        <w:rPr/>
        <w:t xml:space="preserve">三、后厨ai视频监控违规行为识别</w:t>
      </w:r>
    </w:p>
    <w:p>
      <w:pPr>
        <w:spacing w:before="75" w:after="0"/>
      </w:pPr>
      <w:r>
        <w:rPr>
          <w:b w:val="1"/>
          <w:bCs w:val="1"/>
        </w:rPr>
        <w:t xml:space="preserve">第十一章 中国快餐市场需求预测（2026-2031年）</w:t>
      </w:r>
    </w:p>
    <w:p>
      <w:pPr>
        <w:spacing w:before="75" w:after="0"/>
      </w:pPr>
      <w:r>
        <w:rPr/>
        <w:t xml:space="preserve">第一节 总体市场规模预测</w:t>
      </w:r>
    </w:p>
    <w:p>
      <w:pPr>
        <w:spacing w:before="75" w:after="0"/>
      </w:pPr>
      <w:r>
        <w:rPr/>
        <w:t xml:space="preserve">一、2026-2031年快餐行业营收规模(亿元)及cagr</w:t>
      </w:r>
    </w:p>
    <w:p>
      <w:pPr>
        <w:spacing w:before="75" w:after="0"/>
      </w:pPr>
      <w:r>
        <w:rPr/>
        <w:t xml:space="preserve">二、驱动因素：人口结构、城市化、生活节奏、技术进步</w:t>
      </w:r>
    </w:p>
    <w:p>
      <w:pPr>
        <w:spacing w:before="75" w:after="0"/>
      </w:pPr>
      <w:r>
        <w:rPr/>
        <w:t xml:space="preserve">三、潜在天花板与人均年消费次数预测</w:t>
      </w:r>
    </w:p>
    <w:p>
      <w:pPr>
        <w:spacing w:before="75" w:after="0"/>
      </w:pPr>
      <w:r>
        <w:rPr/>
        <w:t xml:space="preserve">第二节 分品类需求预测</w:t>
      </w:r>
    </w:p>
    <w:p>
      <w:pPr>
        <w:spacing w:before="75" w:after="0"/>
      </w:pPr>
      <w:r>
        <w:rPr/>
        <w:t xml:space="preserve">一、中式快餐市场份额持续扩大(2030年或超55%)</w:t>
      </w:r>
    </w:p>
    <w:p>
      <w:pPr>
        <w:spacing w:before="75" w:after="0"/>
      </w:pPr>
      <w:r>
        <w:rPr/>
        <w:t xml:space="preserve">二、健康轻快餐年复合增长率预计达18%</w:t>
      </w:r>
    </w:p>
    <w:p>
      <w:pPr>
        <w:spacing w:before="75" w:after="0"/>
      </w:pPr>
      <w:r>
        <w:rPr/>
        <w:t xml:space="preserve">三、西式快餐增速放缓但高端化趋势明显</w:t>
      </w:r>
    </w:p>
    <w:p>
      <w:pPr>
        <w:spacing w:before="75" w:after="0"/>
      </w:pPr>
      <w:r>
        <w:rPr/>
        <w:t xml:space="preserve">第三节 分渠道需求预测</w:t>
      </w:r>
    </w:p>
    <w:p>
      <w:pPr>
        <w:spacing w:before="75" w:after="0"/>
      </w:pPr>
      <w:r>
        <w:rPr/>
        <w:t xml:space="preserve">一、外卖占比趋于稳定(55%-60%区间)</w:t>
      </w:r>
    </w:p>
    <w:p>
      <w:pPr>
        <w:spacing w:before="75" w:after="0"/>
      </w:pPr>
      <w:r>
        <w:rPr/>
        <w:t xml:space="preserve">二、社区店、写字楼店、交通枢纽店布局优化</w:t>
      </w:r>
    </w:p>
    <w:p>
      <w:pPr>
        <w:spacing w:before="75" w:after="0"/>
      </w:pPr>
      <w:r>
        <w:rPr/>
        <w:t xml:space="preserve">三、三四线城市及县域市场渗透加速</w:t>
      </w:r>
    </w:p>
    <w:p>
      <w:pPr>
        <w:spacing w:before="75" w:after="0"/>
      </w:pPr>
      <w:r>
        <w:rPr>
          <w:b w:val="1"/>
          <w:bCs w:val="1"/>
        </w:rPr>
        <w:t xml:space="preserve">第十二章 供给能力与产能扩张分析</w:t>
      </w:r>
    </w:p>
    <w:p>
      <w:pPr>
        <w:spacing w:before="75" w:after="0"/>
      </w:pPr>
      <w:r>
        <w:rPr/>
        <w:t xml:space="preserve">第一节 门店扩张潜力与瓶颈</w:t>
      </w:r>
    </w:p>
    <w:p>
      <w:pPr>
        <w:spacing w:before="75" w:after="0"/>
      </w:pPr>
      <w:r>
        <w:rPr/>
        <w:t xml:space="preserve">一、头部品牌2026-2031年万店目标可行性</w:t>
      </w:r>
    </w:p>
    <w:p>
      <w:pPr>
        <w:spacing w:before="75" w:after="0"/>
      </w:pPr>
      <w:r>
        <w:rPr/>
        <w:t xml:space="preserve">二、优质点位稀缺与租金成本上升制约</w:t>
      </w:r>
    </w:p>
    <w:p>
      <w:pPr>
        <w:spacing w:before="75" w:after="0"/>
      </w:pPr>
      <w:r>
        <w:rPr/>
        <w:t xml:space="preserve">三、加盟管控能力决定扩张质量</w:t>
      </w:r>
    </w:p>
    <w:p>
      <w:pPr>
        <w:spacing w:before="75" w:after="0"/>
      </w:pPr>
      <w:r>
        <w:rPr/>
        <w:t xml:space="preserve">第二节 人才与组织能力建设</w:t>
      </w:r>
    </w:p>
    <w:p>
      <w:pPr>
        <w:spacing w:before="75" w:after="0"/>
      </w:pPr>
      <w:r>
        <w:rPr/>
        <w:t xml:space="preserve">一、店长、厨师长等核心岗位流失率问题</w:t>
      </w:r>
    </w:p>
    <w:p>
      <w:pPr>
        <w:spacing w:before="75" w:after="0"/>
      </w:pPr>
      <w:r>
        <w:rPr/>
        <w:t xml:space="preserve">二、校企合作培养快餐专业人才机制</w:t>
      </w:r>
    </w:p>
    <w:p>
      <w:pPr>
        <w:spacing w:before="75" w:after="0"/>
      </w:pPr>
      <w:r>
        <w:rPr/>
        <w:t xml:space="preserve">三、股权激励在连锁企业中的应用</w:t>
      </w:r>
    </w:p>
    <w:p>
      <w:pPr>
        <w:spacing w:before="75" w:after="0"/>
      </w:pPr>
      <w:r>
        <w:rPr/>
        <w:t xml:space="preserve">第三节 供应链产能匹配</w:t>
      </w:r>
    </w:p>
    <w:p>
      <w:pPr>
        <w:spacing w:before="75" w:after="0"/>
      </w:pPr>
      <w:r>
        <w:rPr/>
        <w:t xml:space="preserve">一、中央厨房产能利用率与扩建计划</w:t>
      </w:r>
    </w:p>
    <w:p>
      <w:pPr>
        <w:spacing w:before="75" w:after="0"/>
      </w:pPr>
      <w:r>
        <w:rPr/>
        <w:t xml:space="preserve">二、预制菜工厂自建 vs 外协生产成本对比</w:t>
      </w:r>
    </w:p>
    <w:p>
      <w:pPr>
        <w:spacing w:before="75" w:after="0"/>
      </w:pPr>
      <w:r>
        <w:rPr/>
        <w:t xml:space="preserve">三、区域性供应链中心布局必要性</w:t>
      </w:r>
    </w:p>
    <w:p>
      <w:pPr>
        <w:spacing w:before="75" w:after="0"/>
      </w:pPr>
      <w:r>
        <w:rPr>
          <w:b w:val="1"/>
          <w:bCs w:val="1"/>
        </w:rPr>
        <w:t xml:space="preserve">第十三章 政策与合规环境展望（2026-2031年）</w:t>
      </w:r>
    </w:p>
    <w:p>
      <w:pPr>
        <w:spacing w:before="75" w:after="0"/>
      </w:pPr>
      <w:r>
        <w:rPr/>
        <w:t xml:space="preserve">第一节 食品安全与营养健康政策</w:t>
      </w:r>
    </w:p>
    <w:p>
      <w:pPr>
        <w:spacing w:before="75" w:after="0"/>
      </w:pPr>
      <w:r>
        <w:rPr/>
        <w:t xml:space="preserve">一、《国民营养计划》对快餐营养标签要求</w:t>
      </w:r>
    </w:p>
    <w:p>
      <w:pPr>
        <w:spacing w:before="75" w:after="0"/>
      </w:pPr>
      <w:r>
        <w:rPr/>
        <w:t xml:space="preserve">二、限塑令升级对包装成本影响预测</w:t>
      </w:r>
    </w:p>
    <w:p>
      <w:pPr>
        <w:spacing w:before="75" w:after="0"/>
      </w:pPr>
      <w:r>
        <w:rPr/>
        <w:t xml:space="preserve">三、反浪费监管对份量设计与剩餐处理要求</w:t>
      </w:r>
    </w:p>
    <w:p>
      <w:pPr>
        <w:spacing w:before="75" w:after="0"/>
      </w:pPr>
      <w:r>
        <w:rPr/>
        <w:t xml:space="preserve">第二节 劳动与社保合规压力</w:t>
      </w:r>
    </w:p>
    <w:p>
      <w:pPr>
        <w:spacing w:before="75" w:after="0"/>
      </w:pPr>
      <w:r>
        <w:rPr/>
        <w:t xml:space="preserve">一、灵活用工(小时工)社保缴纳政策趋严</w:t>
      </w:r>
    </w:p>
    <w:p>
      <w:pPr>
        <w:spacing w:before="75" w:after="0"/>
      </w:pPr>
      <w:r>
        <w:rPr/>
        <w:t xml:space="preserve">二、最低工资标准上调对人力成本冲击</w:t>
      </w:r>
    </w:p>
    <w:p>
      <w:pPr>
        <w:spacing w:before="75" w:after="0"/>
      </w:pPr>
      <w:r>
        <w:rPr/>
        <w:t xml:space="preserve">三、自动化替代人工的经济性拐点测算</w:t>
      </w:r>
    </w:p>
    <w:p>
      <w:pPr>
        <w:spacing w:before="75" w:after="0"/>
      </w:pPr>
      <w:r>
        <w:rPr/>
        <w:t xml:space="preserve">第三节 环保与esg要求</w:t>
      </w:r>
    </w:p>
    <w:p>
      <w:pPr>
        <w:spacing w:before="75" w:after="0"/>
      </w:pPr>
      <w:r>
        <w:rPr/>
        <w:t xml:space="preserve">一、碳足迹核算纳入企业披露范围预期</w:t>
      </w:r>
    </w:p>
    <w:p>
      <w:pPr>
        <w:spacing w:before="75" w:after="0"/>
      </w:pPr>
      <w:r>
        <w:rPr/>
        <w:t xml:space="preserve">二、绿色门店认证(leed、breeam)普及趋势</w:t>
      </w:r>
    </w:p>
    <w:p>
      <w:pPr>
        <w:spacing w:before="75" w:after="0"/>
      </w:pPr>
      <w:r>
        <w:rPr/>
        <w:t xml:space="preserve">三、投资者对快餐企业esg评级关注度提升</w:t>
      </w:r>
    </w:p>
    <w:p>
      <w:pPr>
        <w:spacing w:before="75" w:after="0"/>
      </w:pPr>
      <w:r>
        <w:rPr>
          <w:b w:val="1"/>
          <w:bCs w:val="1"/>
        </w:rPr>
        <w:t xml:space="preserve">第十四章 投资机会与风险预警</w:t>
      </w:r>
    </w:p>
    <w:p>
      <w:pPr>
        <w:spacing w:before="75" w:after="0"/>
      </w:pPr>
      <w:r>
        <w:rPr/>
        <w:t xml:space="preserve">第一节 高潜力细分赛道</w:t>
      </w:r>
    </w:p>
    <w:p>
      <w:pPr>
        <w:spacing w:before="75" w:after="0"/>
      </w:pPr>
      <w:r>
        <w:rPr/>
        <w:t xml:space="preserve">一、县域市场中式快餐连锁品牌</w:t>
      </w:r>
    </w:p>
    <w:p>
      <w:pPr>
        <w:spacing w:before="75" w:after="0"/>
      </w:pPr>
      <w:r>
        <w:rPr/>
        <w:t xml:space="preserve">二、健康功能性快餐初创企业</w:t>
      </w:r>
    </w:p>
    <w:p>
      <w:pPr>
        <w:spacing w:before="75" w:after="0"/>
      </w:pPr>
      <w:r>
        <w:rPr/>
        <w:t xml:space="preserve">三、快餐专用预制菜供应链服务商</w:t>
      </w:r>
    </w:p>
    <w:p>
      <w:pPr>
        <w:spacing w:before="75" w:after="0"/>
      </w:pPr>
      <w:r>
        <w:rPr/>
        <w:t xml:space="preserve">第二节 主要风险因素</w:t>
      </w:r>
    </w:p>
    <w:p>
      <w:pPr>
        <w:spacing w:before="75" w:after="0"/>
      </w:pPr>
      <w:r>
        <w:rPr/>
        <w:t xml:space="preserve">一、食品安全事故对品牌毁灭性打击</w:t>
      </w:r>
    </w:p>
    <w:p>
      <w:pPr>
        <w:spacing w:before="75" w:after="0"/>
      </w:pPr>
      <w:r>
        <w:rPr/>
        <w:t xml:space="preserve">二、过度依赖外卖平台导致利润压缩</w:t>
      </w:r>
    </w:p>
    <w:p>
      <w:pPr>
        <w:spacing w:before="75" w:after="0"/>
      </w:pPr>
      <w:r>
        <w:rPr/>
        <w:t xml:space="preserve">三、同质化竞争导致价格战恶性循环</w:t>
      </w:r>
    </w:p>
    <w:p>
      <w:pPr>
        <w:spacing w:before="75" w:after="0"/>
      </w:pPr>
      <w:r>
        <w:rPr/>
        <w:t xml:space="preserve">第三节 投资策略建议</w:t>
      </w:r>
    </w:p>
    <w:p>
      <w:pPr>
        <w:spacing w:before="75" w:after="0"/>
      </w:pPr>
      <w:r>
        <w:rPr/>
        <w:t xml:space="preserve">一、优先布局具备强供应链与单店模型验证的企业</w:t>
      </w:r>
    </w:p>
    <w:p>
      <w:pPr>
        <w:spacing w:before="75" w:after="0"/>
      </w:pPr>
      <w:r>
        <w:rPr/>
        <w:t xml:space="preserve">二、关注数字化能力与私域流量资产</w:t>
      </w:r>
    </w:p>
    <w:p>
      <w:pPr>
        <w:spacing w:before="75" w:after="0"/>
      </w:pPr>
      <w:r>
        <w:rPr/>
        <w:t xml:space="preserve">三、规避盲目扩张、加盟管理薄弱的品牌</w:t>
      </w:r>
    </w:p>
    <w:p>
      <w:pPr>
        <w:spacing w:before="75" w:after="0"/>
      </w:pPr>
      <w:r>
        <w:rPr>
          <w:b w:val="1"/>
          <w:bCs w:val="1"/>
        </w:rPr>
        <w:t xml:space="preserve">第十五章 国际比较与中国快餐“走出去”</w:t>
      </w:r>
    </w:p>
    <w:p>
      <w:pPr>
        <w:spacing w:before="75" w:after="0"/>
      </w:pPr>
      <w:r>
        <w:rPr/>
        <w:t xml:space="preserve">第一节 中外快餐模式差异</w:t>
      </w:r>
    </w:p>
    <w:p>
      <w:pPr>
        <w:spacing w:before="75" w:after="0"/>
      </w:pPr>
      <w:r>
        <w:rPr/>
        <w:t xml:space="preserve">一、美国重效率、日本重细节、中国重性价比</w:t>
      </w:r>
    </w:p>
    <w:p>
      <w:pPr>
        <w:spacing w:before="75" w:after="0"/>
      </w:pPr>
      <w:r>
        <w:rPr/>
        <w:t xml:space="preserve">二、本土口味适应性决定海外成败</w:t>
      </w:r>
    </w:p>
    <w:p>
      <w:pPr>
        <w:spacing w:before="75" w:after="0"/>
      </w:pPr>
      <w:r>
        <w:rPr/>
        <w:t xml:space="preserve">三、文化输出与品牌故事构建能力差距</w:t>
      </w:r>
    </w:p>
    <w:p>
      <w:pPr>
        <w:spacing w:before="75" w:after="0"/>
      </w:pPr>
      <w:r>
        <w:rPr/>
        <w:t xml:space="preserve">第二节 一带一路市场机遇</w:t>
      </w:r>
    </w:p>
    <w:p>
      <w:pPr>
        <w:spacing w:before="75" w:after="0"/>
      </w:pPr>
      <w:r>
        <w:rPr/>
        <w:t xml:space="preserve">一、东南亚华人聚居区对中式快餐接受度高</w:t>
      </w:r>
    </w:p>
    <w:p>
      <w:pPr>
        <w:spacing w:before="75" w:after="0"/>
      </w:pPr>
      <w:r>
        <w:rPr/>
        <w:t xml:space="preserve">二、中东、非洲中产阶级快餐需求萌芽</w:t>
      </w:r>
    </w:p>
    <w:p>
      <w:pPr>
        <w:spacing w:before="75" w:after="0"/>
      </w:pPr>
      <w:r>
        <w:rPr/>
        <w:t xml:space="preserve">三、本地化运营(清真认证、食材替代)挑战</w:t>
      </w:r>
    </w:p>
    <w:p>
      <w:pPr>
        <w:spacing w:before="75" w:after="0"/>
      </w:pPr>
      <w:r>
        <w:rPr/>
        <w:t xml:space="preserve">第三节 出海模式选择</w:t>
      </w:r>
    </w:p>
    <w:p>
      <w:pPr>
        <w:spacing w:before="75" w:after="0"/>
      </w:pPr>
      <w:r>
        <w:rPr/>
        <w:t xml:space="preserve">一、直营(高控制低速度)vs 加盟(快扩张高风险)</w:t>
      </w:r>
    </w:p>
    <w:p>
      <w:pPr>
        <w:spacing w:before="75" w:after="0"/>
      </w:pPr>
      <w:r>
        <w:rPr/>
        <w:t xml:space="preserve">二、与当地餐饮集团合资合作案例分析</w:t>
      </w:r>
    </w:p>
    <w:p>
      <w:pPr>
        <w:spacing w:before="75" w:after="0"/>
      </w:pPr>
      <w:r>
        <w:rPr/>
        <w:t xml:space="preserve">三、数字化系统跨境适配能力准备</w:t>
      </w:r>
    </w:p>
    <w:p>
      <w:pPr>
        <w:spacing w:before="75" w:after="0"/>
      </w:pPr>
      <w:r>
        <w:rPr>
          <w:b w:val="1"/>
          <w:bCs w:val="1"/>
        </w:rPr>
        <w:t xml:space="preserve">第十六章 可持续发展与社会影响</w:t>
      </w:r>
    </w:p>
    <w:p>
      <w:pPr>
        <w:spacing w:before="75" w:after="0"/>
      </w:pPr>
      <w:r>
        <w:rPr/>
        <w:t xml:space="preserve">第一节 绿色包装与减碳实践</w:t>
      </w:r>
    </w:p>
    <w:p>
      <w:pPr>
        <w:spacing w:before="75" w:after="0"/>
      </w:pPr>
      <w:r>
        <w:rPr/>
        <w:t xml:space="preserve">一、可降解材料成本与性能平衡难题</w:t>
      </w:r>
    </w:p>
    <w:p>
      <w:pPr>
        <w:spacing w:before="75" w:after="0"/>
      </w:pPr>
      <w:r>
        <w:rPr/>
        <w:t xml:space="preserve">二、循环餐盒试点城市(如上海、深圳)成效</w:t>
      </w:r>
    </w:p>
    <w:p>
      <w:pPr>
        <w:spacing w:before="75" w:after="0"/>
      </w:pPr>
      <w:r>
        <w:rPr/>
        <w:t xml:space="preserve">三、门店能耗管理与光伏屋顶应用前景</w:t>
      </w:r>
    </w:p>
    <w:p>
      <w:pPr>
        <w:spacing w:before="75" w:after="0"/>
      </w:pPr>
      <w:r>
        <w:rPr/>
        <w:t xml:space="preserve">第二节 就业与社区贡献</w:t>
      </w:r>
    </w:p>
    <w:p>
      <w:pPr>
        <w:spacing w:before="75" w:after="0"/>
      </w:pPr>
      <w:r>
        <w:rPr/>
        <w:t xml:space="preserve">一、快餐行业吸纳就业人数</w:t>
      </w:r>
    </w:p>
    <w:p>
      <w:pPr>
        <w:spacing w:before="75" w:after="0"/>
      </w:pPr>
      <w:r>
        <w:rPr/>
        <w:t xml:space="preserve">二、残障人士友好岗位设置案例</w:t>
      </w:r>
    </w:p>
    <w:p>
      <w:pPr>
        <w:spacing w:before="75" w:after="0"/>
      </w:pPr>
      <w:r>
        <w:rPr/>
        <w:t xml:space="preserve">三、社区应急供餐(如疫情、灾害)角色</w:t>
      </w:r>
    </w:p>
    <w:p>
      <w:pPr>
        <w:spacing w:before="75" w:after="0"/>
      </w:pPr>
      <w:r>
        <w:rPr/>
        <w:t xml:space="preserve">第三节 文化传承与创新</w:t>
      </w:r>
    </w:p>
    <w:p>
      <w:pPr>
        <w:spacing w:before="75" w:after="0"/>
      </w:pPr>
      <w:r>
        <w:rPr/>
        <w:t xml:space="preserve">一、地方小吃快餐化对非遗技艺保护作用</w:t>
      </w:r>
    </w:p>
    <w:p>
      <w:pPr>
        <w:spacing w:before="75" w:after="0"/>
      </w:pPr>
      <w:r>
        <w:rPr/>
        <w:t xml:space="preserve">二、国潮元素在品牌视觉与产品命名中应用</w:t>
      </w:r>
    </w:p>
    <w:p>
      <w:pPr>
        <w:spacing w:before="75" w:after="0"/>
      </w:pPr>
      <w:r>
        <w:rPr/>
        <w:t xml:space="preserve">三、快餐作为“中国生活方式”全球传播载体</w:t>
      </w:r>
    </w:p>
    <w:p>
      <w:pPr>
        <w:spacing w:before="75" w:after="0"/>
      </w:pPr>
      <w:r>
        <w:rPr>
          <w:b w:val="1"/>
          <w:bCs w:val="1"/>
        </w:rPr>
        <w:t xml:space="preserve">图表目录</w:t>
      </w:r>
    </w:p>
    <w:p>
      <w:pPr>
        <w:spacing w:before="75" w:after="0"/>
      </w:pPr>
      <w:r>
        <w:rPr/>
        <w:t xml:space="preserve">图表：2023年全球快餐行业市场规模(亿美元)</w:t>
      </w:r>
    </w:p>
    <w:p>
      <w:pPr>
        <w:spacing w:before="75" w:after="0"/>
      </w:pPr>
      <w:r>
        <w:rPr/>
        <w:t xml:space="preserve">图表：2024年全球快餐区域市场份额分布</w:t>
      </w:r>
    </w:p>
    <w:p>
      <w:pPr>
        <w:spacing w:before="75" w:after="0"/>
      </w:pPr>
      <w:r>
        <w:rPr/>
        <w:t xml:space="preserve">图表：2025年全球快餐人均年消费次数对比</w:t>
      </w:r>
    </w:p>
    <w:p>
      <w:pPr>
        <w:spacing w:before="75" w:after="0"/>
      </w:pPr>
      <w:r>
        <w:rPr/>
        <w:t xml:space="preserve">图表：2023-2025年麦当劳全球门店数量变化</w:t>
      </w:r>
    </w:p>
    <w:p>
      <w:pPr>
        <w:spacing w:before="75" w:after="0"/>
      </w:pPr>
      <w:r>
        <w:rPr/>
        <w:t xml:space="preserve">图表：2023年中国快餐行业市场规模(亿元)</w:t>
      </w:r>
    </w:p>
    <w:p>
      <w:pPr>
        <w:spacing w:before="75" w:after="0"/>
      </w:pPr>
      <w:r>
        <w:rPr/>
        <w:t xml:space="preserve">图表：2024年中国快餐市场增长率</w:t>
      </w:r>
    </w:p>
    <w:p>
      <w:pPr>
        <w:spacing w:before="75" w:after="0"/>
      </w:pPr>
      <w:r>
        <w:rPr/>
        <w:t xml:space="preserve">图表：2025年中国快餐线上与线下收入占比</w:t>
      </w:r>
    </w:p>
    <w:p>
      <w:pPr>
        <w:spacing w:before="75" w:after="0"/>
      </w:pPr>
      <w:r>
        <w:rPr/>
        <w:t xml:space="preserve">图表：2023-2025年中式快餐市场份额变化</w:t>
      </w:r>
    </w:p>
    <w:p>
      <w:pPr>
        <w:spacing w:before="75" w:after="0"/>
      </w:pPr>
      <w:r>
        <w:rPr/>
        <w:t xml:space="preserve">图表：2024年华东地区快餐门店密度(家/万人)</w:t>
      </w:r>
    </w:p>
    <w:p>
      <w:pPr>
        <w:spacing w:before="75" w:after="0"/>
      </w:pPr>
      <w:r>
        <w:rPr/>
        <w:t xml:space="preserve">图表：2025年一线城市快餐客单价分布</w:t>
      </w:r>
    </w:p>
    <w:p>
      <w:pPr>
        <w:spacing w:before="75" w:after="0"/>
      </w:pPr>
      <w:r>
        <w:rPr/>
        <w:t xml:space="preserve">图表：2023年消费者每周快餐消费频次调查</w:t>
      </w:r>
    </w:p>
    <w:p>
      <w:pPr>
        <w:spacing w:before="75" w:after="0"/>
      </w:pPr>
      <w:r>
        <w:rPr/>
        <w:t xml:space="preserve">图表：2024年z世代快餐品牌偏好top10</w:t>
      </w:r>
    </w:p>
    <w:p>
      <w:pPr>
        <w:spacing w:before="75" w:after="0"/>
      </w:pPr>
      <w:r>
        <w:rPr/>
        <w:t xml:space="preserve">图表：2026-2031年中国快餐行业市场规模预测(亿元)</w:t>
      </w:r>
    </w:p>
    <w:p>
      <w:pPr>
        <w:spacing w:before="75" w:after="0"/>
      </w:pPr>
      <w:r>
        <w:rPr/>
        <w:t xml:space="preserve">图表：2027年中式快餐市场份额预测</w:t>
      </w:r>
    </w:p>
    <w:p>
      <w:pPr>
        <w:spacing w:before="75" w:after="0"/>
      </w:pPr>
      <w:r>
        <w:rPr/>
        <w:t xml:space="preserve">图表：2028年健康轻快餐市场规模预测</w:t>
      </w:r>
    </w:p>
    <w:p>
      <w:pPr>
        <w:spacing w:before="75" w:after="0"/>
      </w:pPr>
      <w:r>
        <w:rPr/>
        <w:t xml:space="preserve">图表：2029年三四线城市快餐渗透率预测</w:t>
      </w:r>
    </w:p>
    <w:p>
      <w:pPr>
        <w:spacing w:before="75" w:after="0"/>
      </w:pPr>
      <w:r>
        <w:rPr/>
        <w:t xml:space="preserve">图表：2030年快餐行业连锁化率预测</w:t>
      </w:r>
    </w:p>
    <w:p>
      <w:pPr>
        <w:spacing w:before="75" w:after="0"/>
      </w:pPr>
      <w:r>
        <w:rPr/>
        <w:t xml:space="preserve">图表：2026年外卖收入占快餐总收入比例预测</w:t>
      </w:r>
    </w:p>
    <w:p>
      <w:pPr>
        <w:spacing w:before="75" w:after="0"/>
      </w:pPr>
      <w:r>
        <w:rPr/>
        <w:t xml:space="preserve">图表：2027年预制菜在快餐后厨使用率预测</w:t>
      </w:r>
    </w:p>
    <w:p>
      <w:pPr>
        <w:spacing w:before="75" w:after="0"/>
      </w:pPr>
      <w:r>
        <w:rPr/>
        <w:t xml:space="preserve">图表：2028年快餐门店自动化设备渗透率</w:t>
      </w:r>
    </w:p>
    <w:p>
      <w:pPr>
        <w:spacing w:before="75" w:after="0"/>
      </w:pPr>
      <w:r>
        <w:rPr/>
        <w:t xml:space="preserve">图表：2023-2025年快餐行业人力成本占比</w:t>
      </w:r>
    </w:p>
    <w:p>
      <w:pPr>
        <w:spacing w:before="75" w:after="0"/>
      </w:pPr>
      <w:r>
        <w:rPr/>
        <w:t xml:space="preserve">图表：2024年快餐门店平均租金成本(元/平方米/月)</w:t>
      </w:r>
    </w:p>
    <w:p>
      <w:pPr>
        <w:spacing w:before="75" w:after="0"/>
      </w:pPr>
      <w:r>
        <w:rPr/>
        <w:t xml:space="preserve">图表：2025年头部品牌会员数量对比</w:t>
      </w:r>
    </w:p>
    <w:p>
      <w:pPr>
        <w:spacing w:before="75" w:after="0"/>
      </w:pPr>
      <w:r>
        <w:rPr/>
        <w:t xml:space="preserve">图表：2023年快餐消费者健康关注度调研</w:t>
      </w:r>
    </w:p>
    <w:p>
      <w:pPr>
        <w:spacing w:before="75" w:after="0"/>
      </w:pPr>
      <w:r>
        <w:rPr/>
        <w:t xml:space="preserve">图表：2024年植物基产品在快餐中销售额</w:t>
      </w:r>
    </w:p>
    <w:p>
      <w:pPr>
        <w:spacing w:before="75" w:after="0"/>
      </w:pPr>
      <w:r>
        <w:rPr/>
        <w:t xml:space="preserve">图表：2025年快餐包装环保材料使用率</w:t>
      </w:r>
    </w:p>
    <w:p>
      <w:pPr>
        <w:spacing w:before="75" w:after="0"/>
      </w:pPr>
      <w:r>
        <w:rPr/>
        <w:t xml:space="preserve">图表：2026年县域市场快餐门店增长率预测</w:t>
      </w:r>
    </w:p>
    <w:p>
      <w:pPr>
        <w:spacing w:before="75" w:after="0"/>
      </w:pPr>
      <w:r>
        <w:rPr/>
        <w:t xml:space="preserve">图表：2027年快餐专用中央厨房数量预测</w:t>
      </w:r>
    </w:p>
    <w:p>
      <w:pPr>
        <w:spacing w:before="75" w:after="0"/>
      </w:pPr>
      <w:r>
        <w:rPr/>
        <w:t xml:space="preserve">图表：2028年快餐行业esg披露企业比例</w:t>
      </w:r>
    </w:p>
    <w:p>
      <w:pPr>
        <w:spacing w:before="75" w:after="0"/>
      </w:pPr>
      <w:r>
        <w:rPr/>
        <w:t xml:space="preserve">图表：2023年东南亚中式快餐品牌数量</w:t>
      </w:r>
    </w:p>
    <w:p>
      <w:pPr>
        <w:spacing w:before="75" w:after="0"/>
      </w:pPr>
      <w:r>
        <w:rPr/>
        <w:t xml:space="preserve">图表：2024年中国快餐出海国家分布</w:t>
      </w:r>
    </w:p>
    <w:p>
      <w:pPr>
        <w:spacing w:before="75" w:after="0"/>
      </w:pPr>
      <w:r>
        <w:rPr/>
        <w:t xml:space="preserve">图表：2025年快餐行业吸纳就业人数</w:t>
      </w:r>
    </w:p>
    <w:p>
      <w:pPr>
        <w:spacing w:before="75" w:after="0"/>
      </w:pPr>
      <w:r>
        <w:rPr/>
        <w:t xml:space="preserve">图表：2023年快餐门店能耗强度(kwh/万元营收)</w:t>
      </w:r>
    </w:p>
    <w:p>
      <w:pPr>
        <w:spacing w:before="75" w:after="0"/>
      </w:pPr>
      <w:r>
        <w:rPr/>
        <w:t xml:space="preserve">图表：2024年可降解包装成本溢价幅度</w:t>
      </w:r>
    </w:p>
    <w:p>
      <w:pPr>
        <w:spacing w:before="75" w:after="0"/>
      </w:pPr>
      <w:r>
        <w:rPr/>
        <w:t xml:space="preserve">图表：2025年快餐企业数字化投入占比</w:t>
      </w:r>
    </w:p>
    <w:p>
      <w:pPr>
        <w:spacing w:before="75" w:after="0"/>
      </w:pPr>
      <w:r>
        <w:rPr/>
        <w:t xml:space="preserve">图表：2026年ai点餐设备覆盖率预测</w:t>
      </w:r>
    </w:p>
    <w:p>
      <w:pPr>
        <w:spacing w:before="75" w:after="0"/>
      </w:pPr>
      <w:r>
        <w:rPr/>
        <w:t xml:space="preserve">图表：2027年快餐食材溯源系统部署率</w:t>
      </w:r>
    </w:p>
    <w:p>
      <w:pPr>
        <w:spacing w:before="75" w:after="0"/>
      </w:pPr>
      <w:r>
        <w:rPr/>
        <w:t xml:space="preserve">图表：2028年社区快餐店占比预测</w:t>
      </w:r>
    </w:p>
    <w:p>
      <w:pPr>
        <w:spacing w:before="75" w:after="0"/>
      </w:pPr>
      <w:r>
        <w:rPr/>
        <w:t xml:space="preserve">图表：2029年快餐行业cr10集中度预测</w:t>
      </w:r>
    </w:p>
    <w:p>
      <w:pPr>
        <w:spacing w:before="75" w:after="0"/>
      </w:pPr>
      <w:r>
        <w:rPr/>
        <w:t xml:space="preserve">图表：2030年中国人均年快餐消费次数预测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2026-2031年中国快餐行业全景调研及发展前景预测报告</dc:title>
  <dc:description>2026-2031年中国快餐行业全景调研及发展前景预测报告</dc:description>
  <dc:subject>2026-2031年中国快餐行业全景调研及发展前景预测报告</dc:subject>
  <cp:keywords>研究报告</cp:keywords>
  <cp:category>研究报告</cp:category>
  <cp:lastModifiedBy>北京中道泰和信息咨询有限公司</cp:lastModifiedBy>
  <dcterms:created xsi:type="dcterms:W3CDTF">2026-03-29T10:27:02+08:00</dcterms:created>
  <dcterms:modified xsi:type="dcterms:W3CDTF">2026-03-29T10:27:02+08:00</dcterms:modified>
</cp:coreProperties>
</file>

<file path=docProps/custom.xml><?xml version="1.0" encoding="utf-8"?>
<Properties xmlns="http://schemas.openxmlformats.org/officeDocument/2006/custom-properties" xmlns:vt="http://schemas.openxmlformats.org/officeDocument/2006/docPropsVTypes"/>
</file>