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2026-2031年试剂产业现状及未来发展趋势分析报告</w:t>
      </w:r>
    </w:p>
    <w:p>
      <w:pPr>
        <w:spacing w:after="150"/>
      </w:pPr>
      <w:r>
        <w:rPr>
          <w:b w:val="1"/>
          <w:bCs w:val="1"/>
        </w:rPr>
        <w:t xml:space="preserve">报告简介</w:t>
      </w:r>
    </w:p>
    <w:p>
      <w:pPr>
        <w:spacing w:after="150"/>
      </w:pPr>
      <w:r>
        <w:rPr/>
        <w:t xml:space="preserve">试剂行业是以化学、生物学、医学等基础学科为依托，为科学研究、临床诊断、工业分析、药物研发等领域提供必需化学品、生物制品及各类配套检测工具的国民经济基础性产业。作为保障科技创新与质量安全的关键支撑，该行业涵盖化学试剂、生物试剂、诊断试剂、标准物质等细分领域，是贯穿科研探索、医疗健康、食品安全、环境保护、高端制造等全链条的\"创新基石\"与\"质量标尺\"。在科技自立自强战略与\"健康中国\"建设的双重驱动下，试剂行业被赋予从低端仿制向高端原创、从依赖进口向自主可控、从粗放生产向绿色智能转型的战略使命，其发展水平已成为衡量国家创新体系效能与产业链供应链安全的关键标尺。</w:t>
      </w:r>
    </w:p>
    <w:p>
      <w:pPr>
        <w:spacing w:after="150"/>
      </w:pPr>
      <w:r>
        <w:rPr/>
        <w:t xml:space="preserve">当前，我国试剂产业正处于从\"规模扩张\"向\"质量跃升\"的攻坚阶段。市场规模持续扩容，但结构性矛盾突出——通用试剂产能过剩与高端特种试剂供给不足并存，低端同质化竞争严重挤压利润空间，而生命科学、精准医疗、新材料研发等前沿领域对高纯度、高灵敏度、高稳定性试剂需求迫切却依赖进口。技术层面，行业正加速向精细化、高纯化、定制化方向转型，合成生物学、连续流化学、微反应技术等新兴工艺在新型试剂开发中应用日益广泛，但核心原材料、高端分离纯化技术、质量评价体系等关键环节仍受制于人。与此同时，环保监管趋严倒逼企业绿色化改造，下游客户对供应链稳定性与产品溯源能力提出更高要求，行业整合与洗牌势在必行。</w:t>
      </w:r>
    </w:p>
    <w:p>
      <w:pPr>
        <w:spacing w:after="150"/>
      </w:pPr>
      <w:r>
        <w:rPr/>
        <w:t xml:space="preserve">展望未来，试剂行业将迎来国产替代与产业升级并行的黄金发展期。随着研发投入持续加大、生命科学产业爆发式增长及精准医疗普及，高端试剂市场空间将呈指数级扩容。产业政策从关注规模转向鼓励创新，对原创性研发、质量标准建设、知识产权保护的支持力度空前。国产替代将从进口替代走向出口竞争，一批具备核心技术、质量品牌与全球化服务能力的龙头企业将崭露头角。产业投资逻辑已从产能扩张转向\"技术研发+智能制造+质量体系建设\"三位一体布局，具备分子设计能力、工艺放大经验与下游应用理解深度的企业将主导高端市场。本商业计划书依托中道泰和产业研究院系统性研究框架，通过深度市场调研、技术路径论证与商业模式创新，为项目方构建契合\"十五五\"科技自立自强导向、顺应全球创新浪潮的试剂产业投资运营方案，精准把握我国从试剂大国向试剂强国迈进的历史性机遇。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行业研究单位等公布和提供的大量资料。报告对我国试剂行业的供需状况、发展现状、子行业发展变化等进行了分析，重点分析了国内外试剂行业的发展现状、如何面对行业的发展挑战、行业的发展建议、行业竞争力，以及行业的投资分析和趋势预测等等。报告还综合了试剂行业的整体发展动态，对行业在产品方面提供了参考建议和具体解决办法。报告对于试剂产品生产企业、经销商、行业管理部门以及拟进入该行业的投资者具有重要的参考价值，对于研究我国试剂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试剂产业市场概述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中国试剂产业链发展状况分析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中国试剂产业发展分析</w:t>
      </w:r>
    </w:p>
    <w:p>
      <w:pPr>
        <w:spacing w:before="75" w:after="0"/>
      </w:pPr>
      <w:r>
        <w:rPr/>
        <w:t xml:space="preserve">第一节 中国试剂产业发展现状</w:t>
      </w:r>
    </w:p>
    <w:p>
      <w:pPr>
        <w:spacing w:before="75" w:after="0"/>
      </w:pPr>
      <w:r>
        <w:rPr/>
        <w:t xml:space="preserve">第二节 中国试剂产业经济运行现状</w:t>
      </w:r>
    </w:p>
    <w:p>
      <w:pPr>
        <w:spacing w:before="75" w:after="0"/>
      </w:pPr>
      <w:r>
        <w:rPr/>
        <w:t xml:space="preserve">第三节 中国试剂产业存在的问题及发展障碍分析</w:t>
      </w:r>
    </w:p>
    <w:p>
      <w:pPr>
        <w:spacing w:before="75" w:after="0"/>
      </w:pPr>
      <w:r>
        <w:rPr>
          <w:b w:val="1"/>
          <w:bCs w:val="1"/>
        </w:rPr>
        <w:t xml:space="preserve">第四章 中国试剂市场现状及发展趋势</w:t>
      </w:r>
    </w:p>
    <w:p>
      <w:pPr>
        <w:spacing w:before="75" w:after="0"/>
      </w:pPr>
      <w:r>
        <w:rPr/>
        <w:t xml:space="preserve">第一节 中国试剂市场供给状况</w:t>
      </w:r>
    </w:p>
    <w:p>
      <w:pPr>
        <w:spacing w:before="75" w:after="0"/>
      </w:pPr>
      <w:r>
        <w:rPr/>
        <w:t xml:space="preserve">第二节 中国试剂市场需求状况</w:t>
      </w:r>
    </w:p>
    <w:p>
      <w:pPr>
        <w:spacing w:before="75" w:after="0"/>
      </w:pPr>
      <w:r>
        <w:rPr/>
        <w:t xml:space="preserve">第三节 中国试剂市场发展潜力及发展趋势</w:t>
      </w:r>
    </w:p>
    <w:p>
      <w:pPr>
        <w:spacing w:before="75" w:after="0"/>
      </w:pPr>
      <w:r>
        <w:rPr>
          <w:b w:val="1"/>
          <w:bCs w:val="1"/>
        </w:rPr>
        <w:t xml:space="preserve">第五章 中国试剂产业基本竞争战略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中国试剂产业市场竞争策略分析</w:t>
      </w:r>
    </w:p>
    <w:p>
      <w:pPr>
        <w:spacing w:before="75" w:after="0"/>
      </w:pPr>
      <w:r>
        <w:rPr/>
        <w:t xml:space="preserve">第一节 试剂产业市场五种竞争动力模式结构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试剂产业市场核心竞争力的塑造要素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中国试剂产业市场营销策略竞争分析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2025年中国试剂产业竞争格局分析</w:t>
      </w:r>
    </w:p>
    <w:p>
      <w:pPr>
        <w:spacing w:before="75" w:after="0"/>
      </w:pPr>
      <w:r>
        <w:rPr/>
        <w:t xml:space="preserve">第一节 2025年中国试剂产业竞争现状分析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2025年中国试剂产业集中度分析</w:t>
      </w:r>
    </w:p>
    <w:p>
      <w:pPr>
        <w:spacing w:before="75" w:after="0"/>
      </w:pPr>
      <w:r>
        <w:rPr/>
        <w:t xml:space="preserve">一、试剂企业分布分析</w:t>
      </w:r>
    </w:p>
    <w:p>
      <w:pPr>
        <w:spacing w:before="75" w:after="0"/>
      </w:pPr>
      <w:r>
        <w:rPr/>
        <w:t xml:space="preserve">二、试剂市场集中度分析</w:t>
      </w:r>
    </w:p>
    <w:p>
      <w:pPr>
        <w:spacing w:before="75" w:after="0"/>
      </w:pPr>
      <w:r>
        <w:rPr>
          <w:b w:val="1"/>
          <w:bCs w:val="1"/>
        </w:rPr>
        <w:t xml:space="preserve">第九章 领先企业在中国试剂产业市场竞争策略研究</w:t>
      </w:r>
    </w:p>
    <w:p>
      <w:pPr>
        <w:spacing w:before="75" w:after="0"/>
      </w:pPr>
      <w:r>
        <w:rPr/>
        <w:t xml:space="preserve">第一节 广州达安基因股份有限公司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宁波美康生物科技股份有限公司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深圳新产业生物医学工程股份有限公司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北京义翘神州科技股份有限公司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上海睿昂基因科技股份有限公司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南京诺唯赞生物科技股份有限公司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成都康华生物制品股份有限公司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菲鹏生物股份有限公司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上海阿拉丁生化科技股份有限公司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杭州泰格医药科技股份有限公司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中国试剂产业市场发展预测</w:t>
      </w:r>
    </w:p>
    <w:p>
      <w:pPr>
        <w:spacing w:before="75" w:after="0"/>
      </w:pPr>
      <w:r>
        <w:rPr/>
        <w:t xml:space="preserve">第一节 中国试剂产业发展环境预测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中国试剂产业发展预测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中国试剂市场发展预测</w:t>
      </w:r>
    </w:p>
    <w:p>
      <w:pPr>
        <w:spacing w:before="75" w:after="0"/>
      </w:pPr>
      <w:r>
        <w:rPr/>
        <w:t xml:space="preserve">一、2026-2031年中国试剂市场需求预测</w:t>
      </w:r>
    </w:p>
    <w:p>
      <w:pPr>
        <w:spacing w:before="75" w:after="0"/>
      </w:pPr>
      <w:r>
        <w:rPr/>
        <w:t xml:space="preserve">二、2026-2031年中国试剂市场结构预测</w:t>
      </w:r>
    </w:p>
    <w:p>
      <w:pPr>
        <w:spacing w:before="75" w:after="0"/>
      </w:pPr>
      <w:r>
        <w:rPr/>
        <w:t xml:space="preserve">三、2026-2031年中国试剂市场集中度预测</w:t>
      </w:r>
    </w:p>
    <w:p>
      <w:pPr>
        <w:spacing w:before="75" w:after="0"/>
      </w:pPr>
      <w:r>
        <w:rPr/>
        <w:t xml:space="preserve">四、2026-2031年中国试剂市场供给预测</w:t>
      </w:r>
    </w:p>
    <w:p>
      <w:pPr>
        <w:spacing w:before="75" w:after="0"/>
      </w:pPr>
      <w:r>
        <w:rPr/>
        <w:t xml:space="preserve">五、2026-2031年中国试剂市场价格预测</w:t>
      </w:r>
    </w:p>
    <w:p>
      <w:pPr>
        <w:spacing w:before="75" w:after="0"/>
      </w:pPr>
      <w:r>
        <w:rPr>
          <w:b w:val="1"/>
          <w:bCs w:val="1"/>
        </w:rPr>
        <w:t xml:space="preserve">第十一章 中国试剂产业市场投资机会与风险</w:t>
      </w:r>
    </w:p>
    <w:p>
      <w:pPr>
        <w:spacing w:before="75" w:after="0"/>
      </w:pPr>
      <w:r>
        <w:rPr/>
        <w:t xml:space="preserve">第一节 中国试剂产业市场投资优势分析</w:t>
      </w:r>
    </w:p>
    <w:p>
      <w:pPr>
        <w:spacing w:before="75" w:after="0"/>
      </w:pPr>
      <w:r>
        <w:rPr/>
        <w:t xml:space="preserve">第二节 中国试剂产业市场投资劣势分析</w:t>
      </w:r>
    </w:p>
    <w:p>
      <w:pPr>
        <w:spacing w:before="75" w:after="0"/>
      </w:pPr>
      <w:r>
        <w:rPr/>
        <w:t xml:space="preserve">第三节 中国试剂产业市场投资机会分析</w:t>
      </w:r>
    </w:p>
    <w:p>
      <w:pPr>
        <w:spacing w:before="75" w:after="0"/>
      </w:pPr>
      <w:r>
        <w:rPr/>
        <w:t xml:space="preserve">第四节 中国试剂产业市场投资风险分析</w:t>
      </w:r>
    </w:p>
    <w:p>
      <w:pPr>
        <w:spacing w:before="75" w:after="0"/>
      </w:pPr>
      <w:r>
        <w:rPr>
          <w:b w:val="1"/>
          <w:bCs w:val="1"/>
        </w:rPr>
        <w:t xml:space="preserve">第十二章 中国试剂产业市场竞争策略建议</w:t>
      </w:r>
    </w:p>
    <w:p>
      <w:pPr>
        <w:spacing w:before="75" w:after="0"/>
      </w:pPr>
      <w:r>
        <w:rPr/>
        <w:t xml:space="preserve">第一节 中国试剂产业竞争战略建议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中国试剂产业竞争策略建议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2026-2031年中国试剂行业企业经营战略建议</w:t>
      </w:r>
    </w:p>
    <w:p>
      <w:pPr>
        <w:spacing w:before="75" w:after="0"/>
      </w:pPr>
      <w:r>
        <w:rPr/>
        <w:t xml:space="preserve">第一节 2026-2031年试剂行业企业的标杆管理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2026-2031年试剂行业企业的资本运作模式</w:t>
      </w:r>
    </w:p>
    <w:p>
      <w:pPr>
        <w:spacing w:before="75" w:after="0"/>
      </w:pPr>
      <w:r>
        <w:rPr/>
        <w:t xml:space="preserve">一、试剂行业企业国内资本市场的运作建议</w:t>
      </w:r>
    </w:p>
    <w:p>
      <w:pPr>
        <w:spacing w:before="75" w:after="0"/>
      </w:pPr>
      <w:r>
        <w:rPr/>
        <w:t xml:space="preserve">1、试剂行业企业的兼并及收购建议</w:t>
      </w:r>
    </w:p>
    <w:p>
      <w:pPr>
        <w:spacing w:before="75" w:after="0"/>
      </w:pPr>
      <w:r>
        <w:rPr/>
        <w:t xml:space="preserve">2、试剂行业企业的融资方式选择建议</w:t>
      </w:r>
    </w:p>
    <w:p>
      <w:pPr>
        <w:spacing w:before="75" w:after="0"/>
      </w:pPr>
      <w:r>
        <w:rPr/>
        <w:t xml:space="preserve">二、试剂行业企业海外资本市场的运作建议</w:t>
      </w:r>
    </w:p>
    <w:p>
      <w:pPr>
        <w:spacing w:before="75" w:after="0"/>
      </w:pPr>
      <w:r>
        <w:rPr/>
        <w:t xml:space="preserve">第三节 2026-2031年试剂行业企业营销模式建议</w:t>
      </w:r>
    </w:p>
    <w:p>
      <w:pPr>
        <w:spacing w:before="75" w:after="0"/>
      </w:pPr>
      <w:r>
        <w:rPr/>
        <w:t xml:space="preserve">一、试剂行业企业的国内营销模式建议</w:t>
      </w:r>
    </w:p>
    <w:p>
      <w:pPr>
        <w:spacing w:before="75" w:after="0"/>
      </w:pPr>
      <w:r>
        <w:rPr/>
        <w:t xml:space="preserve">1、试剂行业企业的渠道建设</w:t>
      </w:r>
    </w:p>
    <w:p>
      <w:pPr>
        <w:spacing w:before="75" w:after="0"/>
      </w:pPr>
      <w:r>
        <w:rPr/>
        <w:t xml:space="preserve">2、试剂行业企业的品牌建设</w:t>
      </w:r>
    </w:p>
    <w:p>
      <w:pPr>
        <w:spacing w:before="75" w:after="0"/>
      </w:pPr>
      <w:r>
        <w:rPr/>
        <w:t xml:space="preserve">二、试剂行业企业海外营销模式建议</w:t>
      </w:r>
    </w:p>
    <w:p>
      <w:pPr>
        <w:spacing w:before="75" w:after="0"/>
      </w:pPr>
      <w:r>
        <w:rPr/>
        <w:t xml:space="preserve">1、试剂行业企业的海外细分市场选择</w:t>
      </w:r>
    </w:p>
    <w:p>
      <w:pPr>
        <w:spacing w:before="75" w:after="0"/>
      </w:pPr>
      <w:r>
        <w:rPr/>
        <w:t xml:space="preserve">2、试剂行业企业的海外经销商选择</w:t>
      </w:r>
    </w:p>
    <w:p>
      <w:pPr>
        <w:spacing w:before="75" w:after="0"/>
      </w:pPr>
      <w:r>
        <w:rPr>
          <w:b w:val="1"/>
          <w:bCs w:val="1"/>
        </w:rPr>
        <w:t xml:space="preserve">第十四章 中道泰和投资的建议及观点</w:t>
      </w:r>
    </w:p>
    <w:p>
      <w:pPr>
        <w:spacing w:before="75" w:after="0"/>
      </w:pPr>
      <w:r>
        <w:rPr/>
        <w:t xml:space="preserve">第一节 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图表：2023-2025年中国试剂资产规模分析</w:t>
      </w:r>
    </w:p>
    <w:p>
      <w:pPr>
        <w:spacing w:before="75" w:after="0"/>
      </w:pPr>
      <w:r>
        <w:rPr/>
        <w:t xml:space="preserve">图表：2024-2025年中国试剂行业供给情况</w:t>
      </w:r>
    </w:p>
    <w:p>
      <w:pPr>
        <w:spacing w:before="75" w:after="0"/>
      </w:pPr>
      <w:r>
        <w:rPr/>
        <w:t xml:space="preserve">图表：2024-2025年中国试剂行业市场规模</w:t>
      </w:r>
    </w:p>
    <w:p>
      <w:pPr>
        <w:spacing w:before="75" w:after="0"/>
      </w:pPr>
      <w:r>
        <w:rPr/>
        <w:t xml:space="preserve">图表：2025年中国试剂行业负债规模分析</w:t>
      </w:r>
    </w:p>
    <w:p>
      <w:pPr>
        <w:spacing w:before="75" w:after="0"/>
      </w:pPr>
      <w:r>
        <w:rPr/>
        <w:t xml:space="preserve">图表：2024-2025年中国试剂行业市场产品价格走势</w:t>
      </w:r>
    </w:p>
    <w:p>
      <w:pPr>
        <w:spacing w:before="75" w:after="0"/>
      </w:pPr>
      <w:r>
        <w:rPr/>
        <w:t xml:space="preserve">图表：2026-2031年中国试剂行业市场产品价格趋势预测</w:t>
      </w:r>
    </w:p>
    <w:p>
      <w:pPr>
        <w:spacing w:before="75" w:after="0"/>
      </w:pPr>
      <w:r>
        <w:rPr/>
        <w:t xml:space="preserve">图表：2024-2025年中国试剂行业利润规模及增长速度</w:t>
      </w:r>
    </w:p>
    <w:p>
      <w:pPr>
        <w:spacing w:before="75" w:after="0"/>
      </w:pPr>
      <w:r>
        <w:rPr/>
        <w:t xml:space="preserve">图表：2024-2025年中国试剂行业销售收入</w:t>
      </w:r>
    </w:p>
    <w:p>
      <w:pPr>
        <w:spacing w:before="75" w:after="0"/>
      </w:pPr>
      <w:r>
        <w:rPr/>
        <w:t xml:space="preserve">图表：2024-2025年中国试剂行业销售利润率</w:t>
      </w:r>
    </w:p>
    <w:p>
      <w:pPr>
        <w:spacing w:before="75" w:after="0"/>
      </w:pPr>
      <w:r>
        <w:rPr/>
        <w:t xml:space="preserve">图表：2023-2025年中国试剂行业总资产利润率</w:t>
      </w:r>
    </w:p>
    <w:p>
      <w:pPr>
        <w:spacing w:before="75" w:after="0"/>
      </w:pPr>
      <w:r>
        <w:rPr/>
        <w:t xml:space="preserve">图表：2024-2025年中国试剂行业净资产利润率</w:t>
      </w:r>
    </w:p>
    <w:p>
      <w:pPr>
        <w:spacing w:before="75" w:after="0"/>
      </w:pPr>
      <w:r>
        <w:rPr/>
        <w:t xml:space="preserve">图表：2023-2025年中国试剂行业总资产增长率</w:t>
      </w:r>
    </w:p>
    <w:p>
      <w:pPr>
        <w:spacing w:before="75" w:after="0"/>
      </w:pPr>
      <w:r>
        <w:rPr/>
        <w:t xml:space="preserve">图表：2024-2025年中国试剂行业净资产增长率</w:t>
      </w:r>
    </w:p>
    <w:p>
      <w:pPr>
        <w:spacing w:before="75" w:after="0"/>
      </w:pPr>
      <w:r>
        <w:rPr/>
        <w:t xml:space="preserve">图表：2024-2025年中国试剂行业资产负债率</w:t>
      </w:r>
    </w:p>
    <w:p>
      <w:pPr>
        <w:spacing w:before="75" w:after="0"/>
      </w:pPr>
      <w:r>
        <w:rPr/>
        <w:t xml:space="preserve">图表：2024-2025年中国试剂行业速动比率</w:t>
      </w:r>
    </w:p>
    <w:p>
      <w:pPr>
        <w:spacing w:before="75" w:after="0"/>
      </w:pPr>
      <w:r>
        <w:rPr/>
        <w:t xml:space="preserve">图表：2024-2025年中国试剂行业流动比率</w:t>
      </w:r>
    </w:p>
    <w:p>
      <w:pPr>
        <w:spacing w:before="75" w:after="0"/>
      </w:pPr>
      <w:r>
        <w:rPr/>
        <w:t xml:space="preserve">图表：2023-2025年中国试剂行业总资产周转率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2026-2031年试剂产业现状及未来发展趋势分析报告</dc:title>
  <dc:description>2026-2031年试剂产业现状及未来发展趋势分析报告</dc:description>
  <dc:subject>2026-2031年试剂产业现状及未来发展趋势分析报告</dc:subject>
  <cp:keywords>研究报告</cp:keywords>
  <cp:category>研究报告</cp:category>
  <cp:lastModifiedBy>北京中道泰和信息咨询有限公司</cp:lastModifiedBy>
  <dcterms:created xsi:type="dcterms:W3CDTF">2026-03-29T10:32:31+08:00</dcterms:created>
  <dcterms:modified xsi:type="dcterms:W3CDTF">2026-03-29T10:32:31+08:00</dcterms:modified>
</cp:coreProperties>
</file>

<file path=docProps/custom.xml><?xml version="1.0" encoding="utf-8"?>
<Properties xmlns="http://schemas.openxmlformats.org/officeDocument/2006/custom-properties" xmlns:vt="http://schemas.openxmlformats.org/officeDocument/2006/docPropsVTypes"/>
</file>